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5" w:type="dxa"/>
        <w:tblInd w:w="29" w:type="dxa"/>
        <w:tblLayout w:type="fixed"/>
        <w:tblCellMar>
          <w:left w:w="28" w:type="dxa"/>
          <w:right w:w="28" w:type="dxa"/>
        </w:tblCellMar>
        <w:tblLook w:val="0000" w:firstRow="0" w:lastRow="0" w:firstColumn="0" w:lastColumn="0" w:noHBand="0" w:noVBand="0"/>
      </w:tblPr>
      <w:tblGrid>
        <w:gridCol w:w="1956"/>
        <w:gridCol w:w="563"/>
        <w:gridCol w:w="476"/>
        <w:gridCol w:w="6705"/>
        <w:gridCol w:w="505"/>
      </w:tblGrid>
      <w:tr w:rsidR="00B20C44" w:rsidRPr="00E53960" w:rsidTr="00071021">
        <w:trPr>
          <w:cantSplit/>
          <w:trHeight w:val="261"/>
        </w:trPr>
        <w:tc>
          <w:tcPr>
            <w:tcW w:w="1956" w:type="dxa"/>
            <w:vAlign w:val="center"/>
          </w:tcPr>
          <w:p w:rsidR="00B20C44" w:rsidRPr="00E53960" w:rsidRDefault="00B20C44" w:rsidP="00D57D0A">
            <w:pPr>
              <w:pStyle w:val="Heading1"/>
            </w:pPr>
            <w:r w:rsidRPr="00E53960">
              <w:t>Activity Title:</w:t>
            </w:r>
          </w:p>
        </w:tc>
        <w:tc>
          <w:tcPr>
            <w:tcW w:w="7744" w:type="dxa"/>
            <w:gridSpan w:val="3"/>
            <w:tcBorders>
              <w:bottom w:val="single" w:sz="4" w:space="0" w:color="auto"/>
              <w:right w:val="single" w:sz="4" w:space="0" w:color="auto"/>
            </w:tcBorders>
          </w:tcPr>
          <w:p w:rsidR="00B20C44" w:rsidRPr="00E53960" w:rsidRDefault="008C78DE" w:rsidP="006D565E">
            <w:pPr>
              <w:spacing w:line="240" w:lineRule="auto"/>
              <w:rPr>
                <w:spacing w:val="0"/>
              </w:rPr>
            </w:pPr>
            <w:r>
              <w:rPr>
                <w:spacing w:val="0"/>
              </w:rPr>
              <w:t>01-</w:t>
            </w:r>
            <w:proofErr w:type="gramStart"/>
            <w:r>
              <w:rPr>
                <w:spacing w:val="0"/>
              </w:rPr>
              <w:t>01.</w:t>
            </w:r>
            <w:r w:rsidR="00B20C44" w:rsidRPr="00E53960">
              <w:rPr>
                <w:spacing w:val="0"/>
              </w:rPr>
              <w:t>Plan</w:t>
            </w:r>
            <w:proofErr w:type="gramEnd"/>
            <w:r w:rsidR="00B20C44" w:rsidRPr="00E53960">
              <w:rPr>
                <w:spacing w:val="0"/>
              </w:rPr>
              <w:t xml:space="preserve"> for Chemistry 1 - Semester 1</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0C44" w:rsidRPr="00E53960" w:rsidRDefault="00071021" w:rsidP="00B20C44">
            <w:pPr>
              <w:spacing w:line="240" w:lineRule="auto"/>
              <w:jc w:val="right"/>
              <w:rPr>
                <w:spacing w:val="0"/>
              </w:rPr>
            </w:pPr>
            <w:r>
              <w:rPr>
                <w:spacing w:val="0"/>
              </w:rPr>
              <w:t>v09</w:t>
            </w:r>
          </w:p>
        </w:tc>
      </w:tr>
      <w:tr w:rsidR="005F5CF2" w:rsidRPr="00E53960" w:rsidTr="00E74D5D">
        <w:trPr>
          <w:cantSplit/>
          <w:trHeight w:val="65"/>
        </w:trPr>
        <w:tc>
          <w:tcPr>
            <w:tcW w:w="2519" w:type="dxa"/>
            <w:gridSpan w:val="2"/>
            <w:vAlign w:val="center"/>
          </w:tcPr>
          <w:p w:rsidR="005F5CF2" w:rsidRPr="00E53960" w:rsidRDefault="005F5CF2" w:rsidP="00D57D0A">
            <w:pPr>
              <w:pStyle w:val="Heading1"/>
            </w:pPr>
            <w:r w:rsidRPr="00E53960">
              <w:t>Learning Target:</w:t>
            </w:r>
          </w:p>
        </w:tc>
        <w:tc>
          <w:tcPr>
            <w:tcW w:w="7686" w:type="dxa"/>
            <w:gridSpan w:val="3"/>
            <w:tcBorders>
              <w:top w:val="single" w:sz="4" w:space="0" w:color="auto"/>
              <w:bottom w:val="single" w:sz="4" w:space="0" w:color="auto"/>
            </w:tcBorders>
          </w:tcPr>
          <w:p w:rsidR="005F5CF2" w:rsidRPr="00E53960" w:rsidRDefault="005F5CF2" w:rsidP="006D565E">
            <w:pPr>
              <w:spacing w:line="240" w:lineRule="auto"/>
              <w:rPr>
                <w:spacing w:val="0"/>
              </w:rPr>
            </w:pPr>
            <w:r w:rsidRPr="00E53960">
              <w:rPr>
                <w:spacing w:val="0"/>
              </w:rPr>
              <w:t>To identify the topics covered in Chemistry 1 - Semester 1</w:t>
            </w:r>
          </w:p>
        </w:tc>
      </w:tr>
      <w:tr w:rsidR="005F5CF2" w:rsidRPr="00E53960" w:rsidTr="001576FD">
        <w:trPr>
          <w:cantSplit/>
          <w:trHeight w:val="65"/>
        </w:trPr>
        <w:tc>
          <w:tcPr>
            <w:tcW w:w="2995" w:type="dxa"/>
            <w:gridSpan w:val="3"/>
            <w:vAlign w:val="center"/>
          </w:tcPr>
          <w:p w:rsidR="005F5CF2" w:rsidRPr="00E53960" w:rsidRDefault="001576FD" w:rsidP="00D57D0A">
            <w:pPr>
              <w:pStyle w:val="Heading1"/>
            </w:pPr>
            <w:r w:rsidRPr="00E53960">
              <w:t>Authors/References</w:t>
            </w:r>
            <w:r w:rsidR="005F5CF2" w:rsidRPr="00E53960">
              <w:t>:</w:t>
            </w:r>
          </w:p>
        </w:tc>
        <w:tc>
          <w:tcPr>
            <w:tcW w:w="7210" w:type="dxa"/>
            <w:gridSpan w:val="2"/>
            <w:tcBorders>
              <w:top w:val="single" w:sz="4" w:space="0" w:color="auto"/>
              <w:bottom w:val="single" w:sz="4" w:space="0" w:color="auto"/>
            </w:tcBorders>
          </w:tcPr>
          <w:p w:rsidR="005F5CF2" w:rsidRPr="00E53960" w:rsidRDefault="005F5CF2" w:rsidP="006D565E">
            <w:pPr>
              <w:spacing w:line="240" w:lineRule="auto"/>
              <w:rPr>
                <w:spacing w:val="0"/>
              </w:rPr>
            </w:pPr>
            <w:r w:rsidRPr="00E53960">
              <w:rPr>
                <w:spacing w:val="0"/>
              </w:rPr>
              <w:t>Victor Sojo</w:t>
            </w:r>
            <w:r w:rsidR="001576FD" w:rsidRPr="00E53960">
              <w:rPr>
                <w:spacing w:val="0"/>
              </w:rPr>
              <w:t>/DepEd</w:t>
            </w:r>
            <w:r w:rsidRPr="00E53960">
              <w:rPr>
                <w:spacing w:val="0"/>
              </w:rPr>
              <w:t>-SHS General Chemistry 1 and 2</w:t>
            </w:r>
          </w:p>
        </w:tc>
      </w:tr>
    </w:tbl>
    <w:tbl>
      <w:tblPr>
        <w:tblStyle w:val="TableGrid"/>
        <w:tblW w:w="10206" w:type="dxa"/>
        <w:tblInd w:w="108" w:type="dxa"/>
        <w:tblLayout w:type="fixed"/>
        <w:tblLook w:val="04A0" w:firstRow="1" w:lastRow="0" w:firstColumn="1" w:lastColumn="0" w:noHBand="0" w:noVBand="1"/>
      </w:tblPr>
      <w:tblGrid>
        <w:gridCol w:w="2439"/>
        <w:gridCol w:w="7767"/>
      </w:tblGrid>
      <w:tr w:rsidR="001E6E82" w:rsidRPr="00E53960" w:rsidTr="00004581">
        <w:trPr>
          <w:trHeight w:val="317"/>
        </w:trPr>
        <w:tc>
          <w:tcPr>
            <w:tcW w:w="2439" w:type="dxa"/>
            <w:shd w:val="clear" w:color="auto" w:fill="auto"/>
          </w:tcPr>
          <w:p w:rsidR="001E6E82" w:rsidRPr="00E53960" w:rsidRDefault="006F7F99" w:rsidP="00167E3E">
            <w:pPr>
              <w:spacing w:line="240" w:lineRule="auto"/>
              <w:jc w:val="left"/>
              <w:rPr>
                <w:b/>
                <w:spacing w:val="0"/>
                <w:sz w:val="27"/>
                <w:szCs w:val="27"/>
              </w:rPr>
            </w:pPr>
            <w:r w:rsidRPr="00E53960">
              <w:rPr>
                <w:b/>
                <w:spacing w:val="0"/>
                <w:sz w:val="27"/>
                <w:szCs w:val="27"/>
              </w:rPr>
              <w:t>Topic</w:t>
            </w:r>
          </w:p>
        </w:tc>
        <w:tc>
          <w:tcPr>
            <w:tcW w:w="7767" w:type="dxa"/>
            <w:shd w:val="clear" w:color="auto" w:fill="auto"/>
          </w:tcPr>
          <w:p w:rsidR="001E6E82" w:rsidRPr="00E53960" w:rsidRDefault="006F7F99" w:rsidP="006D565E">
            <w:pPr>
              <w:spacing w:line="240" w:lineRule="auto"/>
              <w:rPr>
                <w:b/>
                <w:spacing w:val="0"/>
                <w:sz w:val="27"/>
                <w:szCs w:val="27"/>
              </w:rPr>
            </w:pPr>
            <w:r w:rsidRPr="00E53960">
              <w:rPr>
                <w:b/>
                <w:spacing w:val="0"/>
                <w:sz w:val="27"/>
                <w:szCs w:val="27"/>
              </w:rPr>
              <w:t>Material</w:t>
            </w:r>
          </w:p>
        </w:tc>
      </w:tr>
      <w:tr w:rsidR="001E6E82" w:rsidRPr="00E53960" w:rsidTr="00004581">
        <w:trPr>
          <w:trHeight w:val="338"/>
        </w:trPr>
        <w:tc>
          <w:tcPr>
            <w:tcW w:w="2439" w:type="dxa"/>
          </w:tcPr>
          <w:p w:rsidR="001E6E82" w:rsidRPr="00E53960" w:rsidRDefault="00CD1DE5" w:rsidP="00167E3E">
            <w:pPr>
              <w:spacing w:line="240" w:lineRule="auto"/>
              <w:jc w:val="left"/>
              <w:rPr>
                <w:b/>
                <w:spacing w:val="0"/>
                <w:sz w:val="27"/>
                <w:szCs w:val="27"/>
              </w:rPr>
            </w:pPr>
            <w:r w:rsidRPr="00E53960">
              <w:rPr>
                <w:b/>
                <w:spacing w:val="0"/>
                <w:sz w:val="27"/>
                <w:szCs w:val="27"/>
              </w:rPr>
              <w:t>1</w:t>
            </w:r>
            <w:r w:rsidR="001E0508" w:rsidRPr="00E53960">
              <w:rPr>
                <w:b/>
                <w:spacing w:val="0"/>
                <w:sz w:val="27"/>
                <w:szCs w:val="27"/>
              </w:rPr>
              <w:t>.</w:t>
            </w:r>
            <w:r w:rsidR="002B3B84">
              <w:rPr>
                <w:b/>
                <w:spacing w:val="0"/>
                <w:sz w:val="27"/>
                <w:szCs w:val="27"/>
              </w:rPr>
              <w:t xml:space="preserve"> </w:t>
            </w:r>
            <w:r w:rsidR="00F8534D" w:rsidRPr="00E53960">
              <w:rPr>
                <w:b/>
                <w:spacing w:val="0"/>
                <w:sz w:val="27"/>
                <w:szCs w:val="27"/>
              </w:rPr>
              <w:t>Introduction to Chemistry</w:t>
            </w:r>
          </w:p>
        </w:tc>
        <w:tc>
          <w:tcPr>
            <w:tcW w:w="7767" w:type="dxa"/>
          </w:tcPr>
          <w:p w:rsidR="001E6E82" w:rsidRPr="00E53960" w:rsidRDefault="0025518C" w:rsidP="006D565E">
            <w:pPr>
              <w:spacing w:line="240" w:lineRule="auto"/>
              <w:rPr>
                <w:spacing w:val="0"/>
                <w:sz w:val="27"/>
                <w:szCs w:val="27"/>
              </w:rPr>
            </w:pPr>
            <w:r w:rsidRPr="00E53960">
              <w:rPr>
                <w:spacing w:val="0"/>
                <w:sz w:val="27"/>
                <w:szCs w:val="27"/>
              </w:rPr>
              <w:t xml:space="preserve">The </w:t>
            </w:r>
            <w:r w:rsidR="008A29C9" w:rsidRPr="00E53960">
              <w:rPr>
                <w:b/>
                <w:spacing w:val="0"/>
                <w:sz w:val="27"/>
                <w:szCs w:val="27"/>
                <w:u w:val="single"/>
              </w:rPr>
              <w:t>substances</w:t>
            </w:r>
            <w:r w:rsidR="008166B3" w:rsidRPr="00E53960">
              <w:rPr>
                <w:spacing w:val="0"/>
                <w:sz w:val="27"/>
                <w:szCs w:val="27"/>
              </w:rPr>
              <w:t xml:space="preserve"> we touch, see</w:t>
            </w:r>
            <w:r w:rsidR="005C6740" w:rsidRPr="00E53960">
              <w:rPr>
                <w:spacing w:val="0"/>
                <w:sz w:val="27"/>
                <w:szCs w:val="27"/>
              </w:rPr>
              <w:t xml:space="preserve"> </w:t>
            </w:r>
            <w:r w:rsidR="00DF08B2" w:rsidRPr="00E53960">
              <w:rPr>
                <w:spacing w:val="0"/>
                <w:sz w:val="27"/>
                <w:szCs w:val="27"/>
              </w:rPr>
              <w:t>and</w:t>
            </w:r>
            <w:r w:rsidRPr="00E53960">
              <w:rPr>
                <w:spacing w:val="0"/>
                <w:sz w:val="27"/>
                <w:szCs w:val="27"/>
              </w:rPr>
              <w:t xml:space="preserve"> eat, are made of </w:t>
            </w:r>
            <w:r w:rsidR="008A29C9" w:rsidRPr="00E53960">
              <w:rPr>
                <w:b/>
                <w:spacing w:val="0"/>
                <w:sz w:val="27"/>
                <w:szCs w:val="27"/>
                <w:u w:val="single"/>
              </w:rPr>
              <w:t>matter</w:t>
            </w:r>
            <w:r w:rsidRPr="00E53960">
              <w:rPr>
                <w:spacing w:val="0"/>
                <w:sz w:val="27"/>
                <w:szCs w:val="27"/>
              </w:rPr>
              <w:t xml:space="preserve">. </w:t>
            </w:r>
            <w:r w:rsidR="006F7F99" w:rsidRPr="00E53960">
              <w:rPr>
                <w:spacing w:val="0"/>
                <w:sz w:val="27"/>
                <w:szCs w:val="27"/>
              </w:rPr>
              <w:t xml:space="preserve">Chemistry </w:t>
            </w:r>
            <w:r w:rsidR="00494702" w:rsidRPr="00E53960">
              <w:rPr>
                <w:spacing w:val="0"/>
                <w:sz w:val="27"/>
                <w:szCs w:val="27"/>
              </w:rPr>
              <w:t xml:space="preserve">studies </w:t>
            </w:r>
            <w:r w:rsidR="008166B3" w:rsidRPr="00E53960">
              <w:rPr>
                <w:spacing w:val="0"/>
                <w:sz w:val="27"/>
                <w:szCs w:val="27"/>
              </w:rPr>
              <w:t xml:space="preserve">substances and </w:t>
            </w:r>
            <w:r w:rsidR="00494702" w:rsidRPr="00E53960">
              <w:rPr>
                <w:spacing w:val="0"/>
                <w:sz w:val="27"/>
                <w:szCs w:val="27"/>
              </w:rPr>
              <w:t xml:space="preserve">how and why </w:t>
            </w:r>
            <w:r w:rsidR="008166B3" w:rsidRPr="00E53960">
              <w:rPr>
                <w:spacing w:val="0"/>
                <w:sz w:val="27"/>
                <w:szCs w:val="27"/>
              </w:rPr>
              <w:t xml:space="preserve">they </w:t>
            </w:r>
            <w:r w:rsidR="00494702" w:rsidRPr="00E53960">
              <w:rPr>
                <w:spacing w:val="0"/>
                <w:sz w:val="27"/>
                <w:szCs w:val="27"/>
              </w:rPr>
              <w:t>transform</w:t>
            </w:r>
            <w:r w:rsidR="005C6740" w:rsidRPr="00E53960">
              <w:rPr>
                <w:spacing w:val="0"/>
                <w:sz w:val="27"/>
                <w:szCs w:val="27"/>
              </w:rPr>
              <w:t xml:space="preserve"> </w:t>
            </w:r>
            <w:r w:rsidR="00B96B2D" w:rsidRPr="00E53960">
              <w:rPr>
                <w:spacing w:val="0"/>
                <w:sz w:val="27"/>
                <w:szCs w:val="27"/>
              </w:rPr>
              <w:t xml:space="preserve">into different </w:t>
            </w:r>
            <w:r w:rsidR="00494702" w:rsidRPr="00E53960">
              <w:rPr>
                <w:spacing w:val="0"/>
                <w:sz w:val="27"/>
                <w:szCs w:val="27"/>
              </w:rPr>
              <w:t xml:space="preserve">substances </w:t>
            </w:r>
            <w:r w:rsidR="006641F4" w:rsidRPr="00E53960">
              <w:rPr>
                <w:spacing w:val="0"/>
                <w:sz w:val="27"/>
                <w:szCs w:val="27"/>
              </w:rPr>
              <w:t>(</w:t>
            </w:r>
            <w:r w:rsidR="008A29C9" w:rsidRPr="00E53960">
              <w:rPr>
                <w:b/>
                <w:spacing w:val="0"/>
                <w:sz w:val="27"/>
                <w:szCs w:val="27"/>
                <w:u w:val="single"/>
              </w:rPr>
              <w:t>react</w:t>
            </w:r>
            <w:r w:rsidR="006641F4" w:rsidRPr="00E53960">
              <w:rPr>
                <w:spacing w:val="0"/>
                <w:sz w:val="27"/>
                <w:szCs w:val="27"/>
              </w:rPr>
              <w:t>).</w:t>
            </w:r>
          </w:p>
        </w:tc>
      </w:tr>
      <w:tr w:rsidR="001E6E82" w:rsidRPr="00E53960" w:rsidTr="00004581">
        <w:trPr>
          <w:trHeight w:val="317"/>
        </w:trPr>
        <w:tc>
          <w:tcPr>
            <w:tcW w:w="2439" w:type="dxa"/>
          </w:tcPr>
          <w:p w:rsidR="001E6E82" w:rsidRPr="00E53960" w:rsidRDefault="00CD1DE5" w:rsidP="00167E3E">
            <w:pPr>
              <w:spacing w:line="240" w:lineRule="auto"/>
              <w:jc w:val="left"/>
              <w:rPr>
                <w:b/>
                <w:spacing w:val="0"/>
                <w:sz w:val="27"/>
                <w:szCs w:val="27"/>
              </w:rPr>
            </w:pPr>
            <w:r w:rsidRPr="00E53960">
              <w:rPr>
                <w:b/>
                <w:spacing w:val="0"/>
                <w:sz w:val="27"/>
                <w:szCs w:val="27"/>
              </w:rPr>
              <w:t>2</w:t>
            </w:r>
            <w:r w:rsidR="001E0508" w:rsidRPr="00E53960">
              <w:rPr>
                <w:b/>
                <w:spacing w:val="0"/>
                <w:sz w:val="27"/>
                <w:szCs w:val="27"/>
              </w:rPr>
              <w:t>.</w:t>
            </w:r>
            <w:r w:rsidR="002B3B84">
              <w:rPr>
                <w:b/>
                <w:spacing w:val="0"/>
                <w:sz w:val="27"/>
                <w:szCs w:val="27"/>
              </w:rPr>
              <w:t xml:space="preserve"> </w:t>
            </w:r>
            <w:r w:rsidR="00F8534D" w:rsidRPr="00E53960">
              <w:rPr>
                <w:b/>
                <w:spacing w:val="0"/>
                <w:sz w:val="27"/>
                <w:szCs w:val="27"/>
              </w:rPr>
              <w:t>Matter</w:t>
            </w:r>
            <w:r w:rsidR="006641F4" w:rsidRPr="00E53960">
              <w:rPr>
                <w:b/>
                <w:spacing w:val="0"/>
                <w:sz w:val="27"/>
                <w:szCs w:val="27"/>
              </w:rPr>
              <w:t xml:space="preserve"> and</w:t>
            </w:r>
            <w:r w:rsidR="00F8534D" w:rsidRPr="00E53960">
              <w:rPr>
                <w:b/>
                <w:spacing w:val="0"/>
                <w:sz w:val="27"/>
                <w:szCs w:val="27"/>
              </w:rPr>
              <w:t xml:space="preserve"> particles</w:t>
            </w:r>
          </w:p>
        </w:tc>
        <w:tc>
          <w:tcPr>
            <w:tcW w:w="7767" w:type="dxa"/>
          </w:tcPr>
          <w:p w:rsidR="00832B5F" w:rsidRPr="00E53960" w:rsidRDefault="00E35F0D" w:rsidP="00966BC4">
            <w:pPr>
              <w:pStyle w:val="ListParagraph"/>
              <w:numPr>
                <w:ilvl w:val="0"/>
                <w:numId w:val="5"/>
              </w:numPr>
              <w:spacing w:line="240" w:lineRule="auto"/>
              <w:ind w:left="321" w:hanging="321"/>
              <w:rPr>
                <w:spacing w:val="0"/>
                <w:sz w:val="27"/>
                <w:szCs w:val="27"/>
              </w:rPr>
            </w:pPr>
            <w:r w:rsidRPr="00E53960">
              <w:rPr>
                <w:spacing w:val="0"/>
                <w:sz w:val="27"/>
                <w:szCs w:val="27"/>
              </w:rPr>
              <w:t>M</w:t>
            </w:r>
            <w:r w:rsidR="00B7695A" w:rsidRPr="00E53960">
              <w:rPr>
                <w:spacing w:val="0"/>
                <w:sz w:val="27"/>
                <w:szCs w:val="27"/>
              </w:rPr>
              <w:t>atter</w:t>
            </w:r>
            <w:r w:rsidR="005C6740" w:rsidRPr="00E53960">
              <w:rPr>
                <w:spacing w:val="0"/>
                <w:sz w:val="27"/>
                <w:szCs w:val="27"/>
              </w:rPr>
              <w:t xml:space="preserve"> </w:t>
            </w:r>
            <w:r w:rsidRPr="00E53960">
              <w:rPr>
                <w:spacing w:val="0"/>
                <w:sz w:val="27"/>
                <w:szCs w:val="27"/>
              </w:rPr>
              <w:t>is</w:t>
            </w:r>
            <w:r w:rsidR="006641F4" w:rsidRPr="00E53960">
              <w:rPr>
                <w:spacing w:val="0"/>
                <w:sz w:val="27"/>
                <w:szCs w:val="27"/>
              </w:rPr>
              <w:t xml:space="preserve"> made of </w:t>
            </w:r>
            <w:r w:rsidR="008A29C9" w:rsidRPr="00E53960">
              <w:rPr>
                <w:b/>
                <w:spacing w:val="0"/>
                <w:sz w:val="27"/>
                <w:szCs w:val="27"/>
                <w:u w:val="single"/>
              </w:rPr>
              <w:t>atoms</w:t>
            </w:r>
            <w:r w:rsidRPr="00E53960">
              <w:rPr>
                <w:spacing w:val="0"/>
                <w:sz w:val="27"/>
                <w:szCs w:val="27"/>
              </w:rPr>
              <w:t xml:space="preserve">, which </w:t>
            </w:r>
            <w:r w:rsidR="006641F4" w:rsidRPr="00E53960">
              <w:rPr>
                <w:spacing w:val="0"/>
                <w:sz w:val="27"/>
                <w:szCs w:val="27"/>
              </w:rPr>
              <w:t>are made of</w:t>
            </w:r>
            <w:r w:rsidR="008166B3" w:rsidRPr="00E53960">
              <w:rPr>
                <w:spacing w:val="0"/>
                <w:sz w:val="27"/>
                <w:szCs w:val="27"/>
              </w:rPr>
              <w:t xml:space="preserve"> smaller particles</w:t>
            </w:r>
            <w:r w:rsidR="00A923E2" w:rsidRPr="00E53960">
              <w:rPr>
                <w:spacing w:val="0"/>
                <w:sz w:val="27"/>
                <w:szCs w:val="27"/>
              </w:rPr>
              <w:t xml:space="preserve"> called </w:t>
            </w:r>
            <w:r w:rsidR="008A29C9" w:rsidRPr="00E53960">
              <w:rPr>
                <w:b/>
                <w:spacing w:val="0"/>
                <w:sz w:val="27"/>
                <w:szCs w:val="27"/>
                <w:u w:val="single"/>
              </w:rPr>
              <w:t>protons</w:t>
            </w:r>
            <w:r w:rsidR="00A923E2" w:rsidRPr="00E53960">
              <w:rPr>
                <w:spacing w:val="0"/>
                <w:sz w:val="27"/>
                <w:szCs w:val="27"/>
              </w:rPr>
              <w:t xml:space="preserve">, </w:t>
            </w:r>
            <w:r w:rsidR="008A29C9" w:rsidRPr="00E53960">
              <w:rPr>
                <w:b/>
                <w:spacing w:val="0"/>
                <w:sz w:val="27"/>
                <w:szCs w:val="27"/>
                <w:u w:val="single"/>
              </w:rPr>
              <w:t>neutrons</w:t>
            </w:r>
            <w:r w:rsidR="00A923E2" w:rsidRPr="00E53960">
              <w:rPr>
                <w:spacing w:val="0"/>
                <w:sz w:val="27"/>
                <w:szCs w:val="27"/>
              </w:rPr>
              <w:t xml:space="preserve">, and </w:t>
            </w:r>
            <w:r w:rsidR="008A29C9" w:rsidRPr="00E53960">
              <w:rPr>
                <w:b/>
                <w:spacing w:val="0"/>
                <w:sz w:val="27"/>
                <w:szCs w:val="27"/>
                <w:u w:val="single"/>
              </w:rPr>
              <w:t>electrons</w:t>
            </w:r>
            <w:r w:rsidR="00437EAC" w:rsidRPr="00E53960">
              <w:rPr>
                <w:spacing w:val="0"/>
                <w:sz w:val="27"/>
                <w:szCs w:val="27"/>
              </w:rPr>
              <w:t>.</w:t>
            </w:r>
          </w:p>
          <w:p w:rsidR="00E35F0D" w:rsidRPr="00E53960" w:rsidRDefault="001B0ADE" w:rsidP="00966BC4">
            <w:pPr>
              <w:pStyle w:val="ListParagraph"/>
              <w:numPr>
                <w:ilvl w:val="0"/>
                <w:numId w:val="5"/>
              </w:numPr>
              <w:spacing w:line="240" w:lineRule="auto"/>
              <w:ind w:left="321" w:hanging="321"/>
              <w:rPr>
                <w:spacing w:val="0"/>
                <w:sz w:val="27"/>
                <w:szCs w:val="27"/>
              </w:rPr>
            </w:pPr>
            <w:r w:rsidRPr="00E53960">
              <w:rPr>
                <w:spacing w:val="0"/>
                <w:sz w:val="27"/>
                <w:szCs w:val="27"/>
              </w:rPr>
              <w:t xml:space="preserve">Identical atoms are atoms of the same </w:t>
            </w:r>
            <w:r w:rsidR="008A29C9" w:rsidRPr="00E53960">
              <w:rPr>
                <w:b/>
                <w:spacing w:val="0"/>
                <w:sz w:val="27"/>
                <w:szCs w:val="27"/>
                <w:u w:val="single"/>
              </w:rPr>
              <w:t>element</w:t>
            </w:r>
            <w:r w:rsidR="00E35F0D" w:rsidRPr="00E53960">
              <w:rPr>
                <w:spacing w:val="0"/>
                <w:sz w:val="27"/>
                <w:szCs w:val="27"/>
              </w:rPr>
              <w:t>.</w:t>
            </w:r>
          </w:p>
          <w:p w:rsidR="00437EAC" w:rsidRPr="00E53960" w:rsidRDefault="008166B3" w:rsidP="00966BC4">
            <w:pPr>
              <w:pStyle w:val="ListParagraph"/>
              <w:numPr>
                <w:ilvl w:val="0"/>
                <w:numId w:val="5"/>
              </w:numPr>
              <w:spacing w:line="240" w:lineRule="auto"/>
              <w:ind w:left="321" w:hanging="321"/>
              <w:rPr>
                <w:spacing w:val="0"/>
                <w:sz w:val="27"/>
                <w:szCs w:val="27"/>
              </w:rPr>
            </w:pPr>
            <w:r w:rsidRPr="00E53960">
              <w:rPr>
                <w:spacing w:val="0"/>
                <w:sz w:val="27"/>
                <w:szCs w:val="27"/>
              </w:rPr>
              <w:t xml:space="preserve">Elements can combine to form </w:t>
            </w:r>
            <w:r w:rsidR="008A29C9" w:rsidRPr="00E53960">
              <w:rPr>
                <w:b/>
                <w:spacing w:val="0"/>
                <w:sz w:val="27"/>
                <w:szCs w:val="27"/>
                <w:u w:val="single"/>
              </w:rPr>
              <w:t>compounds</w:t>
            </w:r>
            <w:r w:rsidRPr="00E53960">
              <w:rPr>
                <w:spacing w:val="0"/>
                <w:sz w:val="27"/>
                <w:szCs w:val="27"/>
              </w:rPr>
              <w:t>. For example, w</w:t>
            </w:r>
            <w:r w:rsidR="00A923E2" w:rsidRPr="00E53960">
              <w:rPr>
                <w:spacing w:val="0"/>
                <w:sz w:val="27"/>
                <w:szCs w:val="27"/>
              </w:rPr>
              <w:t xml:space="preserve">ater is a </w:t>
            </w:r>
            <w:r w:rsidR="00A923E2" w:rsidRPr="00E53960">
              <w:rPr>
                <w:b/>
                <w:spacing w:val="0"/>
                <w:sz w:val="27"/>
                <w:szCs w:val="27"/>
                <w:u w:val="single"/>
              </w:rPr>
              <w:t>compound</w:t>
            </w:r>
            <w:r w:rsidR="001D6B88" w:rsidRPr="00E53960">
              <w:rPr>
                <w:spacing w:val="0"/>
                <w:sz w:val="27"/>
                <w:szCs w:val="27"/>
              </w:rPr>
              <w:t>.</w:t>
            </w:r>
            <w:r w:rsidR="001F64DE" w:rsidRPr="00E53960">
              <w:rPr>
                <w:spacing w:val="0"/>
                <w:sz w:val="27"/>
                <w:szCs w:val="27"/>
              </w:rPr>
              <w:t xml:space="preserve"> It is made of </w:t>
            </w:r>
            <w:r w:rsidR="001B0ADE" w:rsidRPr="00E53960">
              <w:rPr>
                <w:spacing w:val="0"/>
                <w:sz w:val="27"/>
                <w:szCs w:val="27"/>
              </w:rPr>
              <w:t xml:space="preserve">atoms of </w:t>
            </w:r>
            <w:r w:rsidR="001F64DE" w:rsidRPr="00E53960">
              <w:rPr>
                <w:spacing w:val="0"/>
                <w:sz w:val="27"/>
                <w:szCs w:val="27"/>
              </w:rPr>
              <w:t xml:space="preserve">two </w:t>
            </w:r>
            <w:r w:rsidR="001B0ADE" w:rsidRPr="00E53960">
              <w:rPr>
                <w:spacing w:val="0"/>
                <w:sz w:val="27"/>
                <w:szCs w:val="27"/>
              </w:rPr>
              <w:t xml:space="preserve">different </w:t>
            </w:r>
            <w:r w:rsidR="001F64DE" w:rsidRPr="00E53960">
              <w:rPr>
                <w:b/>
                <w:spacing w:val="0"/>
                <w:sz w:val="27"/>
                <w:szCs w:val="27"/>
                <w:u w:val="single"/>
              </w:rPr>
              <w:t>elements</w:t>
            </w:r>
            <w:r w:rsidR="001F64DE" w:rsidRPr="00E53960">
              <w:rPr>
                <w:spacing w:val="0"/>
                <w:sz w:val="27"/>
                <w:szCs w:val="27"/>
              </w:rPr>
              <w:t>: hydrogen and oxygen.</w:t>
            </w:r>
          </w:p>
        </w:tc>
      </w:tr>
      <w:tr w:rsidR="008166B3" w:rsidRPr="00E53960" w:rsidTr="00004581">
        <w:trPr>
          <w:trHeight w:val="338"/>
        </w:trPr>
        <w:tc>
          <w:tcPr>
            <w:tcW w:w="2439" w:type="dxa"/>
          </w:tcPr>
          <w:p w:rsidR="008166B3" w:rsidRPr="00E53960" w:rsidRDefault="00CD1DE5" w:rsidP="00B53832">
            <w:pPr>
              <w:spacing w:line="240" w:lineRule="auto"/>
              <w:jc w:val="left"/>
              <w:rPr>
                <w:b/>
                <w:spacing w:val="0"/>
                <w:sz w:val="27"/>
                <w:szCs w:val="27"/>
              </w:rPr>
            </w:pPr>
            <w:r w:rsidRPr="00E53960">
              <w:rPr>
                <w:b/>
                <w:spacing w:val="0"/>
                <w:sz w:val="27"/>
                <w:szCs w:val="27"/>
              </w:rPr>
              <w:t>3</w:t>
            </w:r>
            <w:r w:rsidR="008166B3" w:rsidRPr="00E53960">
              <w:rPr>
                <w:b/>
                <w:spacing w:val="0"/>
                <w:sz w:val="27"/>
                <w:szCs w:val="27"/>
              </w:rPr>
              <w:t xml:space="preserve">. </w:t>
            </w:r>
            <w:r w:rsidR="00D43BDB">
              <w:rPr>
                <w:b/>
                <w:spacing w:val="0"/>
                <w:sz w:val="27"/>
                <w:szCs w:val="27"/>
              </w:rPr>
              <w:t>Electrons, orbitals</w:t>
            </w:r>
            <w:r w:rsidR="008166B3" w:rsidRPr="00E53960">
              <w:rPr>
                <w:b/>
                <w:spacing w:val="0"/>
                <w:sz w:val="27"/>
                <w:szCs w:val="27"/>
              </w:rPr>
              <w:t xml:space="preserve"> and the </w:t>
            </w:r>
            <w:r w:rsidR="006277DE">
              <w:rPr>
                <w:b/>
                <w:spacing w:val="0"/>
                <w:sz w:val="27"/>
                <w:szCs w:val="27"/>
              </w:rPr>
              <w:t>P</w:t>
            </w:r>
            <w:r w:rsidR="008166B3" w:rsidRPr="00E53960">
              <w:rPr>
                <w:b/>
                <w:spacing w:val="0"/>
                <w:sz w:val="27"/>
                <w:szCs w:val="27"/>
              </w:rPr>
              <w:t xml:space="preserve">eriodic </w:t>
            </w:r>
            <w:r w:rsidR="006277DE">
              <w:rPr>
                <w:b/>
                <w:spacing w:val="0"/>
                <w:sz w:val="27"/>
                <w:szCs w:val="27"/>
              </w:rPr>
              <w:t>T</w:t>
            </w:r>
            <w:r w:rsidR="008166B3" w:rsidRPr="00E53960">
              <w:rPr>
                <w:b/>
                <w:spacing w:val="0"/>
                <w:sz w:val="27"/>
                <w:szCs w:val="27"/>
              </w:rPr>
              <w:t>able</w:t>
            </w:r>
          </w:p>
        </w:tc>
        <w:tc>
          <w:tcPr>
            <w:tcW w:w="7767" w:type="dxa"/>
          </w:tcPr>
          <w:p w:rsidR="008166B3" w:rsidRPr="00E53960" w:rsidRDefault="00374A28" w:rsidP="00B53832">
            <w:pPr>
              <w:pStyle w:val="ListParagraph"/>
              <w:numPr>
                <w:ilvl w:val="0"/>
                <w:numId w:val="8"/>
              </w:numPr>
              <w:spacing w:line="240" w:lineRule="auto"/>
              <w:ind w:left="321" w:hanging="284"/>
              <w:rPr>
                <w:spacing w:val="0"/>
                <w:sz w:val="27"/>
                <w:szCs w:val="27"/>
              </w:rPr>
            </w:pPr>
            <w:r w:rsidRPr="00374A28">
              <w:rPr>
                <w:b/>
                <w:spacing w:val="0"/>
                <w:sz w:val="27"/>
                <w:szCs w:val="27"/>
                <w:u w:val="single"/>
              </w:rPr>
              <w:t>Quantum Theory</w:t>
            </w:r>
            <w:r>
              <w:rPr>
                <w:spacing w:val="0"/>
                <w:sz w:val="27"/>
                <w:szCs w:val="27"/>
              </w:rPr>
              <w:t xml:space="preserve"> describes how e</w:t>
            </w:r>
            <w:r w:rsidR="008166B3" w:rsidRPr="00E53960">
              <w:rPr>
                <w:spacing w:val="0"/>
                <w:sz w:val="27"/>
                <w:szCs w:val="27"/>
              </w:rPr>
              <w:t xml:space="preserve">lectrons </w:t>
            </w:r>
            <w:r w:rsidR="00FF10B8">
              <w:rPr>
                <w:spacing w:val="0"/>
                <w:sz w:val="27"/>
                <w:szCs w:val="27"/>
              </w:rPr>
              <w:t>distribute</w:t>
            </w:r>
            <w:r w:rsidR="008166B3" w:rsidRPr="00E53960">
              <w:rPr>
                <w:spacing w:val="0"/>
                <w:sz w:val="27"/>
                <w:szCs w:val="27"/>
              </w:rPr>
              <w:t xml:space="preserve"> </w:t>
            </w:r>
            <w:r>
              <w:rPr>
                <w:spacing w:val="0"/>
                <w:sz w:val="27"/>
                <w:szCs w:val="27"/>
              </w:rPr>
              <w:t xml:space="preserve">in </w:t>
            </w:r>
            <w:r w:rsidRPr="00374A28">
              <w:rPr>
                <w:b/>
                <w:spacing w:val="0"/>
                <w:sz w:val="27"/>
                <w:szCs w:val="27"/>
                <w:u w:val="single"/>
              </w:rPr>
              <w:t>orbitals</w:t>
            </w:r>
            <w:r>
              <w:rPr>
                <w:spacing w:val="0"/>
                <w:sz w:val="27"/>
                <w:szCs w:val="27"/>
              </w:rPr>
              <w:t xml:space="preserve"> </w:t>
            </w:r>
            <w:r w:rsidR="008166B3" w:rsidRPr="00E53960">
              <w:rPr>
                <w:spacing w:val="0"/>
                <w:sz w:val="27"/>
                <w:szCs w:val="27"/>
              </w:rPr>
              <w:t xml:space="preserve">around </w:t>
            </w:r>
            <w:r>
              <w:rPr>
                <w:spacing w:val="0"/>
                <w:sz w:val="27"/>
                <w:szCs w:val="27"/>
              </w:rPr>
              <w:t xml:space="preserve">the </w:t>
            </w:r>
            <w:r w:rsidR="008166B3" w:rsidRPr="00374A28">
              <w:rPr>
                <w:spacing w:val="0"/>
                <w:sz w:val="27"/>
                <w:szCs w:val="27"/>
              </w:rPr>
              <w:t>nucleus</w:t>
            </w:r>
            <w:r w:rsidR="00FF10B8">
              <w:rPr>
                <w:spacing w:val="0"/>
                <w:sz w:val="27"/>
                <w:szCs w:val="27"/>
              </w:rPr>
              <w:t xml:space="preserve"> made of protons and neutrons</w:t>
            </w:r>
            <w:r w:rsidR="008166B3" w:rsidRPr="00E53960">
              <w:rPr>
                <w:spacing w:val="0"/>
                <w:sz w:val="27"/>
                <w:szCs w:val="27"/>
              </w:rPr>
              <w:t>.</w:t>
            </w:r>
          </w:p>
          <w:p w:rsidR="008166B3" w:rsidRPr="00E53960" w:rsidRDefault="001A1D91" w:rsidP="001A1D91">
            <w:pPr>
              <w:pStyle w:val="ListParagraph"/>
              <w:numPr>
                <w:ilvl w:val="0"/>
                <w:numId w:val="8"/>
              </w:numPr>
              <w:spacing w:line="240" w:lineRule="auto"/>
              <w:ind w:left="321" w:hanging="284"/>
              <w:rPr>
                <w:spacing w:val="0"/>
                <w:sz w:val="27"/>
                <w:szCs w:val="27"/>
              </w:rPr>
            </w:pPr>
            <w:r w:rsidRPr="00E53960">
              <w:rPr>
                <w:spacing w:val="0"/>
                <w:sz w:val="27"/>
                <w:szCs w:val="27"/>
              </w:rPr>
              <w:t>E</w:t>
            </w:r>
            <w:r w:rsidR="008166B3" w:rsidRPr="00E53960">
              <w:rPr>
                <w:spacing w:val="0"/>
                <w:sz w:val="27"/>
                <w:szCs w:val="27"/>
              </w:rPr>
              <w:t xml:space="preserve">lements </w:t>
            </w:r>
            <w:r w:rsidRPr="00E53960">
              <w:rPr>
                <w:spacing w:val="0"/>
                <w:sz w:val="27"/>
                <w:szCs w:val="27"/>
              </w:rPr>
              <w:t xml:space="preserve">can be ordered </w:t>
            </w:r>
            <w:r w:rsidR="008166B3" w:rsidRPr="00E53960">
              <w:rPr>
                <w:spacing w:val="0"/>
                <w:sz w:val="27"/>
                <w:szCs w:val="27"/>
              </w:rPr>
              <w:t>according to their properties.</w:t>
            </w:r>
          </w:p>
        </w:tc>
      </w:tr>
      <w:tr w:rsidR="008166B3" w:rsidRPr="00E53960" w:rsidTr="00004581">
        <w:trPr>
          <w:trHeight w:val="338"/>
        </w:trPr>
        <w:tc>
          <w:tcPr>
            <w:tcW w:w="2439" w:type="dxa"/>
          </w:tcPr>
          <w:p w:rsidR="008166B3" w:rsidRPr="00E53960" w:rsidRDefault="00CD1DE5" w:rsidP="00B53832">
            <w:pPr>
              <w:spacing w:line="240" w:lineRule="auto"/>
              <w:jc w:val="left"/>
              <w:rPr>
                <w:b/>
                <w:spacing w:val="0"/>
                <w:sz w:val="27"/>
                <w:szCs w:val="27"/>
              </w:rPr>
            </w:pPr>
            <w:r w:rsidRPr="00E53960">
              <w:rPr>
                <w:b/>
                <w:spacing w:val="0"/>
                <w:sz w:val="27"/>
                <w:szCs w:val="27"/>
              </w:rPr>
              <w:t>4</w:t>
            </w:r>
            <w:r w:rsidR="008166B3" w:rsidRPr="00E53960">
              <w:rPr>
                <w:b/>
                <w:spacing w:val="0"/>
                <w:sz w:val="27"/>
                <w:szCs w:val="27"/>
              </w:rPr>
              <w:t>. Bonds</w:t>
            </w:r>
          </w:p>
        </w:tc>
        <w:tc>
          <w:tcPr>
            <w:tcW w:w="7767" w:type="dxa"/>
          </w:tcPr>
          <w:p w:rsidR="008166B3" w:rsidRPr="00E53960" w:rsidRDefault="008166B3" w:rsidP="00B53832">
            <w:pPr>
              <w:pStyle w:val="ListParagraph"/>
              <w:numPr>
                <w:ilvl w:val="0"/>
                <w:numId w:val="9"/>
              </w:numPr>
              <w:spacing w:line="240" w:lineRule="auto"/>
              <w:ind w:left="321" w:hanging="284"/>
              <w:rPr>
                <w:spacing w:val="0"/>
                <w:sz w:val="27"/>
                <w:szCs w:val="27"/>
              </w:rPr>
            </w:pPr>
            <w:r w:rsidRPr="00E53960">
              <w:rPr>
                <w:spacing w:val="0"/>
                <w:sz w:val="27"/>
                <w:szCs w:val="27"/>
              </w:rPr>
              <w:t xml:space="preserve">Atoms can </w:t>
            </w:r>
            <w:r w:rsidR="008A29C9" w:rsidRPr="00E53960">
              <w:rPr>
                <w:b/>
                <w:spacing w:val="0"/>
                <w:sz w:val="27"/>
                <w:szCs w:val="27"/>
                <w:u w:val="single"/>
              </w:rPr>
              <w:t>bond</w:t>
            </w:r>
            <w:r w:rsidRPr="00E53960">
              <w:rPr>
                <w:spacing w:val="0"/>
                <w:sz w:val="27"/>
                <w:szCs w:val="27"/>
              </w:rPr>
              <w:t xml:space="preserve"> (attach) to each other in many ways.</w:t>
            </w:r>
          </w:p>
          <w:p w:rsidR="008166B3" w:rsidRPr="00E53960" w:rsidRDefault="008166B3" w:rsidP="00B53832">
            <w:pPr>
              <w:pStyle w:val="ListParagraph"/>
              <w:numPr>
                <w:ilvl w:val="0"/>
                <w:numId w:val="9"/>
              </w:numPr>
              <w:spacing w:line="240" w:lineRule="auto"/>
              <w:ind w:left="321" w:hanging="284"/>
              <w:rPr>
                <w:spacing w:val="0"/>
                <w:sz w:val="27"/>
                <w:szCs w:val="27"/>
              </w:rPr>
            </w:pPr>
            <w:r w:rsidRPr="00E53960">
              <w:rPr>
                <w:spacing w:val="0"/>
                <w:sz w:val="27"/>
                <w:szCs w:val="27"/>
              </w:rPr>
              <w:t>The way</w:t>
            </w:r>
            <w:r w:rsidR="00D12BF6">
              <w:rPr>
                <w:spacing w:val="0"/>
                <w:sz w:val="27"/>
                <w:szCs w:val="27"/>
              </w:rPr>
              <w:t>s</w:t>
            </w:r>
            <w:r w:rsidRPr="00E53960">
              <w:rPr>
                <w:spacing w:val="0"/>
                <w:sz w:val="27"/>
                <w:szCs w:val="27"/>
              </w:rPr>
              <w:t xml:space="preserve"> in which atoms are bonded to each other in salt, sugar and </w:t>
            </w:r>
            <w:r w:rsidR="00D12BF6">
              <w:rPr>
                <w:spacing w:val="0"/>
                <w:sz w:val="27"/>
                <w:szCs w:val="27"/>
              </w:rPr>
              <w:t>iron are</w:t>
            </w:r>
            <w:r w:rsidRPr="00E53960">
              <w:rPr>
                <w:spacing w:val="0"/>
                <w:sz w:val="27"/>
                <w:szCs w:val="27"/>
              </w:rPr>
              <w:t xml:space="preserve"> very different.</w:t>
            </w:r>
          </w:p>
        </w:tc>
      </w:tr>
      <w:tr w:rsidR="001E6E82" w:rsidRPr="00E53960" w:rsidTr="00004581">
        <w:trPr>
          <w:trHeight w:val="338"/>
        </w:trPr>
        <w:tc>
          <w:tcPr>
            <w:tcW w:w="2439" w:type="dxa"/>
          </w:tcPr>
          <w:p w:rsidR="001E6E82" w:rsidRPr="00E53960" w:rsidRDefault="00CD1DE5" w:rsidP="00167E3E">
            <w:pPr>
              <w:spacing w:line="240" w:lineRule="auto"/>
              <w:jc w:val="left"/>
              <w:rPr>
                <w:b/>
                <w:spacing w:val="0"/>
                <w:sz w:val="27"/>
                <w:szCs w:val="27"/>
              </w:rPr>
            </w:pPr>
            <w:r w:rsidRPr="00E53960">
              <w:rPr>
                <w:b/>
                <w:spacing w:val="0"/>
                <w:sz w:val="27"/>
                <w:szCs w:val="27"/>
              </w:rPr>
              <w:t>5</w:t>
            </w:r>
            <w:r w:rsidR="001E0508" w:rsidRPr="00E53960">
              <w:rPr>
                <w:b/>
                <w:spacing w:val="0"/>
                <w:sz w:val="27"/>
                <w:szCs w:val="27"/>
              </w:rPr>
              <w:t>.</w:t>
            </w:r>
            <w:r w:rsidR="002B3B84">
              <w:rPr>
                <w:b/>
                <w:spacing w:val="0"/>
                <w:sz w:val="27"/>
                <w:szCs w:val="27"/>
              </w:rPr>
              <w:t xml:space="preserve"> </w:t>
            </w:r>
            <w:r w:rsidR="007E325C" w:rsidRPr="00E53960">
              <w:rPr>
                <w:b/>
                <w:spacing w:val="0"/>
                <w:sz w:val="27"/>
                <w:szCs w:val="27"/>
              </w:rPr>
              <w:t>Naming chemical compounds</w:t>
            </w:r>
          </w:p>
        </w:tc>
        <w:tc>
          <w:tcPr>
            <w:tcW w:w="7767" w:type="dxa"/>
          </w:tcPr>
          <w:p w:rsidR="00C672A2" w:rsidRPr="00E53960" w:rsidRDefault="001B0ADE" w:rsidP="006D565E">
            <w:pPr>
              <w:spacing w:line="240" w:lineRule="auto"/>
              <w:rPr>
                <w:spacing w:val="0"/>
                <w:sz w:val="27"/>
                <w:szCs w:val="27"/>
              </w:rPr>
            </w:pPr>
            <w:r w:rsidRPr="00E53960">
              <w:rPr>
                <w:spacing w:val="0"/>
                <w:sz w:val="27"/>
                <w:szCs w:val="27"/>
              </w:rPr>
              <w:t>Because there are so many chemical compounds, c</w:t>
            </w:r>
            <w:r w:rsidR="007E325C" w:rsidRPr="00E53960">
              <w:rPr>
                <w:spacing w:val="0"/>
                <w:sz w:val="27"/>
                <w:szCs w:val="27"/>
              </w:rPr>
              <w:t xml:space="preserve">hemists have </w:t>
            </w:r>
            <w:r w:rsidRPr="00E53960">
              <w:rPr>
                <w:spacing w:val="0"/>
                <w:sz w:val="27"/>
                <w:szCs w:val="27"/>
              </w:rPr>
              <w:t xml:space="preserve">created </w:t>
            </w:r>
            <w:r w:rsidR="00B641E1" w:rsidRPr="00E53960">
              <w:rPr>
                <w:spacing w:val="0"/>
                <w:sz w:val="27"/>
                <w:szCs w:val="27"/>
              </w:rPr>
              <w:t>systematic</w:t>
            </w:r>
            <w:r w:rsidR="00D12BF6">
              <w:rPr>
                <w:spacing w:val="0"/>
                <w:sz w:val="27"/>
                <w:szCs w:val="27"/>
              </w:rPr>
              <w:t xml:space="preserve"> </w:t>
            </w:r>
            <w:r w:rsidR="00503882" w:rsidRPr="00E53960">
              <w:rPr>
                <w:spacing w:val="0"/>
                <w:sz w:val="27"/>
                <w:szCs w:val="27"/>
              </w:rPr>
              <w:t xml:space="preserve">(organized) </w:t>
            </w:r>
            <w:r w:rsidR="007E325C" w:rsidRPr="00E53960">
              <w:rPr>
                <w:spacing w:val="0"/>
                <w:sz w:val="27"/>
                <w:szCs w:val="27"/>
              </w:rPr>
              <w:t xml:space="preserve">ways of naming </w:t>
            </w:r>
            <w:r w:rsidRPr="00E53960">
              <w:rPr>
                <w:spacing w:val="0"/>
                <w:sz w:val="27"/>
                <w:szCs w:val="27"/>
              </w:rPr>
              <w:t>them</w:t>
            </w:r>
            <w:r w:rsidR="00E62F19" w:rsidRPr="00E53960">
              <w:rPr>
                <w:spacing w:val="0"/>
                <w:sz w:val="27"/>
                <w:szCs w:val="27"/>
              </w:rPr>
              <w:t xml:space="preserve">. This is called </w:t>
            </w:r>
            <w:r w:rsidR="008A29C9" w:rsidRPr="00E53960">
              <w:rPr>
                <w:b/>
                <w:spacing w:val="0"/>
                <w:sz w:val="27"/>
                <w:szCs w:val="27"/>
                <w:u w:val="single"/>
              </w:rPr>
              <w:t>chemical nomenclature</w:t>
            </w:r>
            <w:r w:rsidR="007E325C" w:rsidRPr="00E53960">
              <w:rPr>
                <w:spacing w:val="0"/>
                <w:sz w:val="27"/>
                <w:szCs w:val="27"/>
              </w:rPr>
              <w:t>.</w:t>
            </w:r>
          </w:p>
        </w:tc>
      </w:tr>
      <w:tr w:rsidR="001E6E82" w:rsidRPr="00E53960" w:rsidTr="00004581">
        <w:trPr>
          <w:trHeight w:val="317"/>
        </w:trPr>
        <w:tc>
          <w:tcPr>
            <w:tcW w:w="2439" w:type="dxa"/>
          </w:tcPr>
          <w:p w:rsidR="001E6E82" w:rsidRPr="00E53960" w:rsidRDefault="00CD1DE5" w:rsidP="00167E3E">
            <w:pPr>
              <w:spacing w:line="240" w:lineRule="auto"/>
              <w:jc w:val="left"/>
              <w:rPr>
                <w:b/>
                <w:spacing w:val="0"/>
                <w:sz w:val="27"/>
                <w:szCs w:val="27"/>
              </w:rPr>
            </w:pPr>
            <w:r w:rsidRPr="00E53960">
              <w:rPr>
                <w:b/>
                <w:spacing w:val="0"/>
                <w:sz w:val="27"/>
                <w:szCs w:val="27"/>
              </w:rPr>
              <w:t>6</w:t>
            </w:r>
            <w:r w:rsidR="001E0508" w:rsidRPr="00E53960">
              <w:rPr>
                <w:b/>
                <w:spacing w:val="0"/>
                <w:sz w:val="27"/>
                <w:szCs w:val="27"/>
              </w:rPr>
              <w:t>.</w:t>
            </w:r>
            <w:r w:rsidR="002B3B84">
              <w:rPr>
                <w:b/>
                <w:spacing w:val="0"/>
                <w:sz w:val="27"/>
                <w:szCs w:val="27"/>
              </w:rPr>
              <w:t xml:space="preserve"> </w:t>
            </w:r>
            <w:r w:rsidR="007E325C" w:rsidRPr="00E53960">
              <w:rPr>
                <w:b/>
                <w:spacing w:val="0"/>
                <w:sz w:val="27"/>
                <w:szCs w:val="27"/>
              </w:rPr>
              <w:t>Reactions and Stoichiometry</w:t>
            </w:r>
          </w:p>
        </w:tc>
        <w:tc>
          <w:tcPr>
            <w:tcW w:w="7767" w:type="dxa"/>
          </w:tcPr>
          <w:p w:rsidR="00C672A2" w:rsidRPr="00E53960" w:rsidRDefault="007E325C" w:rsidP="00966BC4">
            <w:pPr>
              <w:pStyle w:val="ListParagraph"/>
              <w:numPr>
                <w:ilvl w:val="0"/>
                <w:numId w:val="6"/>
              </w:numPr>
              <w:spacing w:line="240" w:lineRule="auto"/>
              <w:ind w:left="321" w:hanging="284"/>
              <w:rPr>
                <w:spacing w:val="0"/>
                <w:sz w:val="27"/>
                <w:szCs w:val="27"/>
              </w:rPr>
            </w:pPr>
            <w:r w:rsidRPr="00E53960">
              <w:rPr>
                <w:spacing w:val="0"/>
                <w:sz w:val="27"/>
                <w:szCs w:val="27"/>
              </w:rPr>
              <w:t xml:space="preserve">The </w:t>
            </w:r>
            <w:r w:rsidR="001B0ADE" w:rsidRPr="00E53960">
              <w:rPr>
                <w:spacing w:val="0"/>
                <w:sz w:val="27"/>
                <w:szCs w:val="27"/>
              </w:rPr>
              <w:t xml:space="preserve">processes </w:t>
            </w:r>
            <w:r w:rsidR="00EF2A5C" w:rsidRPr="00E53960">
              <w:rPr>
                <w:spacing w:val="0"/>
                <w:sz w:val="27"/>
                <w:szCs w:val="27"/>
              </w:rPr>
              <w:t>by</w:t>
            </w:r>
            <w:r w:rsidR="001B0ADE" w:rsidRPr="00E53960">
              <w:rPr>
                <w:spacing w:val="0"/>
                <w:sz w:val="27"/>
                <w:szCs w:val="27"/>
              </w:rPr>
              <w:t xml:space="preserve"> which substances </w:t>
            </w:r>
            <w:r w:rsidRPr="00E53960">
              <w:rPr>
                <w:spacing w:val="0"/>
                <w:sz w:val="27"/>
                <w:szCs w:val="27"/>
              </w:rPr>
              <w:t>change</w:t>
            </w:r>
            <w:r w:rsidR="001B0ADE" w:rsidRPr="00E53960">
              <w:rPr>
                <w:spacing w:val="0"/>
                <w:sz w:val="27"/>
                <w:szCs w:val="27"/>
              </w:rPr>
              <w:t xml:space="preserve"> into different substances </w:t>
            </w:r>
            <w:r w:rsidRPr="00E53960">
              <w:rPr>
                <w:spacing w:val="0"/>
                <w:sz w:val="27"/>
                <w:szCs w:val="27"/>
              </w:rPr>
              <w:t xml:space="preserve">are called </w:t>
            </w:r>
            <w:r w:rsidR="008A29C9" w:rsidRPr="00E53960">
              <w:rPr>
                <w:b/>
                <w:spacing w:val="0"/>
                <w:sz w:val="27"/>
                <w:szCs w:val="27"/>
                <w:u w:val="single"/>
              </w:rPr>
              <w:t>chemical reactions</w:t>
            </w:r>
            <w:r w:rsidRPr="00E53960">
              <w:rPr>
                <w:spacing w:val="0"/>
                <w:sz w:val="27"/>
                <w:szCs w:val="27"/>
              </w:rPr>
              <w:t>.</w:t>
            </w:r>
          </w:p>
          <w:p w:rsidR="001722F0" w:rsidRPr="00E53960" w:rsidRDefault="00E35F0D" w:rsidP="00966BC4">
            <w:pPr>
              <w:pStyle w:val="ListParagraph"/>
              <w:numPr>
                <w:ilvl w:val="0"/>
                <w:numId w:val="6"/>
              </w:numPr>
              <w:spacing w:line="240" w:lineRule="auto"/>
              <w:ind w:left="321" w:hanging="284"/>
              <w:rPr>
                <w:spacing w:val="0"/>
                <w:sz w:val="27"/>
                <w:szCs w:val="27"/>
              </w:rPr>
            </w:pPr>
            <w:r w:rsidRPr="00E53960">
              <w:rPr>
                <w:spacing w:val="0"/>
                <w:sz w:val="27"/>
                <w:szCs w:val="27"/>
              </w:rPr>
              <w:t>Reactions often</w:t>
            </w:r>
            <w:r w:rsidR="00503882" w:rsidRPr="00E53960">
              <w:rPr>
                <w:spacing w:val="0"/>
                <w:sz w:val="27"/>
                <w:szCs w:val="27"/>
              </w:rPr>
              <w:t xml:space="preserve"> (but not always)</w:t>
            </w:r>
            <w:r w:rsidRPr="00E53960">
              <w:rPr>
                <w:spacing w:val="0"/>
                <w:sz w:val="27"/>
                <w:szCs w:val="27"/>
              </w:rPr>
              <w:t xml:space="preserve"> involve</w:t>
            </w:r>
            <w:r w:rsidR="005C6740" w:rsidRPr="00E53960">
              <w:rPr>
                <w:spacing w:val="0"/>
                <w:sz w:val="27"/>
                <w:szCs w:val="27"/>
              </w:rPr>
              <w:t xml:space="preserve"> </w:t>
            </w:r>
            <w:r w:rsidR="008A29C9" w:rsidRPr="00E53960">
              <w:rPr>
                <w:b/>
                <w:spacing w:val="0"/>
                <w:sz w:val="27"/>
                <w:szCs w:val="27"/>
                <w:u w:val="single"/>
              </w:rPr>
              <w:t>changes</w:t>
            </w:r>
            <w:r w:rsidR="001722F0" w:rsidRPr="00E53960">
              <w:rPr>
                <w:spacing w:val="0"/>
                <w:sz w:val="27"/>
                <w:szCs w:val="27"/>
              </w:rPr>
              <w:t xml:space="preserve"> in </w:t>
            </w:r>
            <w:r w:rsidR="008A29C9" w:rsidRPr="00E53960">
              <w:rPr>
                <w:b/>
                <w:spacing w:val="0"/>
                <w:sz w:val="27"/>
                <w:szCs w:val="27"/>
                <w:u w:val="single"/>
              </w:rPr>
              <w:t>color</w:t>
            </w:r>
            <w:r w:rsidR="00503882" w:rsidRPr="00E53960">
              <w:rPr>
                <w:spacing w:val="0"/>
                <w:sz w:val="27"/>
                <w:szCs w:val="27"/>
              </w:rPr>
              <w:t>,</w:t>
            </w:r>
            <w:r w:rsidR="005C6740" w:rsidRPr="00E53960">
              <w:rPr>
                <w:spacing w:val="0"/>
                <w:sz w:val="27"/>
                <w:szCs w:val="27"/>
              </w:rPr>
              <w:t xml:space="preserve"> </w:t>
            </w:r>
            <w:r w:rsidR="008A29C9" w:rsidRPr="00E53960">
              <w:rPr>
                <w:b/>
                <w:spacing w:val="0"/>
                <w:sz w:val="27"/>
                <w:szCs w:val="27"/>
                <w:u w:val="single"/>
              </w:rPr>
              <w:t>temperature</w:t>
            </w:r>
            <w:r w:rsidR="00503882" w:rsidRPr="00E53960">
              <w:rPr>
                <w:spacing w:val="0"/>
                <w:sz w:val="27"/>
                <w:szCs w:val="27"/>
              </w:rPr>
              <w:t xml:space="preserve">, or </w:t>
            </w:r>
            <w:r w:rsidR="008A29C9" w:rsidRPr="00E53960">
              <w:rPr>
                <w:b/>
                <w:spacing w:val="0"/>
                <w:sz w:val="27"/>
                <w:szCs w:val="27"/>
                <w:u w:val="single"/>
              </w:rPr>
              <w:t>appearance</w:t>
            </w:r>
            <w:r w:rsidR="00503882" w:rsidRPr="00E53960">
              <w:rPr>
                <w:spacing w:val="0"/>
                <w:sz w:val="27"/>
                <w:szCs w:val="27"/>
              </w:rPr>
              <w:t xml:space="preserve"> (looks).</w:t>
            </w:r>
          </w:p>
          <w:p w:rsidR="007E325C" w:rsidRPr="00E53960" w:rsidRDefault="007E325C" w:rsidP="00966BC4">
            <w:pPr>
              <w:pStyle w:val="ListParagraph"/>
              <w:numPr>
                <w:ilvl w:val="0"/>
                <w:numId w:val="6"/>
              </w:numPr>
              <w:spacing w:line="240" w:lineRule="auto"/>
              <w:ind w:left="321" w:hanging="284"/>
              <w:rPr>
                <w:spacing w:val="0"/>
                <w:sz w:val="27"/>
                <w:szCs w:val="27"/>
              </w:rPr>
            </w:pPr>
            <w:r w:rsidRPr="00E53960">
              <w:rPr>
                <w:spacing w:val="0"/>
                <w:sz w:val="27"/>
                <w:szCs w:val="27"/>
              </w:rPr>
              <w:t xml:space="preserve">It is possible to express these reactions as mathematical </w:t>
            </w:r>
            <w:r w:rsidR="00C9084C" w:rsidRPr="00E53960">
              <w:rPr>
                <w:spacing w:val="0"/>
                <w:sz w:val="27"/>
                <w:szCs w:val="27"/>
              </w:rPr>
              <w:t>relations (formulae)</w:t>
            </w:r>
            <w:r w:rsidRPr="00E53960">
              <w:rPr>
                <w:spacing w:val="0"/>
                <w:sz w:val="27"/>
                <w:szCs w:val="27"/>
              </w:rPr>
              <w:t xml:space="preserve">, called </w:t>
            </w:r>
            <w:r w:rsidR="008A29C9" w:rsidRPr="00E53960">
              <w:rPr>
                <w:b/>
                <w:spacing w:val="0"/>
                <w:sz w:val="27"/>
                <w:szCs w:val="27"/>
                <w:u w:val="single"/>
              </w:rPr>
              <w:t>chemical equations</w:t>
            </w:r>
            <w:r w:rsidRPr="00E53960">
              <w:rPr>
                <w:spacing w:val="0"/>
                <w:sz w:val="27"/>
                <w:szCs w:val="27"/>
              </w:rPr>
              <w:t>.</w:t>
            </w:r>
          </w:p>
          <w:p w:rsidR="007E325C" w:rsidRPr="00E53960" w:rsidRDefault="007E325C" w:rsidP="00966BC4">
            <w:pPr>
              <w:pStyle w:val="ListParagraph"/>
              <w:numPr>
                <w:ilvl w:val="0"/>
                <w:numId w:val="6"/>
              </w:numPr>
              <w:spacing w:line="240" w:lineRule="auto"/>
              <w:ind w:left="321" w:hanging="284"/>
              <w:rPr>
                <w:spacing w:val="0"/>
                <w:sz w:val="27"/>
                <w:szCs w:val="27"/>
              </w:rPr>
            </w:pPr>
            <w:r w:rsidRPr="00E53960">
              <w:rPr>
                <w:spacing w:val="0"/>
                <w:sz w:val="27"/>
                <w:szCs w:val="27"/>
              </w:rPr>
              <w:t xml:space="preserve">These equations let us </w:t>
            </w:r>
            <w:r w:rsidR="00C9084C" w:rsidRPr="00E53960">
              <w:rPr>
                <w:spacing w:val="0"/>
                <w:sz w:val="27"/>
                <w:szCs w:val="27"/>
              </w:rPr>
              <w:t>calculate</w:t>
            </w:r>
            <w:r w:rsidRPr="00E53960">
              <w:rPr>
                <w:spacing w:val="0"/>
                <w:sz w:val="27"/>
                <w:szCs w:val="27"/>
              </w:rPr>
              <w:t xml:space="preserve"> the amounts of the substances that react (</w:t>
            </w:r>
            <w:r w:rsidR="00EF2A5C" w:rsidRPr="00E53960">
              <w:rPr>
                <w:spacing w:val="0"/>
                <w:sz w:val="27"/>
                <w:szCs w:val="27"/>
              </w:rPr>
              <w:t xml:space="preserve">the </w:t>
            </w:r>
            <w:r w:rsidR="008A29C9" w:rsidRPr="00E53960">
              <w:rPr>
                <w:b/>
                <w:spacing w:val="0"/>
                <w:sz w:val="27"/>
                <w:szCs w:val="27"/>
                <w:u w:val="single"/>
              </w:rPr>
              <w:t>reagents</w:t>
            </w:r>
            <w:r w:rsidRPr="00E53960">
              <w:rPr>
                <w:spacing w:val="0"/>
                <w:sz w:val="27"/>
                <w:szCs w:val="27"/>
              </w:rPr>
              <w:t xml:space="preserve">) and predict the amounts of </w:t>
            </w:r>
            <w:r w:rsidR="00EF2A5C" w:rsidRPr="00E53960">
              <w:rPr>
                <w:spacing w:val="0"/>
                <w:sz w:val="27"/>
                <w:szCs w:val="27"/>
              </w:rPr>
              <w:t>the substances</w:t>
            </w:r>
            <w:r w:rsidRPr="00E53960">
              <w:rPr>
                <w:spacing w:val="0"/>
                <w:sz w:val="27"/>
                <w:szCs w:val="27"/>
              </w:rPr>
              <w:t xml:space="preserve"> formed (</w:t>
            </w:r>
            <w:r w:rsidR="00EF2A5C" w:rsidRPr="00E53960">
              <w:rPr>
                <w:spacing w:val="0"/>
                <w:sz w:val="27"/>
                <w:szCs w:val="27"/>
              </w:rPr>
              <w:t xml:space="preserve">the </w:t>
            </w:r>
            <w:r w:rsidR="008A29C9" w:rsidRPr="00E53960">
              <w:rPr>
                <w:b/>
                <w:spacing w:val="0"/>
                <w:sz w:val="27"/>
                <w:szCs w:val="27"/>
                <w:u w:val="single"/>
              </w:rPr>
              <w:t>products</w:t>
            </w:r>
            <w:r w:rsidRPr="00E53960">
              <w:rPr>
                <w:spacing w:val="0"/>
                <w:sz w:val="27"/>
                <w:szCs w:val="27"/>
              </w:rPr>
              <w:t>).</w:t>
            </w:r>
          </w:p>
          <w:p w:rsidR="008274BC" w:rsidRPr="00E53960" w:rsidRDefault="007E325C" w:rsidP="00966BC4">
            <w:pPr>
              <w:pStyle w:val="ListParagraph"/>
              <w:numPr>
                <w:ilvl w:val="0"/>
                <w:numId w:val="6"/>
              </w:numPr>
              <w:spacing w:line="240" w:lineRule="auto"/>
              <w:ind w:left="321" w:hanging="284"/>
              <w:rPr>
                <w:spacing w:val="0"/>
                <w:sz w:val="27"/>
                <w:szCs w:val="27"/>
              </w:rPr>
            </w:pPr>
            <w:r w:rsidRPr="00E53960">
              <w:rPr>
                <w:spacing w:val="0"/>
                <w:sz w:val="27"/>
                <w:szCs w:val="27"/>
              </w:rPr>
              <w:t>Reactions can happen in gases (such a</w:t>
            </w:r>
            <w:r w:rsidR="00004581" w:rsidRPr="00E53960">
              <w:rPr>
                <w:spacing w:val="0"/>
                <w:sz w:val="27"/>
                <w:szCs w:val="27"/>
              </w:rPr>
              <w:t>s air), in liquids (like water)</w:t>
            </w:r>
            <w:r w:rsidRPr="00E53960">
              <w:rPr>
                <w:spacing w:val="0"/>
                <w:sz w:val="27"/>
                <w:szCs w:val="27"/>
              </w:rPr>
              <w:t xml:space="preserve"> and sometimes even in solids (like metals).</w:t>
            </w:r>
          </w:p>
        </w:tc>
      </w:tr>
      <w:tr w:rsidR="00C43E34" w:rsidRPr="00E53960" w:rsidTr="00004581">
        <w:trPr>
          <w:trHeight w:val="338"/>
        </w:trPr>
        <w:tc>
          <w:tcPr>
            <w:tcW w:w="2439" w:type="dxa"/>
          </w:tcPr>
          <w:p w:rsidR="00C43E34" w:rsidRPr="00E53960" w:rsidRDefault="00CD1DE5" w:rsidP="00167E3E">
            <w:pPr>
              <w:spacing w:line="240" w:lineRule="auto"/>
              <w:jc w:val="left"/>
              <w:rPr>
                <w:b/>
                <w:spacing w:val="0"/>
                <w:sz w:val="27"/>
                <w:szCs w:val="27"/>
              </w:rPr>
            </w:pPr>
            <w:r w:rsidRPr="00E53960">
              <w:rPr>
                <w:b/>
                <w:spacing w:val="0"/>
                <w:sz w:val="27"/>
                <w:szCs w:val="27"/>
              </w:rPr>
              <w:t>7</w:t>
            </w:r>
            <w:r w:rsidR="001E0508" w:rsidRPr="00E53960">
              <w:rPr>
                <w:b/>
                <w:spacing w:val="0"/>
                <w:sz w:val="27"/>
                <w:szCs w:val="27"/>
              </w:rPr>
              <w:t>.</w:t>
            </w:r>
            <w:r w:rsidR="002B3B84">
              <w:rPr>
                <w:b/>
                <w:spacing w:val="0"/>
                <w:sz w:val="27"/>
                <w:szCs w:val="27"/>
              </w:rPr>
              <w:t xml:space="preserve"> </w:t>
            </w:r>
            <w:r w:rsidR="00C43E34" w:rsidRPr="00E53960">
              <w:rPr>
                <w:b/>
                <w:spacing w:val="0"/>
                <w:sz w:val="27"/>
                <w:szCs w:val="27"/>
              </w:rPr>
              <w:t>Aqueous solutions</w:t>
            </w:r>
          </w:p>
        </w:tc>
        <w:tc>
          <w:tcPr>
            <w:tcW w:w="7767" w:type="dxa"/>
          </w:tcPr>
          <w:p w:rsidR="00C43E34" w:rsidRPr="00E53960" w:rsidRDefault="008A29C9" w:rsidP="00966BC4">
            <w:pPr>
              <w:pStyle w:val="ListParagraph"/>
              <w:numPr>
                <w:ilvl w:val="0"/>
                <w:numId w:val="10"/>
              </w:numPr>
              <w:spacing w:line="240" w:lineRule="auto"/>
              <w:ind w:left="321" w:hanging="284"/>
              <w:rPr>
                <w:spacing w:val="0"/>
                <w:sz w:val="27"/>
                <w:szCs w:val="27"/>
              </w:rPr>
            </w:pPr>
            <w:r w:rsidRPr="00E53960">
              <w:rPr>
                <w:b/>
                <w:spacing w:val="0"/>
                <w:sz w:val="27"/>
                <w:szCs w:val="27"/>
                <w:u w:val="single"/>
              </w:rPr>
              <w:t>Water</w:t>
            </w:r>
            <w:r w:rsidR="00C43E34" w:rsidRPr="00E53960">
              <w:rPr>
                <w:spacing w:val="0"/>
                <w:sz w:val="27"/>
                <w:szCs w:val="27"/>
              </w:rPr>
              <w:t xml:space="preserve"> is a very special molecule, with a negative end and two positive ends. This makes it</w:t>
            </w:r>
            <w:r w:rsidR="00D41594" w:rsidRPr="00E53960">
              <w:rPr>
                <w:spacing w:val="0"/>
                <w:sz w:val="27"/>
                <w:szCs w:val="27"/>
              </w:rPr>
              <w:t xml:space="preserve"> a</w:t>
            </w:r>
            <w:r w:rsidR="005C6740" w:rsidRPr="00E53960">
              <w:rPr>
                <w:spacing w:val="0"/>
                <w:sz w:val="27"/>
                <w:szCs w:val="27"/>
              </w:rPr>
              <w:t xml:space="preserve"> </w:t>
            </w:r>
            <w:r w:rsidRPr="00E53960">
              <w:rPr>
                <w:b/>
                <w:spacing w:val="0"/>
                <w:sz w:val="27"/>
                <w:szCs w:val="27"/>
                <w:u w:val="single"/>
              </w:rPr>
              <w:t>polar solve</w:t>
            </w:r>
            <w:r w:rsidR="003554AC" w:rsidRPr="00E53960">
              <w:rPr>
                <w:b/>
                <w:spacing w:val="0"/>
                <w:sz w:val="27"/>
                <w:szCs w:val="27"/>
                <w:u w:val="single"/>
              </w:rPr>
              <w:t>nt</w:t>
            </w:r>
            <w:r w:rsidR="00E35F0D" w:rsidRPr="00E53960">
              <w:rPr>
                <w:spacing w:val="0"/>
                <w:sz w:val="27"/>
                <w:szCs w:val="27"/>
              </w:rPr>
              <w:t xml:space="preserve"> (it has “poles”, like a magnet or a planet)</w:t>
            </w:r>
            <w:r w:rsidR="00C43E34" w:rsidRPr="00E53960">
              <w:rPr>
                <w:spacing w:val="0"/>
                <w:sz w:val="27"/>
                <w:szCs w:val="27"/>
              </w:rPr>
              <w:t>.</w:t>
            </w:r>
          </w:p>
          <w:p w:rsidR="003554AC" w:rsidRPr="00E53960" w:rsidRDefault="003554AC" w:rsidP="00966BC4">
            <w:pPr>
              <w:pStyle w:val="ListParagraph"/>
              <w:numPr>
                <w:ilvl w:val="0"/>
                <w:numId w:val="10"/>
              </w:numPr>
              <w:spacing w:line="240" w:lineRule="auto"/>
              <w:ind w:left="321" w:hanging="284"/>
              <w:rPr>
                <w:spacing w:val="0"/>
                <w:sz w:val="27"/>
                <w:szCs w:val="27"/>
              </w:rPr>
            </w:pPr>
            <w:r w:rsidRPr="00E53960">
              <w:rPr>
                <w:spacing w:val="0"/>
                <w:sz w:val="27"/>
                <w:szCs w:val="27"/>
              </w:rPr>
              <w:t xml:space="preserve">Water </w:t>
            </w:r>
            <w:r w:rsidR="008A29C9" w:rsidRPr="00E53960">
              <w:rPr>
                <w:b/>
                <w:spacing w:val="0"/>
                <w:sz w:val="27"/>
                <w:szCs w:val="27"/>
                <w:u w:val="single"/>
              </w:rPr>
              <w:t>dissolve</w:t>
            </w:r>
            <w:r w:rsidRPr="00E53960">
              <w:rPr>
                <w:b/>
                <w:spacing w:val="0"/>
                <w:sz w:val="27"/>
                <w:szCs w:val="27"/>
                <w:u w:val="single"/>
              </w:rPr>
              <w:t>s</w:t>
            </w:r>
            <w:r w:rsidRPr="00E53960">
              <w:rPr>
                <w:spacing w:val="0"/>
                <w:sz w:val="27"/>
                <w:szCs w:val="27"/>
              </w:rPr>
              <w:t xml:space="preserve"> many </w:t>
            </w:r>
            <w:r w:rsidR="00D41594" w:rsidRPr="00E53960">
              <w:rPr>
                <w:spacing w:val="0"/>
                <w:sz w:val="27"/>
                <w:szCs w:val="27"/>
              </w:rPr>
              <w:t>substances, such as salt and sugar, but not many others, like oil or gold</w:t>
            </w:r>
            <w:r w:rsidRPr="00E53960">
              <w:rPr>
                <w:spacing w:val="0"/>
                <w:sz w:val="27"/>
                <w:szCs w:val="27"/>
              </w:rPr>
              <w:t>.</w:t>
            </w:r>
          </w:p>
        </w:tc>
      </w:tr>
    </w:tbl>
    <w:p w:rsidR="00864538" w:rsidRPr="00E53960" w:rsidRDefault="00864538" w:rsidP="00864538">
      <w:pPr>
        <w:pStyle w:val="Heading2"/>
      </w:pPr>
      <w:r w:rsidRPr="00E53960">
        <w:t>Questions</w:t>
      </w:r>
    </w:p>
    <w:p w:rsidR="008E69A4" w:rsidRPr="00E53960" w:rsidRDefault="00A05938" w:rsidP="001A1D91">
      <w:pPr>
        <w:pStyle w:val="ListParagraph"/>
        <w:numPr>
          <w:ilvl w:val="0"/>
          <w:numId w:val="11"/>
        </w:numPr>
        <w:spacing w:line="276" w:lineRule="auto"/>
        <w:ind w:left="284" w:hanging="284"/>
        <w:rPr>
          <w:spacing w:val="0"/>
        </w:rPr>
      </w:pPr>
      <w:r w:rsidRPr="00E53960">
        <w:rPr>
          <w:spacing w:val="0"/>
        </w:rPr>
        <w:t>G</w:t>
      </w:r>
      <w:r w:rsidR="00D41594" w:rsidRPr="00E53960">
        <w:rPr>
          <w:spacing w:val="0"/>
        </w:rPr>
        <w:t xml:space="preserve">ive an example in which you think a </w:t>
      </w:r>
      <w:r w:rsidR="008A29C9" w:rsidRPr="00E53960">
        <w:rPr>
          <w:b/>
          <w:spacing w:val="0"/>
          <w:u w:val="single"/>
        </w:rPr>
        <w:t>chemical reaction</w:t>
      </w:r>
      <w:r w:rsidR="00D41594" w:rsidRPr="00E53960">
        <w:rPr>
          <w:spacing w:val="0"/>
        </w:rPr>
        <w:t xml:space="preserve"> has happened; for example, when an iron screw </w:t>
      </w:r>
      <w:r w:rsidR="00004581" w:rsidRPr="00E53960">
        <w:rPr>
          <w:spacing w:val="0"/>
        </w:rPr>
        <w:t>turns</w:t>
      </w:r>
      <w:r w:rsidR="00D41594" w:rsidRPr="00E53960">
        <w:rPr>
          <w:spacing w:val="0"/>
        </w:rPr>
        <w:t xml:space="preserve"> orange </w:t>
      </w:r>
      <w:r w:rsidRPr="00E53960">
        <w:rPr>
          <w:spacing w:val="0"/>
        </w:rPr>
        <w:t>(rusts or “</w:t>
      </w:r>
      <w:r w:rsidR="008A29C9" w:rsidRPr="00E53960">
        <w:rPr>
          <w:b/>
          <w:spacing w:val="0"/>
          <w:u w:val="single"/>
        </w:rPr>
        <w:t>oxidizes</w:t>
      </w:r>
      <w:r w:rsidRPr="00E53960">
        <w:rPr>
          <w:spacing w:val="0"/>
        </w:rPr>
        <w:t>”) over time.</w:t>
      </w:r>
    </w:p>
    <w:p w:rsidR="008E69A4" w:rsidRPr="00E53960" w:rsidRDefault="00A05938" w:rsidP="001A1D91">
      <w:pPr>
        <w:pStyle w:val="ListParagraph"/>
        <w:numPr>
          <w:ilvl w:val="0"/>
          <w:numId w:val="11"/>
        </w:numPr>
        <w:spacing w:line="276" w:lineRule="auto"/>
        <w:ind w:left="284" w:hanging="284"/>
        <w:rPr>
          <w:spacing w:val="0"/>
        </w:rPr>
      </w:pPr>
      <w:r w:rsidRPr="00E53960">
        <w:rPr>
          <w:spacing w:val="0"/>
        </w:rPr>
        <w:t xml:space="preserve">We saw the </w:t>
      </w:r>
      <w:r w:rsidR="008A29C9" w:rsidRPr="00E53960">
        <w:rPr>
          <w:b/>
          <w:spacing w:val="0"/>
          <w:u w:val="single"/>
        </w:rPr>
        <w:t>elements</w:t>
      </w:r>
      <w:r w:rsidRPr="00E53960">
        <w:rPr>
          <w:spacing w:val="0"/>
        </w:rPr>
        <w:t xml:space="preserve"> hydrogen and oxygen above. Can you name </w:t>
      </w:r>
      <w:r w:rsidR="007171BC" w:rsidRPr="00E53960">
        <w:rPr>
          <w:spacing w:val="0"/>
        </w:rPr>
        <w:t>any others</w:t>
      </w:r>
      <w:r w:rsidRPr="00E53960">
        <w:rPr>
          <w:spacing w:val="0"/>
        </w:rPr>
        <w:t>?</w:t>
      </w:r>
      <w:r w:rsidR="00F85840" w:rsidRPr="00E53960">
        <w:rPr>
          <w:spacing w:val="0"/>
        </w:rPr>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B20C44" w:rsidRPr="00E53960" w:rsidTr="00071021">
        <w:trPr>
          <w:cantSplit/>
          <w:trHeight w:val="261"/>
        </w:trPr>
        <w:tc>
          <w:tcPr>
            <w:tcW w:w="1956" w:type="dxa"/>
            <w:vAlign w:val="center"/>
          </w:tcPr>
          <w:p w:rsidR="00B20C44" w:rsidRPr="00E53960" w:rsidRDefault="00B20C44" w:rsidP="00E45471">
            <w:pPr>
              <w:pStyle w:val="Heading1"/>
            </w:pPr>
            <w:r w:rsidRPr="00E53960">
              <w:lastRenderedPageBreak/>
              <w:t>Activity Title:</w:t>
            </w:r>
          </w:p>
        </w:tc>
        <w:tc>
          <w:tcPr>
            <w:tcW w:w="7744" w:type="dxa"/>
            <w:gridSpan w:val="3"/>
            <w:tcBorders>
              <w:bottom w:val="single" w:sz="4" w:space="0" w:color="auto"/>
              <w:right w:val="single" w:sz="4" w:space="0" w:color="auto"/>
            </w:tcBorders>
          </w:tcPr>
          <w:p w:rsidR="00B20C44" w:rsidRPr="00E53960" w:rsidRDefault="008C78DE" w:rsidP="00E45471">
            <w:pPr>
              <w:spacing w:line="240" w:lineRule="auto"/>
              <w:rPr>
                <w:spacing w:val="0"/>
              </w:rPr>
            </w:pPr>
            <w:r>
              <w:t>01-</w:t>
            </w:r>
            <w:proofErr w:type="gramStart"/>
            <w:r>
              <w:t>02.</w:t>
            </w:r>
            <w:r w:rsidR="00B20C44" w:rsidRPr="00E53960">
              <w:t>Matter</w:t>
            </w:r>
            <w:proofErr w:type="gramEnd"/>
            <w:r w:rsidR="00B20C44" w:rsidRPr="00E53960">
              <w:t xml:space="preserve"> and substances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0C44" w:rsidRPr="00E53960" w:rsidRDefault="00071021" w:rsidP="00B20C44">
            <w:pPr>
              <w:spacing w:line="240" w:lineRule="auto"/>
              <w:jc w:val="right"/>
              <w:rPr>
                <w:spacing w:val="0"/>
              </w:rPr>
            </w:pPr>
            <w:r>
              <w:rPr>
                <w:spacing w:val="0"/>
              </w:rPr>
              <w:t>v06</w:t>
            </w:r>
          </w:p>
        </w:tc>
      </w:tr>
      <w:tr w:rsidR="0057277F" w:rsidRPr="00E53960" w:rsidTr="00CD1DE5">
        <w:trPr>
          <w:cantSplit/>
          <w:trHeight w:val="65"/>
        </w:trPr>
        <w:tc>
          <w:tcPr>
            <w:tcW w:w="2409" w:type="dxa"/>
            <w:gridSpan w:val="2"/>
            <w:vAlign w:val="center"/>
          </w:tcPr>
          <w:p w:rsidR="0057277F" w:rsidRPr="00E53960" w:rsidRDefault="0057277F" w:rsidP="00E45471">
            <w:pPr>
              <w:pStyle w:val="Heading1"/>
            </w:pPr>
            <w:r w:rsidRPr="00E53960">
              <w:t>Learning Target:</w:t>
            </w:r>
          </w:p>
        </w:tc>
        <w:tc>
          <w:tcPr>
            <w:tcW w:w="7796" w:type="dxa"/>
            <w:gridSpan w:val="3"/>
            <w:tcBorders>
              <w:bottom w:val="single" w:sz="4" w:space="0" w:color="auto"/>
            </w:tcBorders>
          </w:tcPr>
          <w:p w:rsidR="0057277F" w:rsidRPr="00E53960" w:rsidRDefault="0057277F" w:rsidP="00CD1DE5">
            <w:pPr>
              <w:spacing w:line="240" w:lineRule="auto"/>
              <w:rPr>
                <w:spacing w:val="0"/>
              </w:rPr>
            </w:pPr>
            <w:r w:rsidRPr="00E53960">
              <w:t xml:space="preserve">To </w:t>
            </w:r>
            <w:r w:rsidR="007D773A" w:rsidRPr="00E53960">
              <w:t>demonstrate</w:t>
            </w:r>
            <w:r w:rsidR="005C6740" w:rsidRPr="00E53960">
              <w:t xml:space="preserve"> </w:t>
            </w:r>
            <w:r w:rsidRPr="00E53960">
              <w:t>that the substances around us are made of matter</w:t>
            </w:r>
            <w:r w:rsidR="00E052BB" w:rsidRPr="00E53960">
              <w:t>, which has a mass and occup</w:t>
            </w:r>
            <w:r w:rsidR="00CD1DE5" w:rsidRPr="00E53960">
              <w:t>ies</w:t>
            </w:r>
            <w:r w:rsidR="00E052BB" w:rsidRPr="00E53960">
              <w:t xml:space="preserve"> a volume</w:t>
            </w:r>
          </w:p>
        </w:tc>
      </w:tr>
      <w:tr w:rsidR="0057277F" w:rsidRPr="00E53960" w:rsidTr="00E45471">
        <w:trPr>
          <w:cantSplit/>
          <w:trHeight w:val="65"/>
        </w:trPr>
        <w:tc>
          <w:tcPr>
            <w:tcW w:w="2995" w:type="dxa"/>
            <w:gridSpan w:val="3"/>
            <w:vAlign w:val="center"/>
          </w:tcPr>
          <w:p w:rsidR="0057277F" w:rsidRPr="00E53960" w:rsidRDefault="0057277F" w:rsidP="00E45471">
            <w:pPr>
              <w:pStyle w:val="Heading1"/>
            </w:pPr>
            <w:r w:rsidRPr="00E53960">
              <w:t>Authors/References:</w:t>
            </w:r>
          </w:p>
        </w:tc>
        <w:tc>
          <w:tcPr>
            <w:tcW w:w="7210" w:type="dxa"/>
            <w:gridSpan w:val="2"/>
            <w:tcBorders>
              <w:top w:val="single" w:sz="4" w:space="0" w:color="auto"/>
              <w:bottom w:val="single" w:sz="4" w:space="0" w:color="auto"/>
            </w:tcBorders>
          </w:tcPr>
          <w:p w:rsidR="0057277F" w:rsidRPr="00E53960" w:rsidRDefault="0057277F" w:rsidP="00E45471">
            <w:pPr>
              <w:spacing w:line="240" w:lineRule="auto"/>
              <w:rPr>
                <w:spacing w:val="0"/>
              </w:rPr>
            </w:pPr>
            <w:r w:rsidRPr="00E53960">
              <w:rPr>
                <w:spacing w:val="0"/>
              </w:rPr>
              <w:t>Victor Sojo</w:t>
            </w:r>
          </w:p>
        </w:tc>
      </w:tr>
    </w:tbl>
    <w:p w:rsidR="001E3438" w:rsidRPr="00E53960" w:rsidRDefault="001E3438" w:rsidP="001E3438"/>
    <w:p w:rsidR="00EF3FEC" w:rsidRPr="00E53960" w:rsidRDefault="001576FD" w:rsidP="006D565E">
      <w:r w:rsidRPr="00E53960">
        <w:rPr>
          <w:b/>
          <w:u w:val="single"/>
        </w:rPr>
        <w:t>Substances</w:t>
      </w:r>
      <w:r w:rsidR="005C6740" w:rsidRPr="00E53960">
        <w:t xml:space="preserve"> l</w:t>
      </w:r>
      <w:r w:rsidR="009346CF" w:rsidRPr="00E53960">
        <w:t xml:space="preserve">ike the water we drink, the air we breathe and the chairs on which we sit </w:t>
      </w:r>
      <w:r w:rsidRPr="00E53960">
        <w:t xml:space="preserve">are made of </w:t>
      </w:r>
      <w:r w:rsidRPr="00E53960">
        <w:rPr>
          <w:b/>
          <w:u w:val="single"/>
        </w:rPr>
        <w:t>matter</w:t>
      </w:r>
      <w:r w:rsidRPr="00E53960">
        <w:t>.</w:t>
      </w:r>
    </w:p>
    <w:p w:rsidR="00205744" w:rsidRPr="00E53960" w:rsidRDefault="00205744" w:rsidP="006D565E">
      <w:r w:rsidRPr="00E53960">
        <w:t xml:space="preserve">Matter has a </w:t>
      </w:r>
      <w:r w:rsidRPr="00E53960">
        <w:rPr>
          <w:b/>
          <w:u w:val="single"/>
        </w:rPr>
        <w:t>mass</w:t>
      </w:r>
      <w:r w:rsidR="00DD6414" w:rsidRPr="00DD6414">
        <w:t xml:space="preserve"> </w:t>
      </w:r>
      <w:r w:rsidR="00E052BB" w:rsidRPr="00E53960">
        <w:t xml:space="preserve">(m) </w:t>
      </w:r>
      <w:r w:rsidRPr="00E53960">
        <w:t xml:space="preserve">and occupies a </w:t>
      </w:r>
      <w:r w:rsidRPr="00E53960">
        <w:rPr>
          <w:b/>
          <w:u w:val="single"/>
        </w:rPr>
        <w:t>space</w:t>
      </w:r>
      <w:r w:rsidRPr="00E53960">
        <w:t xml:space="preserve"> or </w:t>
      </w:r>
      <w:r w:rsidRPr="00E53960">
        <w:rPr>
          <w:b/>
          <w:u w:val="single"/>
        </w:rPr>
        <w:t>volume</w:t>
      </w:r>
      <w:r w:rsidR="00E052BB" w:rsidRPr="00E53960">
        <w:t xml:space="preserve"> (V).</w:t>
      </w:r>
    </w:p>
    <w:p w:rsidR="00B21BE8" w:rsidRPr="00E53960" w:rsidRDefault="00B21BE8" w:rsidP="00452BFF">
      <w:pPr>
        <w:pStyle w:val="Heading2"/>
      </w:pPr>
      <w:r w:rsidRPr="00E53960">
        <w:t>Lab</w:t>
      </w:r>
      <w:r w:rsidR="00D40246">
        <w:t>oratory</w:t>
      </w:r>
      <w:r w:rsidRPr="00E53960">
        <w:t xml:space="preserve"> experience</w:t>
      </w:r>
    </w:p>
    <w:p w:rsidR="001F75DA" w:rsidRPr="00E53960" w:rsidRDefault="00B21BE8" w:rsidP="001E3438">
      <w:pPr>
        <w:pStyle w:val="ListParagraph"/>
        <w:numPr>
          <w:ilvl w:val="0"/>
          <w:numId w:val="13"/>
        </w:numPr>
        <w:ind w:left="284" w:hanging="284"/>
      </w:pPr>
      <w:r w:rsidRPr="00E53960">
        <w:t>W</w:t>
      </w:r>
      <w:r w:rsidR="00205744" w:rsidRPr="00E53960">
        <w:t>eigh an empty glass</w:t>
      </w:r>
      <w:r w:rsidRPr="00E53960">
        <w:t xml:space="preserve"> or container to</w:t>
      </w:r>
      <w:r w:rsidR="001F75DA" w:rsidRPr="00E53960">
        <w:t xml:space="preserve"> determine its mass</w:t>
      </w:r>
      <w:r w:rsidR="00E052BB" w:rsidRPr="00E53960">
        <w:t xml:space="preserve"> in grams [g]</w:t>
      </w:r>
      <w:r w:rsidR="001F75DA" w:rsidRPr="00E53960">
        <w:t>.</w:t>
      </w:r>
    </w:p>
    <w:p w:rsidR="002D100B" w:rsidRPr="00E53960" w:rsidRDefault="002D100B" w:rsidP="001E3438">
      <w:pPr>
        <w:pStyle w:val="ListParagraph"/>
        <w:numPr>
          <w:ilvl w:val="0"/>
          <w:numId w:val="13"/>
        </w:numPr>
        <w:ind w:left="284" w:hanging="284"/>
      </w:pPr>
      <w:r w:rsidRPr="00E53960">
        <w:t>Fill a jug with water and then weigh it too.</w:t>
      </w:r>
    </w:p>
    <w:p w:rsidR="002D100B" w:rsidRPr="00E53960" w:rsidRDefault="00B21BE8" w:rsidP="001E3438">
      <w:pPr>
        <w:pStyle w:val="ListParagraph"/>
        <w:numPr>
          <w:ilvl w:val="0"/>
          <w:numId w:val="13"/>
        </w:numPr>
        <w:ind w:left="284" w:hanging="284"/>
      </w:pPr>
      <w:r w:rsidRPr="00E53960">
        <w:t>Pour water into the glass</w:t>
      </w:r>
      <w:r w:rsidR="00E052BB" w:rsidRPr="00E53960">
        <w:t xml:space="preserve"> and w</w:t>
      </w:r>
      <w:r w:rsidR="001F75DA" w:rsidRPr="00E53960">
        <w:t>eigh the glass again</w:t>
      </w:r>
      <w:r w:rsidRPr="00E53960">
        <w:t>.</w:t>
      </w:r>
      <w:r w:rsidR="00E052BB" w:rsidRPr="00E53960">
        <w:t xml:space="preserve"> Weigh the jug also.</w:t>
      </w:r>
    </w:p>
    <w:p w:rsidR="0094237A" w:rsidRPr="00E53960" w:rsidRDefault="0094237A" w:rsidP="001E3438">
      <w:pPr>
        <w:pStyle w:val="ListParagraph"/>
        <w:numPr>
          <w:ilvl w:val="0"/>
          <w:numId w:val="13"/>
        </w:numPr>
        <w:ind w:left="284" w:hanging="284"/>
      </w:pPr>
      <w:r w:rsidRPr="00E53960">
        <w:t>Draw a line on the glass with a marker, to indicate the level of the water.</w:t>
      </w:r>
    </w:p>
    <w:p w:rsidR="0094237A" w:rsidRPr="00E53960" w:rsidRDefault="0094237A" w:rsidP="001E3438">
      <w:pPr>
        <w:pStyle w:val="ListParagraph"/>
        <w:numPr>
          <w:ilvl w:val="0"/>
          <w:numId w:val="13"/>
        </w:numPr>
        <w:ind w:left="284" w:hanging="284"/>
      </w:pPr>
      <w:r w:rsidRPr="00E53960">
        <w:t>Find a rock or a large marble and weigh it, then drop it into the glass.</w:t>
      </w:r>
    </w:p>
    <w:p w:rsidR="002D100B" w:rsidRPr="00E53960" w:rsidRDefault="00D44E50" w:rsidP="002D100B">
      <w:pPr>
        <w:pStyle w:val="ListParagraph"/>
        <w:ind w:left="0"/>
        <w:jc w:val="center"/>
      </w:pPr>
      <w:r>
        <w:rPr>
          <w:noProof/>
        </w:rPr>
        <w:pict>
          <v:shape id="Arc 45" o:spid="_x0000_s1045" alt="" style="position:absolute;left:0;text-align:left;margin-left:366.3pt;margin-top:39.3pt;width:66.1pt;height:13.05pt;flip:y;z-index:251659264;visibility:visible;mso-wrap-edited:f;mso-width-percent:0;mso-height-percent:0;mso-width-percent:0;mso-height-percent:0;mso-width-relative:margin;mso-height-relative:margin;v-text-anchor:middle" coordsize="897122,165868" o:spt="100" adj="0,,0" path="m1208,76851nsc18458,33485,213939,-55,449125,,696638,58,897123,37172,897122,82934r-448561,l1208,76851xem1208,76851nfc18458,33485,213939,-55,449125,,696638,58,897123,37172,897122,82934e" filled="f" strokecolor="black [3213]" strokeweight="2.25pt">
            <v:stroke dashstyle="dash" joinstyle="round" endcap="round"/>
            <v:formulas/>
            <v:path arrowok="t" o:connecttype="custom" o:connectlocs="52,74126;19441,0;38836,79996" o:connectangles="0,0,0"/>
          </v:shape>
        </w:pict>
      </w:r>
      <w:r>
        <w:rPr>
          <w:noProof/>
        </w:rPr>
        <w:pict>
          <v:shape id="Cloud 46" o:spid="_x0000_s1044" alt="" style="position:absolute;left:0;text-align:left;margin-left:382.35pt;margin-top:71.6pt;width:34pt;height:25.5pt;rotation:12260967fd;z-index:251660288;visibility:visible;mso-wrap-edited:f;mso-width-percent:0;mso-height-percent:0;mso-width-percent:0;mso-height-percent:0;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29]" strokecolor="black [3213]" strokeweight="2pt">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v:shape>
        </w:pict>
      </w:r>
      <w:r>
        <w:rPr>
          <w:noProof/>
        </w:rPr>
      </w:r>
      <w:r>
        <w:rPr>
          <w:noProof/>
        </w:rPr>
        <w:pict>
          <v:group id="Group 22" o:spid="_x0000_s1028" alt="" style="width:364.75pt;height:100.15pt;mso-position-horizontal-relative:char;mso-position-vertical-relative:line" coordsize="61674,17497">
            <v:shape id="Trapezoid 12" o:spid="_x0000_s1029" alt="" style="position:absolute;top:1586;width:13208;height:15911;rotation:180;visibility:visible;mso-wrap-style:square;v-text-anchor:middle" coordsize="1320800,1591707" path="m,1591707l245973,67707v216127,-92267,604706,-88263,828854,l1320800,1591707,,1591707xe" fillcolor="#d8d8d8 [2732]" strokecolor="black [3213]" strokeweight="2pt">
              <v:path arrowok="t" o:connecttype="custom" o:connectlocs="0,1591133;245973,67683;1074827,67683;1320800,1591133;0,1591133" o:connectangles="0,0,0,0,0"/>
            </v:shape>
            <v:oval id="Oval 13" o:spid="_x0000_s1030" alt="" style="position:absolute;width:13190;height:3128;visibility:visible;v-text-anchor:middle" fillcolor="#a5a5a5 [2092]" strokecolor="black [3213]" strokeweight="2pt"/>
            <v:shape id="Trapezoid 12" o:spid="_x0000_s1031" alt="" style="position:absolute;left:24212;top:1586;width:13208;height:15911;rotation:180;visibility:visible;mso-wrap-style:square;v-text-anchor:middle" coordsize="1320800,1591707" path="m,1591707l245973,67707v216127,-92267,604706,-88263,828854,l1320800,1591707,,1591707xe" fillcolor="#d8d8d8 [2732]" strokecolor="black [3213]" strokeweight="2pt">
              <v:path arrowok="t" o:connecttype="custom" o:connectlocs="0,1591133;245973,67683;1074827,67683;1320800,1591133;0,1591133" o:connectangles="0,0,0,0,0"/>
            </v:shape>
            <v:oval id="Oval 16" o:spid="_x0000_s1032" alt="" style="position:absolute;left:24212;width:13189;height:3124;visibility:visible;v-text-anchor:middle" fillcolor="#a5a5a5 [2092]" strokecolor="black [3213]" strokeweight="2pt"/>
            <v:shape id="Trapezoid 12" o:spid="_x0000_s1033" alt="" style="position:absolute;left:25802;top:7083;width:10038;height:9708;rotation:180;visibility:visible;mso-wrap-style:square;v-text-anchor:middle" coordsize="1107166,1017782" path="m,1017782l160445,65458v216127,-92267,572046,-83595,796194,4668l1107166,1012918,,1017782xe" fillcolor="#548dd4 [1951]" strokecolor="#17365d [2415]" strokeweight="2pt">
              <v:path arrowok="t" o:connecttype="custom" o:connectlocs="0,970762;145454,62434;867255,66886;1003718,966123;0,970762" o:connectangles="0,0,0,0,0"/>
            </v:shape>
            <v:oval id="Oval 18" o:spid="_x0000_s1034" alt="" style="position:absolute;left:25802;top:5636;width:10037;height:2533;visibility:visible;v-text-anchor:middle" fillcolor="#365f91 [2404]" strokecolor="#17365d [2415]" strokeweight="2pt"/>
            <v:oval id="Oval 19" o:spid="_x0000_s1035" alt="" style="position:absolute;left:839;top:326;width:11570;height:2239;visibility:visible;v-text-anchor:middle" fillcolor="#a5a5a5 [2092]" strokecolor="black [3213]" strokeweight="2pt"/>
            <v:oval id="Oval 20" o:spid="_x0000_s1036" alt="" style="position:absolute;left:24959;top:326;width:11663;height:2286;visibility:visible;v-text-anchor:middle" fillcolor="#a5a5a5 [2092]" strokecolor="black [3213]" strokeweight="2pt"/>
            <v:shapetype id="_x0000_t32" coordsize="21600,21600" o:spt="32" o:oned="t" path="m,l21600,21600e" filled="f">
              <v:path arrowok="t" fillok="f" o:connecttype="none"/>
              <o:lock v:ext="edit" shapetype="t"/>
            </v:shapetype>
            <v:shape id="Straight Arrow Connector 21" o:spid="_x0000_s1037" type="#_x0000_t32" alt="" style="position:absolute;left:13622;top:8957;width:9797;height:0;visibility:visible" o:connectortype="straight" strokecolor="#4579b8 [3044]" strokeweight="3pt">
              <v:stroke endarrow="block" endarrowwidth="wide"/>
            </v:shape>
            <v:shape id="Straight Arrow Connector 38" o:spid="_x0000_s1038" type="#_x0000_t32" alt="" style="position:absolute;left:38174;top:8957;width:9797;height:0;visibility:visible" o:connectortype="straight" strokecolor="#4579b8 [3044]" strokeweight="3pt">
              <v:stroke endarrow="block" endarrowwidth="wide"/>
            </v:shape>
            <v:shape id="Trapezoid 12" o:spid="_x0000_s1039" alt="" style="position:absolute;left:48466;top:1586;width:13208;height:15911;rotation:180;visibility:visible;mso-wrap-style:square;v-text-anchor:middle" coordsize="1320800,1591707" path="m,1591707l245973,67707v216127,-92267,604706,-88263,828854,l1320800,1591707,,1591707xe" fillcolor="#d8d8d8 [2732]" strokecolor="black [3213]" strokeweight="2pt">
              <v:path arrowok="t" o:connecttype="custom" o:connectlocs="0,1591133;245973,67683;1074827,67683;1320800,1591133;0,1591133" o:connectangles="0,0,0,0,0"/>
            </v:shape>
            <v:oval id="Oval 40" o:spid="_x0000_s1040" alt="" style="position:absolute;left:48466;width:13189;height:3124;visibility:visible;v-text-anchor:middle" fillcolor="#a5a5a5 [2092]" strokecolor="black [3213]" strokeweight="2pt"/>
            <v:shape id="Trapezoid 12" o:spid="_x0000_s1041" alt="" style="position:absolute;left:49791;top:5775;width:10557;height:11072;rotation:180;visibility:visible;mso-wrap-style:square;v-text-anchor:middle" coordsize="1164558,1023150" path="m,1023150l183401,51589v233345,-73031,572046,-64359,796194,-141l1164558,1013476,,1023150xe" fillcolor="#548dd4 [1951]" strokecolor="#17365d [2415]" strokeweight="2pt">
              <v:path arrowok="t" o:connecttype="custom" o:connectlocs="0,1107150;166265,55824;888066,55672;1055747,1096682;0,1107150" o:connectangles="0,0,0,0,0"/>
            </v:shape>
            <v:oval id="Oval 42" o:spid="_x0000_s1042" alt="" style="position:absolute;left:49788;top:4506;width:10550;height:2533;visibility:visible;v-text-anchor:middle" fillcolor="#365f91 [2404]" strokecolor="#17365d [2415]" strokeweight="2pt"/>
            <v:oval id="Oval 43" o:spid="_x0000_s1043" alt="" style="position:absolute;left:49213;top:326;width:11663;height:2286;visibility:visible;v-text-anchor:middle" fillcolor="#a5a5a5 [2092]" strokecolor="black [3213]" strokeweight="2pt"/>
            <w10:anchorlock/>
          </v:group>
        </w:pict>
      </w:r>
    </w:p>
    <w:p w:rsidR="00EB44D3" w:rsidRPr="00E53960" w:rsidRDefault="00FD5FA3" w:rsidP="00EB44D3">
      <w:pPr>
        <w:pStyle w:val="ListParagraph"/>
        <w:numPr>
          <w:ilvl w:val="0"/>
          <w:numId w:val="13"/>
        </w:numPr>
        <w:ind w:left="426" w:hanging="426"/>
      </w:pPr>
      <w:r w:rsidRPr="00E53960">
        <w:t>W</w:t>
      </w:r>
      <w:r w:rsidR="004065A9" w:rsidRPr="00E53960">
        <w:t xml:space="preserve">eigh </w:t>
      </w:r>
      <w:r w:rsidRPr="00E53960">
        <w:t xml:space="preserve">the glass </w:t>
      </w:r>
      <w:r w:rsidR="004065A9" w:rsidRPr="00E53960">
        <w:t>again.</w:t>
      </w:r>
      <w:r w:rsidRPr="00E53960">
        <w:t xml:space="preserve"> Also, have a look at the volume: did it change?</w:t>
      </w:r>
    </w:p>
    <w:tbl>
      <w:tblPr>
        <w:tblStyle w:val="TableGrid"/>
        <w:tblW w:w="0" w:type="auto"/>
        <w:tblInd w:w="108" w:type="dxa"/>
        <w:tblLook w:val="04A0" w:firstRow="1" w:lastRow="0" w:firstColumn="1" w:lastColumn="0" w:noHBand="0" w:noVBand="1"/>
      </w:tblPr>
      <w:tblGrid>
        <w:gridCol w:w="4820"/>
        <w:gridCol w:w="1228"/>
        <w:gridCol w:w="1228"/>
        <w:gridCol w:w="1229"/>
        <w:gridCol w:w="1560"/>
      </w:tblGrid>
      <w:tr w:rsidR="00F143A5" w:rsidRPr="00E53960" w:rsidTr="00F143A5">
        <w:tc>
          <w:tcPr>
            <w:tcW w:w="4820" w:type="dxa"/>
          </w:tcPr>
          <w:p w:rsidR="00F143A5" w:rsidRPr="00E53960" w:rsidRDefault="00F143A5" w:rsidP="004065A9">
            <w:pPr>
              <w:spacing w:line="240" w:lineRule="auto"/>
              <w:rPr>
                <w:b/>
              </w:rPr>
            </w:pPr>
            <w:r w:rsidRPr="00E53960">
              <w:rPr>
                <w:b/>
              </w:rPr>
              <w:t>Object</w:t>
            </w:r>
          </w:p>
        </w:tc>
        <w:tc>
          <w:tcPr>
            <w:tcW w:w="3685" w:type="dxa"/>
            <w:gridSpan w:val="3"/>
          </w:tcPr>
          <w:p w:rsidR="00F143A5" w:rsidRPr="00E53960" w:rsidRDefault="00F143A5" w:rsidP="00E052BB">
            <w:pPr>
              <w:spacing w:line="240" w:lineRule="auto"/>
              <w:jc w:val="center"/>
              <w:rPr>
                <w:b/>
              </w:rPr>
            </w:pPr>
            <w:r w:rsidRPr="00E53960">
              <w:rPr>
                <w:b/>
              </w:rPr>
              <w:t>m [g]</w:t>
            </w:r>
          </w:p>
        </w:tc>
        <w:tc>
          <w:tcPr>
            <w:tcW w:w="1560" w:type="dxa"/>
          </w:tcPr>
          <w:p w:rsidR="00F143A5" w:rsidRPr="00E53960" w:rsidRDefault="00F143A5" w:rsidP="00E052BB">
            <w:pPr>
              <w:spacing w:line="240" w:lineRule="auto"/>
              <w:jc w:val="center"/>
              <w:rPr>
                <w:b/>
              </w:rPr>
            </w:pPr>
            <w:proofErr w:type="spellStart"/>
            <w:r>
              <w:rPr>
                <w:b/>
              </w:rPr>
              <w:t>m</w:t>
            </w:r>
            <w:r>
              <w:rPr>
                <w:b/>
                <w:vertAlign w:val="subscript"/>
              </w:rPr>
              <w:t>mean</w:t>
            </w:r>
            <w:proofErr w:type="spellEnd"/>
            <w:r>
              <w:rPr>
                <w:b/>
                <w:vertAlign w:val="subscript"/>
              </w:rPr>
              <w:t xml:space="preserve"> </w:t>
            </w:r>
            <w:r>
              <w:rPr>
                <w:b/>
              </w:rPr>
              <w:t>[g]</w:t>
            </w:r>
          </w:p>
        </w:tc>
      </w:tr>
      <w:tr w:rsidR="00F143A5" w:rsidRPr="00E53960" w:rsidTr="00F143A5">
        <w:tc>
          <w:tcPr>
            <w:tcW w:w="4820" w:type="dxa"/>
          </w:tcPr>
          <w:p w:rsidR="00F143A5" w:rsidRPr="00E53960" w:rsidRDefault="00F143A5" w:rsidP="004065A9">
            <w:pPr>
              <w:spacing w:line="240" w:lineRule="auto"/>
            </w:pPr>
            <w:r w:rsidRPr="00E53960">
              <w:t>Jug with water</w:t>
            </w:r>
          </w:p>
        </w:tc>
        <w:tc>
          <w:tcPr>
            <w:tcW w:w="1228" w:type="dxa"/>
          </w:tcPr>
          <w:p w:rsidR="00F143A5" w:rsidRPr="00E53960" w:rsidRDefault="00F143A5" w:rsidP="004065A9">
            <w:pPr>
              <w:spacing w:line="240" w:lineRule="auto"/>
            </w:pPr>
          </w:p>
        </w:tc>
        <w:tc>
          <w:tcPr>
            <w:tcW w:w="1228" w:type="dxa"/>
          </w:tcPr>
          <w:p w:rsidR="00F143A5" w:rsidRPr="00E53960" w:rsidRDefault="00F143A5" w:rsidP="004065A9">
            <w:pPr>
              <w:spacing w:line="240" w:lineRule="auto"/>
            </w:pPr>
          </w:p>
        </w:tc>
        <w:tc>
          <w:tcPr>
            <w:tcW w:w="1229" w:type="dxa"/>
          </w:tcPr>
          <w:p w:rsidR="00F143A5" w:rsidRPr="00E53960" w:rsidRDefault="00F143A5" w:rsidP="004065A9">
            <w:pPr>
              <w:spacing w:line="240" w:lineRule="auto"/>
            </w:pPr>
          </w:p>
        </w:tc>
        <w:tc>
          <w:tcPr>
            <w:tcW w:w="1560" w:type="dxa"/>
          </w:tcPr>
          <w:p w:rsidR="00F143A5" w:rsidRPr="00E53960" w:rsidRDefault="00F143A5" w:rsidP="004065A9">
            <w:pPr>
              <w:spacing w:line="240" w:lineRule="auto"/>
            </w:pPr>
          </w:p>
        </w:tc>
      </w:tr>
      <w:tr w:rsidR="00F143A5" w:rsidRPr="00E53960" w:rsidTr="00F143A5">
        <w:tc>
          <w:tcPr>
            <w:tcW w:w="4820" w:type="dxa"/>
          </w:tcPr>
          <w:p w:rsidR="00F143A5" w:rsidRPr="00E53960" w:rsidRDefault="00F143A5" w:rsidP="004065A9">
            <w:pPr>
              <w:spacing w:line="240" w:lineRule="auto"/>
            </w:pPr>
            <w:r w:rsidRPr="00E53960">
              <w:t>Glass (empty)</w:t>
            </w:r>
          </w:p>
        </w:tc>
        <w:tc>
          <w:tcPr>
            <w:tcW w:w="1228" w:type="dxa"/>
          </w:tcPr>
          <w:p w:rsidR="00F143A5" w:rsidRPr="00E53960" w:rsidRDefault="00F143A5" w:rsidP="004065A9">
            <w:pPr>
              <w:spacing w:line="240" w:lineRule="auto"/>
            </w:pPr>
          </w:p>
        </w:tc>
        <w:tc>
          <w:tcPr>
            <w:tcW w:w="1228" w:type="dxa"/>
          </w:tcPr>
          <w:p w:rsidR="00F143A5" w:rsidRPr="00E53960" w:rsidRDefault="00F143A5" w:rsidP="004065A9">
            <w:pPr>
              <w:spacing w:line="240" w:lineRule="auto"/>
            </w:pPr>
          </w:p>
        </w:tc>
        <w:tc>
          <w:tcPr>
            <w:tcW w:w="1229" w:type="dxa"/>
          </w:tcPr>
          <w:p w:rsidR="00F143A5" w:rsidRPr="00E53960" w:rsidRDefault="00F143A5" w:rsidP="004065A9">
            <w:pPr>
              <w:spacing w:line="240" w:lineRule="auto"/>
            </w:pPr>
          </w:p>
        </w:tc>
        <w:tc>
          <w:tcPr>
            <w:tcW w:w="1560" w:type="dxa"/>
          </w:tcPr>
          <w:p w:rsidR="00F143A5" w:rsidRPr="00E53960" w:rsidRDefault="00F143A5" w:rsidP="004065A9">
            <w:pPr>
              <w:spacing w:line="240" w:lineRule="auto"/>
            </w:pPr>
          </w:p>
        </w:tc>
      </w:tr>
      <w:tr w:rsidR="00F143A5" w:rsidRPr="00E53960" w:rsidTr="00F143A5">
        <w:tc>
          <w:tcPr>
            <w:tcW w:w="4820" w:type="dxa"/>
          </w:tcPr>
          <w:p w:rsidR="00F143A5" w:rsidRPr="00E53960" w:rsidRDefault="00F143A5" w:rsidP="00FD5FA3">
            <w:pPr>
              <w:spacing w:line="240" w:lineRule="auto"/>
            </w:pPr>
            <w:r w:rsidRPr="00E53960">
              <w:t>Glass with water</w:t>
            </w:r>
          </w:p>
        </w:tc>
        <w:tc>
          <w:tcPr>
            <w:tcW w:w="1228" w:type="dxa"/>
          </w:tcPr>
          <w:p w:rsidR="00F143A5" w:rsidRPr="00E53960" w:rsidRDefault="00F143A5" w:rsidP="00FD5FA3">
            <w:pPr>
              <w:spacing w:line="240" w:lineRule="auto"/>
            </w:pPr>
          </w:p>
        </w:tc>
        <w:tc>
          <w:tcPr>
            <w:tcW w:w="1228" w:type="dxa"/>
          </w:tcPr>
          <w:p w:rsidR="00F143A5" w:rsidRPr="00E53960" w:rsidRDefault="00F143A5" w:rsidP="00FD5FA3">
            <w:pPr>
              <w:spacing w:line="240" w:lineRule="auto"/>
            </w:pPr>
          </w:p>
        </w:tc>
        <w:tc>
          <w:tcPr>
            <w:tcW w:w="1229" w:type="dxa"/>
          </w:tcPr>
          <w:p w:rsidR="00F143A5" w:rsidRPr="00E53960" w:rsidRDefault="00F143A5" w:rsidP="00FD5FA3">
            <w:pPr>
              <w:spacing w:line="240" w:lineRule="auto"/>
            </w:pPr>
          </w:p>
        </w:tc>
        <w:tc>
          <w:tcPr>
            <w:tcW w:w="1560" w:type="dxa"/>
          </w:tcPr>
          <w:p w:rsidR="00F143A5" w:rsidRPr="00E53960" w:rsidRDefault="00F143A5" w:rsidP="00FD5FA3">
            <w:pPr>
              <w:spacing w:line="240" w:lineRule="auto"/>
            </w:pPr>
          </w:p>
        </w:tc>
      </w:tr>
      <w:tr w:rsidR="00F143A5" w:rsidRPr="00E53960" w:rsidTr="00F143A5">
        <w:tc>
          <w:tcPr>
            <w:tcW w:w="4820" w:type="dxa"/>
          </w:tcPr>
          <w:p w:rsidR="00F143A5" w:rsidRPr="00E53960" w:rsidRDefault="00F143A5" w:rsidP="00FD5FA3">
            <w:pPr>
              <w:spacing w:line="240" w:lineRule="auto"/>
            </w:pPr>
            <w:r w:rsidRPr="00E53960">
              <w:t>Jug after pouring water</w:t>
            </w:r>
          </w:p>
        </w:tc>
        <w:tc>
          <w:tcPr>
            <w:tcW w:w="1228" w:type="dxa"/>
          </w:tcPr>
          <w:p w:rsidR="00F143A5" w:rsidRPr="00E53960" w:rsidRDefault="00F143A5" w:rsidP="00FD5FA3">
            <w:pPr>
              <w:spacing w:line="240" w:lineRule="auto"/>
            </w:pPr>
          </w:p>
        </w:tc>
        <w:tc>
          <w:tcPr>
            <w:tcW w:w="1228" w:type="dxa"/>
          </w:tcPr>
          <w:p w:rsidR="00F143A5" w:rsidRPr="00E53960" w:rsidRDefault="00F143A5" w:rsidP="00FD5FA3">
            <w:pPr>
              <w:spacing w:line="240" w:lineRule="auto"/>
            </w:pPr>
          </w:p>
        </w:tc>
        <w:tc>
          <w:tcPr>
            <w:tcW w:w="1229" w:type="dxa"/>
          </w:tcPr>
          <w:p w:rsidR="00F143A5" w:rsidRPr="00E53960" w:rsidRDefault="00F143A5" w:rsidP="00FD5FA3">
            <w:pPr>
              <w:spacing w:line="240" w:lineRule="auto"/>
            </w:pPr>
          </w:p>
        </w:tc>
        <w:tc>
          <w:tcPr>
            <w:tcW w:w="1560" w:type="dxa"/>
          </w:tcPr>
          <w:p w:rsidR="00F143A5" w:rsidRPr="00E53960" w:rsidRDefault="00F143A5" w:rsidP="00FD5FA3">
            <w:pPr>
              <w:spacing w:line="240" w:lineRule="auto"/>
            </w:pPr>
          </w:p>
        </w:tc>
      </w:tr>
      <w:tr w:rsidR="00F143A5" w:rsidRPr="00E53960" w:rsidTr="00F143A5">
        <w:tc>
          <w:tcPr>
            <w:tcW w:w="4820" w:type="dxa"/>
          </w:tcPr>
          <w:p w:rsidR="00F143A5" w:rsidRPr="00E53960" w:rsidRDefault="00F143A5" w:rsidP="00FD5FA3">
            <w:pPr>
              <w:spacing w:line="240" w:lineRule="auto"/>
            </w:pPr>
            <w:r w:rsidRPr="00E53960">
              <w:t>Rock</w:t>
            </w:r>
          </w:p>
        </w:tc>
        <w:tc>
          <w:tcPr>
            <w:tcW w:w="1228" w:type="dxa"/>
          </w:tcPr>
          <w:p w:rsidR="00F143A5" w:rsidRPr="00E53960" w:rsidRDefault="00F143A5" w:rsidP="00FD5FA3">
            <w:pPr>
              <w:spacing w:line="240" w:lineRule="auto"/>
            </w:pPr>
          </w:p>
        </w:tc>
        <w:tc>
          <w:tcPr>
            <w:tcW w:w="1228" w:type="dxa"/>
          </w:tcPr>
          <w:p w:rsidR="00F143A5" w:rsidRPr="00E53960" w:rsidRDefault="00F143A5" w:rsidP="00FD5FA3">
            <w:pPr>
              <w:spacing w:line="240" w:lineRule="auto"/>
            </w:pPr>
          </w:p>
        </w:tc>
        <w:tc>
          <w:tcPr>
            <w:tcW w:w="1229" w:type="dxa"/>
          </w:tcPr>
          <w:p w:rsidR="00F143A5" w:rsidRPr="00E53960" w:rsidRDefault="00F143A5" w:rsidP="00FD5FA3">
            <w:pPr>
              <w:spacing w:line="240" w:lineRule="auto"/>
            </w:pPr>
          </w:p>
        </w:tc>
        <w:tc>
          <w:tcPr>
            <w:tcW w:w="1560" w:type="dxa"/>
          </w:tcPr>
          <w:p w:rsidR="00F143A5" w:rsidRPr="00E53960" w:rsidRDefault="00F143A5" w:rsidP="00FD5FA3">
            <w:pPr>
              <w:spacing w:line="240" w:lineRule="auto"/>
            </w:pPr>
          </w:p>
        </w:tc>
      </w:tr>
      <w:tr w:rsidR="00F143A5" w:rsidRPr="00E53960" w:rsidTr="00F143A5">
        <w:tc>
          <w:tcPr>
            <w:tcW w:w="4820" w:type="dxa"/>
          </w:tcPr>
          <w:p w:rsidR="00F143A5" w:rsidRPr="00E53960" w:rsidRDefault="00F143A5" w:rsidP="00FD5FA3">
            <w:pPr>
              <w:spacing w:line="240" w:lineRule="auto"/>
            </w:pPr>
            <w:r w:rsidRPr="00E53960">
              <w:t>Glass with water and rock/marble</w:t>
            </w:r>
          </w:p>
        </w:tc>
        <w:tc>
          <w:tcPr>
            <w:tcW w:w="1228" w:type="dxa"/>
          </w:tcPr>
          <w:p w:rsidR="00F143A5" w:rsidRPr="00E53960" w:rsidRDefault="00F143A5" w:rsidP="00FD5FA3">
            <w:pPr>
              <w:spacing w:line="240" w:lineRule="auto"/>
            </w:pPr>
          </w:p>
        </w:tc>
        <w:tc>
          <w:tcPr>
            <w:tcW w:w="1228" w:type="dxa"/>
          </w:tcPr>
          <w:p w:rsidR="00F143A5" w:rsidRPr="00E53960" w:rsidRDefault="00F143A5" w:rsidP="00FD5FA3">
            <w:pPr>
              <w:spacing w:line="240" w:lineRule="auto"/>
            </w:pPr>
          </w:p>
        </w:tc>
        <w:tc>
          <w:tcPr>
            <w:tcW w:w="1229" w:type="dxa"/>
          </w:tcPr>
          <w:p w:rsidR="00F143A5" w:rsidRPr="00E53960" w:rsidRDefault="00F143A5" w:rsidP="00FD5FA3">
            <w:pPr>
              <w:spacing w:line="240" w:lineRule="auto"/>
            </w:pPr>
          </w:p>
        </w:tc>
        <w:tc>
          <w:tcPr>
            <w:tcW w:w="1560" w:type="dxa"/>
          </w:tcPr>
          <w:p w:rsidR="00F143A5" w:rsidRPr="00E53960" w:rsidRDefault="00F143A5" w:rsidP="00FD5FA3">
            <w:pPr>
              <w:spacing w:line="240" w:lineRule="auto"/>
            </w:pPr>
          </w:p>
        </w:tc>
      </w:tr>
    </w:tbl>
    <w:p w:rsidR="00DD6414" w:rsidRPr="00DD6414" w:rsidRDefault="00DD6414" w:rsidP="00DD6414">
      <w:r w:rsidRPr="00DD6414">
        <w:rPr>
          <w:b/>
        </w:rPr>
        <w:t>Note:</w:t>
      </w:r>
      <w:r>
        <w:t xml:space="preserve"> always measure in triplicates (weigh three times, then get the mean)</w:t>
      </w:r>
    </w:p>
    <w:p w:rsidR="00B96161" w:rsidRPr="00E53960" w:rsidRDefault="00B96161" w:rsidP="00452BFF">
      <w:pPr>
        <w:pStyle w:val="Heading2"/>
      </w:pPr>
      <w:r w:rsidRPr="00E53960">
        <w:t>Questions</w:t>
      </w:r>
    </w:p>
    <w:p w:rsidR="001E3438" w:rsidRPr="00E53960" w:rsidRDefault="00B21BE8" w:rsidP="000C18F7">
      <w:pPr>
        <w:pStyle w:val="ListParagraph"/>
        <w:numPr>
          <w:ilvl w:val="0"/>
          <w:numId w:val="21"/>
        </w:numPr>
        <w:ind w:left="308" w:hanging="308"/>
      </w:pPr>
      <w:r w:rsidRPr="00E53960">
        <w:t xml:space="preserve">Did the </w:t>
      </w:r>
      <w:r w:rsidR="005C2C85" w:rsidRPr="00E53960">
        <w:t xml:space="preserve">total </w:t>
      </w:r>
      <w:r w:rsidRPr="00E53960">
        <w:t xml:space="preserve">mass </w:t>
      </w:r>
      <w:r w:rsidR="0094237A" w:rsidRPr="00E53960">
        <w:t>(</w:t>
      </w:r>
      <w:proofErr w:type="spellStart"/>
      <w:r w:rsidR="0094237A" w:rsidRPr="00E53960">
        <w:t>glass+contents</w:t>
      </w:r>
      <w:proofErr w:type="spellEnd"/>
      <w:r w:rsidR="0094237A" w:rsidRPr="00E53960">
        <w:t xml:space="preserve">) </w:t>
      </w:r>
      <w:r w:rsidRPr="00E53960">
        <w:t>change</w:t>
      </w:r>
      <w:r w:rsidR="00E14C2D" w:rsidRPr="00E53960">
        <w:t xml:space="preserve"> at steps 3 and 6</w:t>
      </w:r>
      <w:r w:rsidRPr="00E53960">
        <w:t xml:space="preserve">? </w:t>
      </w:r>
      <w:r w:rsidR="00E14C2D" w:rsidRPr="00E53960">
        <w:t>H</w:t>
      </w:r>
      <w:r w:rsidR="004065A9" w:rsidRPr="00E53960">
        <w:t>ow much</w:t>
      </w:r>
      <w:r w:rsidRPr="00E53960">
        <w:t>?</w:t>
      </w:r>
    </w:p>
    <w:p w:rsidR="001E3438" w:rsidRPr="00E53960" w:rsidRDefault="00B21BE8" w:rsidP="000C18F7">
      <w:pPr>
        <w:pStyle w:val="ListParagraph"/>
        <w:numPr>
          <w:ilvl w:val="0"/>
          <w:numId w:val="21"/>
        </w:numPr>
        <w:ind w:left="308" w:hanging="308"/>
      </w:pPr>
      <w:r w:rsidRPr="00E53960">
        <w:t>Can you calculate the mass of the water that you added?</w:t>
      </w:r>
    </w:p>
    <w:p w:rsidR="008E69A4" w:rsidRPr="00E53960" w:rsidRDefault="00B21BE8" w:rsidP="000C18F7">
      <w:pPr>
        <w:pStyle w:val="ListParagraph"/>
        <w:numPr>
          <w:ilvl w:val="0"/>
          <w:numId w:val="21"/>
        </w:numPr>
        <w:ind w:left="308" w:hanging="308"/>
      </w:pPr>
      <w:r w:rsidRPr="00E53960">
        <w:t>Was</w:t>
      </w:r>
      <w:r w:rsidR="00B96161" w:rsidRPr="00E53960">
        <w:t xml:space="preserve"> the </w:t>
      </w:r>
      <w:r w:rsidR="001F75DA" w:rsidRPr="00E53960">
        <w:t>“</w:t>
      </w:r>
      <w:r w:rsidR="006D565E" w:rsidRPr="00E53960">
        <w:t>empty</w:t>
      </w:r>
      <w:r w:rsidR="001F75DA" w:rsidRPr="00E53960">
        <w:t>”</w:t>
      </w:r>
      <w:r w:rsidR="005C6740" w:rsidRPr="00E53960">
        <w:t xml:space="preserve"> </w:t>
      </w:r>
      <w:r w:rsidRPr="00E53960">
        <w:t>glass really empty? Why?</w:t>
      </w:r>
      <w:r w:rsidR="00B96161"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B20C44" w:rsidRPr="00E53960" w:rsidTr="00071021">
        <w:trPr>
          <w:cantSplit/>
          <w:trHeight w:val="261"/>
        </w:trPr>
        <w:tc>
          <w:tcPr>
            <w:tcW w:w="1956" w:type="dxa"/>
            <w:vAlign w:val="center"/>
          </w:tcPr>
          <w:p w:rsidR="00B20C44" w:rsidRPr="00E53960" w:rsidRDefault="00B20C44" w:rsidP="00E45471">
            <w:pPr>
              <w:pStyle w:val="Heading1"/>
            </w:pPr>
            <w:r w:rsidRPr="00E53960">
              <w:lastRenderedPageBreak/>
              <w:t>Activity Title:</w:t>
            </w:r>
          </w:p>
        </w:tc>
        <w:tc>
          <w:tcPr>
            <w:tcW w:w="7744" w:type="dxa"/>
            <w:gridSpan w:val="3"/>
            <w:tcBorders>
              <w:bottom w:val="single" w:sz="4" w:space="0" w:color="auto"/>
              <w:right w:val="single" w:sz="4" w:space="0" w:color="auto"/>
            </w:tcBorders>
          </w:tcPr>
          <w:p w:rsidR="00B20C44" w:rsidRPr="00E53960" w:rsidRDefault="008C78DE" w:rsidP="00E45471">
            <w:pPr>
              <w:spacing w:line="240" w:lineRule="auto"/>
              <w:rPr>
                <w:spacing w:val="0"/>
              </w:rPr>
            </w:pPr>
            <w:r>
              <w:t>01-</w:t>
            </w:r>
            <w:proofErr w:type="gramStart"/>
            <w:r>
              <w:t>03.</w:t>
            </w:r>
            <w:r w:rsidR="00B20C44" w:rsidRPr="00E53960">
              <w:t>Physical</w:t>
            </w:r>
            <w:proofErr w:type="gramEnd"/>
            <w:r w:rsidR="00B20C44" w:rsidRPr="00E53960">
              <w:t xml:space="preserve"> and chemical changes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0C44" w:rsidRPr="00E53960" w:rsidRDefault="00071021" w:rsidP="00B20C44">
            <w:pPr>
              <w:spacing w:line="240" w:lineRule="auto"/>
              <w:jc w:val="right"/>
              <w:rPr>
                <w:spacing w:val="0"/>
              </w:rPr>
            </w:pPr>
            <w:r>
              <w:rPr>
                <w:spacing w:val="0"/>
              </w:rPr>
              <w:t>v03</w:t>
            </w:r>
          </w:p>
        </w:tc>
      </w:tr>
      <w:tr w:rsidR="001F5FCE" w:rsidRPr="00E53960" w:rsidTr="00CD1DE5">
        <w:trPr>
          <w:cantSplit/>
          <w:trHeight w:val="65"/>
        </w:trPr>
        <w:tc>
          <w:tcPr>
            <w:tcW w:w="2409" w:type="dxa"/>
            <w:gridSpan w:val="2"/>
            <w:vAlign w:val="center"/>
          </w:tcPr>
          <w:p w:rsidR="001F5FCE" w:rsidRPr="00E53960" w:rsidRDefault="001F5FCE" w:rsidP="00E45471">
            <w:pPr>
              <w:pStyle w:val="Heading1"/>
            </w:pPr>
            <w:r w:rsidRPr="00E53960">
              <w:t>Learning Target:</w:t>
            </w:r>
          </w:p>
        </w:tc>
        <w:tc>
          <w:tcPr>
            <w:tcW w:w="7796" w:type="dxa"/>
            <w:gridSpan w:val="3"/>
            <w:tcBorders>
              <w:top w:val="single" w:sz="4" w:space="0" w:color="auto"/>
              <w:bottom w:val="single" w:sz="4" w:space="0" w:color="auto"/>
            </w:tcBorders>
          </w:tcPr>
          <w:p w:rsidR="001F5FCE" w:rsidRPr="00E53960" w:rsidRDefault="001F5FCE" w:rsidP="00E45471">
            <w:pPr>
              <w:spacing w:line="240" w:lineRule="auto"/>
              <w:rPr>
                <w:spacing w:val="0"/>
              </w:rPr>
            </w:pPr>
            <w:r w:rsidRPr="00E53960">
              <w:t xml:space="preserve">To differentiate </w:t>
            </w:r>
            <w:r w:rsidR="0053409C" w:rsidRPr="00E53960">
              <w:t>between</w:t>
            </w:r>
            <w:r w:rsidRPr="00E53960">
              <w:t xml:space="preserve"> physical and chemical </w:t>
            </w:r>
            <w:r w:rsidR="0053409C" w:rsidRPr="00E53960">
              <w:t>changes</w:t>
            </w:r>
          </w:p>
        </w:tc>
      </w:tr>
      <w:tr w:rsidR="001F5FCE" w:rsidRPr="00E53960" w:rsidTr="00E45471">
        <w:trPr>
          <w:cantSplit/>
          <w:trHeight w:val="65"/>
        </w:trPr>
        <w:tc>
          <w:tcPr>
            <w:tcW w:w="2995" w:type="dxa"/>
            <w:gridSpan w:val="3"/>
            <w:vAlign w:val="center"/>
          </w:tcPr>
          <w:p w:rsidR="001F5FCE" w:rsidRPr="00E53960" w:rsidRDefault="001F5FCE" w:rsidP="00E45471">
            <w:pPr>
              <w:pStyle w:val="Heading1"/>
            </w:pPr>
            <w:r w:rsidRPr="00E53960">
              <w:t>Authors/References:</w:t>
            </w:r>
          </w:p>
        </w:tc>
        <w:tc>
          <w:tcPr>
            <w:tcW w:w="7210" w:type="dxa"/>
            <w:gridSpan w:val="2"/>
            <w:tcBorders>
              <w:top w:val="single" w:sz="4" w:space="0" w:color="auto"/>
              <w:bottom w:val="single" w:sz="4" w:space="0" w:color="auto"/>
            </w:tcBorders>
          </w:tcPr>
          <w:p w:rsidR="001F5FCE" w:rsidRPr="00E53960" w:rsidRDefault="001F5FCE" w:rsidP="00E45471">
            <w:pPr>
              <w:spacing w:line="240" w:lineRule="auto"/>
              <w:rPr>
                <w:spacing w:val="0"/>
              </w:rPr>
            </w:pPr>
            <w:r w:rsidRPr="00E53960">
              <w:rPr>
                <w:spacing w:val="0"/>
              </w:rPr>
              <w:t>Victor Sojo</w:t>
            </w:r>
          </w:p>
        </w:tc>
      </w:tr>
    </w:tbl>
    <w:p w:rsidR="001F5FCE" w:rsidRPr="00E53960" w:rsidRDefault="001F5FCE" w:rsidP="006D565E"/>
    <w:p w:rsidR="00F72BF0" w:rsidRPr="00E53960" w:rsidRDefault="00F72BF0" w:rsidP="006D565E">
      <w:r w:rsidRPr="00E53960">
        <w:t xml:space="preserve">Chemistry studies how matter (substances) changes into different matter (other substances). These processes </w:t>
      </w:r>
      <w:r w:rsidR="0053409C" w:rsidRPr="00E53960">
        <w:t xml:space="preserve">of </w:t>
      </w:r>
      <w:r w:rsidR="0053409C" w:rsidRPr="00E53960">
        <w:rPr>
          <w:b/>
          <w:u w:val="single"/>
        </w:rPr>
        <w:t>chemical change</w:t>
      </w:r>
      <w:r w:rsidR="007145D7" w:rsidRPr="00E53960">
        <w:t xml:space="preserve"> a</w:t>
      </w:r>
      <w:r w:rsidRPr="00E53960">
        <w:t xml:space="preserve">re named </w:t>
      </w:r>
      <w:r w:rsidRPr="00E53960">
        <w:rPr>
          <w:b/>
          <w:u w:val="single"/>
        </w:rPr>
        <w:t>chemical reactions</w:t>
      </w:r>
      <w:r w:rsidRPr="00E53960">
        <w:t>.</w:t>
      </w:r>
    </w:p>
    <w:p w:rsidR="0053409C" w:rsidRPr="00E53960" w:rsidRDefault="0053409C" w:rsidP="006D565E"/>
    <w:p w:rsidR="00165D8C" w:rsidRPr="00E53960" w:rsidRDefault="00D44E50" w:rsidP="001E3438">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5" o:spid="_x0000_s1027" type="#_x0000_t68" alt="" style="position:absolute;left:0;text-align:left;margin-left:347.05pt;margin-top:102.1pt;width:41pt;height:30.1pt;rotation:90;z-index:251663360;visibility:visible;mso-wrap-edited:f;mso-width-percent:0;mso-height-percent:0;mso-width-percent:0;mso-height-percent:0;v-text-anchor:middle" adj="7929" fillcolor="#4f81bd [3204]" strokecolor="#243f60 [1604]" strokeweight="2pt"/>
        </w:pict>
      </w:r>
      <w:r>
        <w:rPr>
          <w:noProof/>
        </w:rPr>
        <w:pict>
          <v:shape id="Up Arrow 49" o:spid="_x0000_s1026" type="#_x0000_t68" alt="" style="position:absolute;left:0;text-align:left;margin-left:105.65pt;margin-top:98.15pt;width:41pt;height:30.1pt;rotation:90;z-index:251661312;visibility:visible;mso-wrap-edited:f;mso-width-percent:0;mso-height-percent:0;mso-width-percent:0;mso-height-percent:0;v-text-anchor:middle" adj="7929" fillcolor="#4f81bd [3204]" strokecolor="#243f60 [1604]" strokeweight="2pt"/>
        </w:pict>
      </w:r>
      <w:r w:rsidR="0094237A" w:rsidRPr="00E53960">
        <w:t>Some</w:t>
      </w:r>
      <w:r w:rsidR="0053409C" w:rsidRPr="00E53960">
        <w:t xml:space="preserve"> examples of chemical changes or chemical reactions are the rusting of an iron nail</w:t>
      </w:r>
      <w:r w:rsidR="007E225B" w:rsidRPr="00E53960">
        <w:t xml:space="preserve"> over time</w:t>
      </w:r>
      <w:r w:rsidR="0053409C" w:rsidRPr="00E53960">
        <w:t xml:space="preserve">, or the </w:t>
      </w:r>
      <w:r w:rsidR="00165D8C" w:rsidRPr="00E53960">
        <w:t xml:space="preserve">cooking </w:t>
      </w:r>
      <w:r w:rsidR="007E225B" w:rsidRPr="00E53960">
        <w:t>of an egg. We</w:t>
      </w:r>
      <w:r w:rsidR="0053409C" w:rsidRPr="00E53960">
        <w:t xml:space="preserve"> can </w:t>
      </w:r>
      <w:r w:rsidR="007E225B" w:rsidRPr="00E53960">
        <w:t xml:space="preserve">often detect that a reaction has happened because </w:t>
      </w:r>
      <w:r w:rsidR="0053409C" w:rsidRPr="00E53960">
        <w:t>colors</w:t>
      </w:r>
      <w:r w:rsidR="00165D8C" w:rsidRPr="00E53960">
        <w:t>, smells, textures</w:t>
      </w:r>
      <w:r w:rsidR="0053409C" w:rsidRPr="00E53960">
        <w:t xml:space="preserve"> or </w:t>
      </w:r>
      <w:r w:rsidR="00165D8C" w:rsidRPr="00E53960">
        <w:t xml:space="preserve">tastes </w:t>
      </w:r>
      <w:r w:rsidR="0053409C" w:rsidRPr="00E53960">
        <w:t>change.</w:t>
      </w:r>
      <w:r w:rsidR="007E225B" w:rsidRPr="00E53960">
        <w:tab/>
      </w:r>
      <w:r w:rsidR="007E225B" w:rsidRPr="00E53960">
        <w:tab/>
      </w:r>
      <w:r w:rsidR="001E3438" w:rsidRPr="00E53960">
        <w:rPr>
          <w:noProof/>
          <w:lang w:eastAsia="de-DE"/>
        </w:rPr>
        <w:drawing>
          <wp:inline distT="0" distB="0" distL="0" distR="0">
            <wp:extent cx="363963" cy="1103668"/>
            <wp:effectExtent l="381000" t="0" r="359937" b="0"/>
            <wp:docPr id="7" name="Picture 54" descr="/var/folders/cl/jrqw8nx927l5bzzy1sv01s280000gn/T/com.microsoft.Word/Content.MSO/EB7BD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cl/jrqw8nx927l5bzzy1sv01s280000gn/T/com.microsoft.Word/Content.MSO/EB7BD04F.tmp"/>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rot="18464142">
                      <a:off x="0" y="0"/>
                      <a:ext cx="373101" cy="1131377"/>
                    </a:xfrm>
                    <a:prstGeom prst="rect">
                      <a:avLst/>
                    </a:prstGeom>
                    <a:noFill/>
                    <a:ln>
                      <a:noFill/>
                    </a:ln>
                  </pic:spPr>
                </pic:pic>
              </a:graphicData>
            </a:graphic>
          </wp:inline>
        </w:drawing>
      </w:r>
      <w:r w:rsidR="005E387A" w:rsidRPr="00E53960">
        <w:fldChar w:fldCharType="begin"/>
      </w:r>
      <w:r w:rsidR="00165D8C" w:rsidRPr="00E53960">
        <w:instrText xml:space="preserve"> INCLUDEPICTURE "https://cdn.pixabay.com/photo/2013/07/13/10/26/egg-157224_960_720.png" \* MERGEFORMATINET </w:instrText>
      </w:r>
      <w:r w:rsidR="005E387A" w:rsidRPr="00E53960">
        <w:fldChar w:fldCharType="end"/>
      </w:r>
      <w:r w:rsidR="007E225B" w:rsidRPr="00E53960">
        <w:tab/>
      </w:r>
      <w:r w:rsidR="001E3438" w:rsidRPr="00E53960">
        <w:rPr>
          <w:noProof/>
          <w:lang w:eastAsia="de-DE"/>
        </w:rPr>
        <w:drawing>
          <wp:inline distT="0" distB="0" distL="0" distR="0">
            <wp:extent cx="363963" cy="1103668"/>
            <wp:effectExtent l="381000" t="0" r="359937" b="0"/>
            <wp:docPr id="8" name="Picture 54" descr="/var/folders/cl/jrqw8nx927l5bzzy1sv01s280000gn/T/com.microsoft.Word/Content.MSO/EB7BD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cl/jrqw8nx927l5bzzy1sv01s280000gn/T/com.microsoft.Word/Content.MSO/EB7BD04F.tmp"/>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8464142">
                      <a:off x="0" y="0"/>
                      <a:ext cx="373101" cy="1131377"/>
                    </a:xfrm>
                    <a:prstGeom prst="rect">
                      <a:avLst/>
                    </a:prstGeom>
                    <a:noFill/>
                    <a:ln>
                      <a:noFill/>
                    </a:ln>
                  </pic:spPr>
                </pic:pic>
              </a:graphicData>
            </a:graphic>
          </wp:inline>
        </w:drawing>
      </w:r>
      <w:r w:rsidR="001E3438" w:rsidRPr="00E53960">
        <w:tab/>
      </w:r>
      <w:r w:rsidR="007E225B" w:rsidRPr="00E53960">
        <w:tab/>
      </w:r>
      <w:r w:rsidR="00D65465" w:rsidRPr="00E53960">
        <w:rPr>
          <w:noProof/>
          <w:lang w:eastAsia="de-DE"/>
        </w:rPr>
        <w:drawing>
          <wp:inline distT="0" distB="0" distL="0" distR="0">
            <wp:extent cx="614473" cy="877819"/>
            <wp:effectExtent l="0" t="0" r="0" b="0"/>
            <wp:docPr id="11" name="Picture 47" descr="Image result fo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g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19790" cy="885414"/>
                    </a:xfrm>
                    <a:prstGeom prst="rect">
                      <a:avLst/>
                    </a:prstGeom>
                    <a:noFill/>
                    <a:ln>
                      <a:noFill/>
                    </a:ln>
                  </pic:spPr>
                </pic:pic>
              </a:graphicData>
            </a:graphic>
          </wp:inline>
        </w:drawing>
      </w:r>
      <w:r w:rsidR="001E3438" w:rsidRPr="00E53960">
        <w:tab/>
      </w:r>
      <w:r w:rsidR="001E3438" w:rsidRPr="00E53960">
        <w:tab/>
      </w:r>
      <w:r w:rsidR="005E387A" w:rsidRPr="00E53960">
        <w:rPr>
          <w:rFonts w:ascii="Times New Roman" w:hAnsi="Times New Roman" w:cs="Times New Roman"/>
          <w:spacing w:val="0"/>
          <w:sz w:val="24"/>
          <w:szCs w:val="24"/>
        </w:rPr>
        <w:fldChar w:fldCharType="begin"/>
      </w:r>
      <w:r w:rsidR="00165D8C" w:rsidRPr="00E53960">
        <w:rPr>
          <w:rFonts w:ascii="Times New Roman" w:hAnsi="Times New Roman" w:cs="Times New Roman"/>
          <w:spacing w:val="0"/>
          <w:sz w:val="24"/>
          <w:szCs w:val="24"/>
        </w:rPr>
        <w:instrText xml:space="preserve"> INCLUDEPICTURE "https://encrypted-tbn0.gstatic.com/images?q=tbn:ANd9GcSIi0KCpNxnpJLfc59od0B9gFuPggVA3hOvNSIugZeaGoUqTyV_iQ" \* MERGEFORMATINET </w:instrText>
      </w:r>
      <w:r w:rsidR="005E387A" w:rsidRPr="00E53960">
        <w:rPr>
          <w:rFonts w:ascii="Times New Roman" w:hAnsi="Times New Roman" w:cs="Times New Roman"/>
          <w:spacing w:val="0"/>
          <w:sz w:val="24"/>
          <w:szCs w:val="24"/>
        </w:rPr>
        <w:fldChar w:fldCharType="end"/>
      </w:r>
      <w:r w:rsidR="00D65465" w:rsidRPr="00E53960">
        <w:rPr>
          <w:rFonts w:ascii="Times New Roman" w:hAnsi="Times New Roman" w:cs="Times New Roman"/>
          <w:noProof/>
          <w:spacing w:val="0"/>
          <w:sz w:val="24"/>
          <w:szCs w:val="24"/>
          <w:lang w:eastAsia="de-DE"/>
        </w:rPr>
        <w:drawing>
          <wp:inline distT="0" distB="0" distL="0" distR="0">
            <wp:extent cx="999047" cy="999047"/>
            <wp:effectExtent l="0" t="0" r="4445" b="4445"/>
            <wp:docPr id="10" name="Picture 52" descr="Image result for fried eg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ried egg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236" cy="1001236"/>
                    </a:xfrm>
                    <a:prstGeom prst="rect">
                      <a:avLst/>
                    </a:prstGeom>
                    <a:noFill/>
                    <a:ln>
                      <a:noFill/>
                    </a:ln>
                  </pic:spPr>
                </pic:pic>
              </a:graphicData>
            </a:graphic>
          </wp:inline>
        </w:drawing>
      </w:r>
    </w:p>
    <w:p w:rsidR="00F72BF0" w:rsidRPr="00E53960" w:rsidRDefault="00BB5AEA" w:rsidP="00F72BF0">
      <w:r w:rsidRPr="00E53960">
        <w:t xml:space="preserve">But often, </w:t>
      </w:r>
      <w:r w:rsidR="00F85840" w:rsidRPr="00E53960">
        <w:t xml:space="preserve">even very </w:t>
      </w:r>
      <w:r w:rsidRPr="00E53960">
        <w:t xml:space="preserve">obvious </w:t>
      </w:r>
      <w:r w:rsidR="00F72BF0" w:rsidRPr="00E53960">
        <w:t xml:space="preserve">changes </w:t>
      </w:r>
      <w:r w:rsidRPr="00E53960">
        <w:t>do not</w:t>
      </w:r>
      <w:r w:rsidR="00F85840" w:rsidRPr="00E53960">
        <w:t xml:space="preserve"> necessarily</w:t>
      </w:r>
      <w:r w:rsidR="005C6740" w:rsidRPr="00E53960">
        <w:t xml:space="preserve"> </w:t>
      </w:r>
      <w:r w:rsidR="00F72BF0" w:rsidRPr="00E53960">
        <w:t>involve a transformation of substance</w:t>
      </w:r>
      <w:r w:rsidR="0053409C" w:rsidRPr="00E53960">
        <w:t>s</w:t>
      </w:r>
      <w:r w:rsidR="00F72BF0" w:rsidRPr="00E53960">
        <w:t xml:space="preserve"> into </w:t>
      </w:r>
      <w:r w:rsidR="0053409C" w:rsidRPr="00E53960">
        <w:t>other substances</w:t>
      </w:r>
      <w:r w:rsidR="00F72BF0" w:rsidRPr="00E53960">
        <w:t xml:space="preserve">. For example, </w:t>
      </w:r>
      <w:r w:rsidR="00F72BF0" w:rsidRPr="00E53960">
        <w:rPr>
          <w:b/>
          <w:u w:val="single"/>
        </w:rPr>
        <w:t>liquid</w:t>
      </w:r>
      <w:r w:rsidR="005C6740" w:rsidRPr="00E53960">
        <w:rPr>
          <w:b/>
          <w:u w:val="single"/>
        </w:rPr>
        <w:t xml:space="preserve"> </w:t>
      </w:r>
      <w:r w:rsidR="001576FD" w:rsidRPr="00E53960">
        <w:rPr>
          <w:b/>
          <w:u w:val="single"/>
        </w:rPr>
        <w:t>water</w:t>
      </w:r>
      <w:r w:rsidR="001576FD" w:rsidRPr="00E53960">
        <w:t xml:space="preserve"> can be frozen</w:t>
      </w:r>
      <w:r w:rsidR="00F72BF0" w:rsidRPr="00E53960">
        <w:t xml:space="preserve"> into </w:t>
      </w:r>
      <w:r w:rsidR="00F72BF0" w:rsidRPr="00E53960">
        <w:rPr>
          <w:b/>
          <w:u w:val="single"/>
        </w:rPr>
        <w:t>ice</w:t>
      </w:r>
      <w:r w:rsidR="00F72BF0" w:rsidRPr="00E53960">
        <w:t xml:space="preserve">, or it can be boiled into </w:t>
      </w:r>
      <w:r w:rsidR="00F72BF0" w:rsidRPr="00E53960">
        <w:rPr>
          <w:b/>
          <w:u w:val="single"/>
        </w:rPr>
        <w:t>vapor</w:t>
      </w:r>
      <w:r w:rsidR="00F72BF0" w:rsidRPr="00E53960">
        <w:t xml:space="preserve">, </w:t>
      </w:r>
      <w:r w:rsidRPr="00E53960">
        <w:t xml:space="preserve">but </w:t>
      </w:r>
      <w:r w:rsidR="00F72BF0" w:rsidRPr="00E53960">
        <w:t xml:space="preserve">it is still water. </w:t>
      </w:r>
      <w:r w:rsidRPr="00E53960">
        <w:t xml:space="preserve">We know this because when ice </w:t>
      </w:r>
      <w:r w:rsidRPr="00E53960">
        <w:rPr>
          <w:b/>
          <w:u w:val="single"/>
        </w:rPr>
        <w:t>melts</w:t>
      </w:r>
      <w:r w:rsidRPr="00E53960">
        <w:t xml:space="preserve"> or vapor </w:t>
      </w:r>
      <w:r w:rsidRPr="00E53960">
        <w:rPr>
          <w:b/>
          <w:u w:val="single"/>
        </w:rPr>
        <w:t>condensates</w:t>
      </w:r>
      <w:r w:rsidRPr="00E53960">
        <w:t xml:space="preserve">, we get liquid water again. </w:t>
      </w:r>
      <w:r w:rsidR="00F72BF0" w:rsidRPr="00E53960">
        <w:t xml:space="preserve">These </w:t>
      </w:r>
      <w:r w:rsidRPr="00E53960">
        <w:t xml:space="preserve">changes </w:t>
      </w:r>
      <w:r w:rsidR="00F72BF0" w:rsidRPr="00E53960">
        <w:t xml:space="preserve">are known as </w:t>
      </w:r>
      <w:r w:rsidR="00F72BF0" w:rsidRPr="00E53960">
        <w:rPr>
          <w:b/>
          <w:u w:val="single"/>
        </w:rPr>
        <w:t>physical changes</w:t>
      </w:r>
      <w:r w:rsidR="00F72BF0" w:rsidRPr="00E53960">
        <w:t>.</w:t>
      </w:r>
    </w:p>
    <w:p w:rsidR="00F72BF0" w:rsidRPr="00E53960" w:rsidRDefault="00F72BF0" w:rsidP="00F72BF0"/>
    <w:p w:rsidR="00F72BF0" w:rsidRPr="00E53960" w:rsidRDefault="00F72BF0" w:rsidP="00452BFF">
      <w:pPr>
        <w:pStyle w:val="Heading2"/>
      </w:pPr>
      <w:r w:rsidRPr="00E53960">
        <w:t>Questions</w:t>
      </w:r>
    </w:p>
    <w:p w:rsidR="00BB5AEA" w:rsidRPr="00E53960" w:rsidRDefault="00BB5AEA" w:rsidP="00BB5AEA">
      <w:pPr>
        <w:pStyle w:val="ListParagraph"/>
        <w:numPr>
          <w:ilvl w:val="0"/>
          <w:numId w:val="15"/>
        </w:numPr>
        <w:ind w:left="284" w:hanging="284"/>
      </w:pPr>
      <w:r w:rsidRPr="00E53960">
        <w:t xml:space="preserve">Do you think </w:t>
      </w:r>
      <w:r w:rsidR="00C33B87">
        <w:t xml:space="preserve">that </w:t>
      </w:r>
      <w:r w:rsidRPr="00E53960">
        <w:t>all chemical changes involve a change in color, smell, taste, or texture, or</w:t>
      </w:r>
      <w:r w:rsidR="00C33B87">
        <w:t xml:space="preserve"> do you instead think</w:t>
      </w:r>
      <w:r w:rsidRPr="00E53960">
        <w:t xml:space="preserve"> that </w:t>
      </w:r>
      <w:r w:rsidR="00C33B87">
        <w:t xml:space="preserve">maybe </w:t>
      </w:r>
      <w:r w:rsidRPr="00E53960">
        <w:t>there are some chemical changes that are difficult to detect with our body’s senses?</w:t>
      </w:r>
    </w:p>
    <w:p w:rsidR="00BB5AEA" w:rsidRPr="00E53960" w:rsidRDefault="00F72BF0" w:rsidP="00E25EE8">
      <w:pPr>
        <w:pStyle w:val="ListParagraph"/>
        <w:numPr>
          <w:ilvl w:val="0"/>
          <w:numId w:val="15"/>
        </w:numPr>
        <w:ind w:left="284" w:hanging="284"/>
      </w:pPr>
      <w:r w:rsidRPr="00E53960">
        <w:t xml:space="preserve">When wood burns, it turns into gases that go into the atmosphere. Some of these gases </w:t>
      </w:r>
      <w:r w:rsidR="00BB5AEA" w:rsidRPr="00E53960">
        <w:t>can then</w:t>
      </w:r>
      <w:r w:rsidRPr="00E53960">
        <w:t xml:space="preserve"> be re-absorbed by plants and turned back into wood. </w:t>
      </w:r>
      <w:r w:rsidR="00BB5AEA" w:rsidRPr="00E53960">
        <w:t>Do you think</w:t>
      </w:r>
      <w:r w:rsidRPr="00E53960">
        <w:t xml:space="preserve"> these changes </w:t>
      </w:r>
      <w:r w:rsidR="00BB5AEA" w:rsidRPr="00E53960">
        <w:t>are</w:t>
      </w:r>
      <w:r w:rsidRPr="00E53960">
        <w:t xml:space="preserve"> chemical or physical?</w:t>
      </w:r>
      <w:r w:rsidR="00BB5AEA" w:rsidRPr="00E53960">
        <w:t xml:space="preserve"> Why?</w:t>
      </w:r>
      <w:r w:rsidR="00BB5AEA"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B20C44" w:rsidRPr="00E53960" w:rsidTr="00071021">
        <w:trPr>
          <w:cantSplit/>
          <w:trHeight w:val="261"/>
        </w:trPr>
        <w:tc>
          <w:tcPr>
            <w:tcW w:w="1956" w:type="dxa"/>
            <w:vAlign w:val="center"/>
          </w:tcPr>
          <w:p w:rsidR="00B20C44" w:rsidRPr="00E53960" w:rsidRDefault="00B20C44" w:rsidP="00E45471">
            <w:pPr>
              <w:pStyle w:val="Heading1"/>
            </w:pPr>
            <w:r w:rsidRPr="00E53960">
              <w:lastRenderedPageBreak/>
              <w:t>Activity Title:</w:t>
            </w:r>
          </w:p>
        </w:tc>
        <w:tc>
          <w:tcPr>
            <w:tcW w:w="7744" w:type="dxa"/>
            <w:gridSpan w:val="3"/>
            <w:tcBorders>
              <w:bottom w:val="single" w:sz="4" w:space="0" w:color="auto"/>
              <w:right w:val="single" w:sz="4" w:space="0" w:color="auto"/>
            </w:tcBorders>
          </w:tcPr>
          <w:p w:rsidR="00B20C44" w:rsidRPr="00E53960" w:rsidRDefault="008C78DE" w:rsidP="00E45471">
            <w:pPr>
              <w:spacing w:line="240" w:lineRule="auto"/>
              <w:rPr>
                <w:spacing w:val="0"/>
              </w:rPr>
            </w:pPr>
            <w:r>
              <w:t>01-</w:t>
            </w:r>
            <w:proofErr w:type="gramStart"/>
            <w:r>
              <w:t>04.</w:t>
            </w:r>
            <w:r w:rsidR="00B20C44" w:rsidRPr="00E53960">
              <w:t>Chemistry</w:t>
            </w:r>
            <w:proofErr w:type="gramEnd"/>
            <w:r w:rsidR="00B20C44" w:rsidRPr="00E53960">
              <w:t>, the “Central Science”</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0C44" w:rsidRPr="00E53960" w:rsidRDefault="00071021" w:rsidP="00B20C44">
            <w:pPr>
              <w:spacing w:line="240" w:lineRule="auto"/>
              <w:jc w:val="right"/>
              <w:rPr>
                <w:spacing w:val="0"/>
              </w:rPr>
            </w:pPr>
            <w:r>
              <w:rPr>
                <w:spacing w:val="0"/>
              </w:rPr>
              <w:t>v03</w:t>
            </w:r>
          </w:p>
        </w:tc>
      </w:tr>
      <w:tr w:rsidR="00BB5AEA" w:rsidRPr="00E53960" w:rsidTr="00CD1DE5">
        <w:trPr>
          <w:cantSplit/>
          <w:trHeight w:val="65"/>
        </w:trPr>
        <w:tc>
          <w:tcPr>
            <w:tcW w:w="2409" w:type="dxa"/>
            <w:gridSpan w:val="2"/>
            <w:vAlign w:val="center"/>
          </w:tcPr>
          <w:p w:rsidR="00BB5AEA" w:rsidRPr="00E53960" w:rsidRDefault="00BB5AEA" w:rsidP="00E45471">
            <w:pPr>
              <w:pStyle w:val="Heading1"/>
            </w:pPr>
            <w:r w:rsidRPr="00E53960">
              <w:t>Learning Target:</w:t>
            </w:r>
          </w:p>
        </w:tc>
        <w:tc>
          <w:tcPr>
            <w:tcW w:w="7796" w:type="dxa"/>
            <w:gridSpan w:val="3"/>
            <w:tcBorders>
              <w:top w:val="single" w:sz="4" w:space="0" w:color="auto"/>
              <w:bottom w:val="single" w:sz="4" w:space="0" w:color="auto"/>
            </w:tcBorders>
          </w:tcPr>
          <w:p w:rsidR="00BB5AEA" w:rsidRPr="00E53960" w:rsidRDefault="00F63933" w:rsidP="00E45471">
            <w:pPr>
              <w:spacing w:line="240" w:lineRule="auto"/>
              <w:rPr>
                <w:spacing w:val="0"/>
              </w:rPr>
            </w:pPr>
            <w:r w:rsidRPr="00E53960">
              <w:t>To discover why chemistry is called the “Central Science”</w:t>
            </w:r>
          </w:p>
        </w:tc>
      </w:tr>
      <w:tr w:rsidR="00BB5AEA" w:rsidRPr="00E53960" w:rsidTr="00E45471">
        <w:trPr>
          <w:cantSplit/>
          <w:trHeight w:val="65"/>
        </w:trPr>
        <w:tc>
          <w:tcPr>
            <w:tcW w:w="2995" w:type="dxa"/>
            <w:gridSpan w:val="3"/>
            <w:vAlign w:val="center"/>
          </w:tcPr>
          <w:p w:rsidR="00BB5AEA" w:rsidRPr="00E53960" w:rsidRDefault="00BB5AEA" w:rsidP="00E45471">
            <w:pPr>
              <w:pStyle w:val="Heading1"/>
            </w:pPr>
            <w:r w:rsidRPr="00E53960">
              <w:t>Authors/References:</w:t>
            </w:r>
          </w:p>
        </w:tc>
        <w:tc>
          <w:tcPr>
            <w:tcW w:w="7210" w:type="dxa"/>
            <w:gridSpan w:val="2"/>
            <w:tcBorders>
              <w:top w:val="single" w:sz="4" w:space="0" w:color="auto"/>
              <w:bottom w:val="single" w:sz="4" w:space="0" w:color="auto"/>
            </w:tcBorders>
          </w:tcPr>
          <w:p w:rsidR="00BB5AEA" w:rsidRPr="00E53960" w:rsidRDefault="00BB5AEA" w:rsidP="00E45471">
            <w:pPr>
              <w:spacing w:line="240" w:lineRule="auto"/>
              <w:rPr>
                <w:spacing w:val="0"/>
              </w:rPr>
            </w:pPr>
            <w:r w:rsidRPr="00E53960">
              <w:rPr>
                <w:spacing w:val="0"/>
              </w:rPr>
              <w:t>Victor Sojo</w:t>
            </w:r>
          </w:p>
        </w:tc>
      </w:tr>
    </w:tbl>
    <w:p w:rsidR="00CD1DE5" w:rsidRPr="00E53960" w:rsidRDefault="00CD1DE5" w:rsidP="00BB5AEA">
      <w:pPr>
        <w:rPr>
          <w:b/>
          <w:sz w:val="16"/>
          <w:u w:val="single"/>
        </w:rPr>
      </w:pPr>
    </w:p>
    <w:p w:rsidR="00034920" w:rsidRPr="00E53960" w:rsidRDefault="00BB5AEA" w:rsidP="00BB5AEA">
      <w:r w:rsidRPr="00E53960">
        <w:rPr>
          <w:b/>
          <w:u w:val="single"/>
        </w:rPr>
        <w:t>Chemistry</w:t>
      </w:r>
      <w:r w:rsidRPr="00E53960">
        <w:t xml:space="preserve"> is often called the “Central Science</w:t>
      </w:r>
      <w:r w:rsidR="00A24B35" w:rsidRPr="00E53960">
        <w:t>” because</w:t>
      </w:r>
      <w:r w:rsidRPr="00E53960">
        <w:t xml:space="preserve"> it stands between </w:t>
      </w:r>
      <w:r w:rsidRPr="00E53960">
        <w:rPr>
          <w:b/>
          <w:u w:val="single"/>
        </w:rPr>
        <w:t>Physics</w:t>
      </w:r>
      <w:r w:rsidRPr="00E53960">
        <w:t xml:space="preserve"> (</w:t>
      </w:r>
      <w:r w:rsidR="004A283F" w:rsidRPr="00E53960">
        <w:t>the</w:t>
      </w:r>
      <w:r w:rsidRPr="00E53960">
        <w:t xml:space="preserve"> stud</w:t>
      </w:r>
      <w:r w:rsidR="004A283F" w:rsidRPr="00E53960">
        <w:t>y</w:t>
      </w:r>
      <w:r w:rsidR="005C6740" w:rsidRPr="00E53960">
        <w:t xml:space="preserve"> </w:t>
      </w:r>
      <w:r w:rsidR="004A283F" w:rsidRPr="00E53960">
        <w:t xml:space="preserve">of </w:t>
      </w:r>
      <w:r w:rsidRPr="00E53960">
        <w:t xml:space="preserve">matter and energy) and </w:t>
      </w:r>
      <w:r w:rsidRPr="00E53960">
        <w:rPr>
          <w:b/>
          <w:u w:val="single"/>
        </w:rPr>
        <w:t>Biology</w:t>
      </w:r>
      <w:r w:rsidRPr="00E53960">
        <w:t xml:space="preserve"> (</w:t>
      </w:r>
      <w:r w:rsidR="004A283F" w:rsidRPr="00E53960">
        <w:t>the study of</w:t>
      </w:r>
      <w:r w:rsidRPr="00E53960">
        <w:t xml:space="preserve"> living organisms, </w:t>
      </w:r>
      <w:r w:rsidR="004A283F" w:rsidRPr="00E53960">
        <w:t xml:space="preserve">which are </w:t>
      </w:r>
      <w:r w:rsidR="000B7579" w:rsidRPr="00E53960">
        <w:t xml:space="preserve">so </w:t>
      </w:r>
      <w:r w:rsidRPr="00E53960">
        <w:t xml:space="preserve">full of </w:t>
      </w:r>
      <w:r w:rsidR="004A283F" w:rsidRPr="00E53960">
        <w:t xml:space="preserve">energized </w:t>
      </w:r>
      <w:r w:rsidRPr="00E53960">
        <w:t>chemical compounds and reactions).</w:t>
      </w:r>
    </w:p>
    <w:p w:rsidR="00034920" w:rsidRPr="00E53960" w:rsidRDefault="00411A05" w:rsidP="00BB5AEA">
      <w:r w:rsidRPr="00E53960">
        <w:rPr>
          <w:noProof/>
          <w:lang w:eastAsia="de-DE"/>
        </w:rPr>
        <w:drawing>
          <wp:inline distT="0" distB="0" distL="0" distR="0">
            <wp:extent cx="6492240" cy="3182966"/>
            <wp:effectExtent l="25400" t="3810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24B35" w:rsidRPr="00E53960" w:rsidRDefault="00F63933" w:rsidP="00A24B35">
      <w:r w:rsidRPr="00E53960">
        <w:t>A</w:t>
      </w:r>
      <w:r w:rsidR="004A283F" w:rsidRPr="00E53960">
        <w:t xml:space="preserve">s the figure depicts, </w:t>
      </w:r>
      <w:r w:rsidR="00A24B35" w:rsidRPr="00E53960">
        <w:t xml:space="preserve">Chemistry is also </w:t>
      </w:r>
      <w:r w:rsidRPr="00E53960">
        <w:t xml:space="preserve">very important for </w:t>
      </w:r>
      <w:r w:rsidR="00A24B35" w:rsidRPr="00E53960">
        <w:t>most other sciences and even many of the arts!</w:t>
      </w:r>
    </w:p>
    <w:p w:rsidR="00A24B35" w:rsidRPr="00E53960" w:rsidRDefault="00A24B35" w:rsidP="00452BFF">
      <w:pPr>
        <w:pStyle w:val="Heading2"/>
      </w:pPr>
      <w:r w:rsidRPr="00E53960">
        <w:t>Question</w:t>
      </w:r>
      <w:r w:rsidR="00F63933" w:rsidRPr="00E53960">
        <w:t>s</w:t>
      </w:r>
    </w:p>
    <w:p w:rsidR="00F85840" w:rsidRPr="00E53960" w:rsidRDefault="00A24B35" w:rsidP="00890354">
      <w:pPr>
        <w:pStyle w:val="ListParagraph"/>
        <w:numPr>
          <w:ilvl w:val="0"/>
          <w:numId w:val="17"/>
        </w:numPr>
        <w:ind w:left="284" w:hanging="284"/>
      </w:pPr>
      <w:r w:rsidRPr="00E53960">
        <w:t>Choose any t</w:t>
      </w:r>
      <w:r w:rsidR="00DD06FE" w:rsidRPr="00E53960">
        <w:t>hree</w:t>
      </w:r>
      <w:r w:rsidRPr="00E53960">
        <w:t xml:space="preserve"> of the </w:t>
      </w:r>
      <w:r w:rsidR="00F63933" w:rsidRPr="00E53960">
        <w:t>disciplines</w:t>
      </w:r>
      <w:r w:rsidRPr="00E53960">
        <w:t xml:space="preserve"> above, or any other that we didn’t include, and discuss how you think </w:t>
      </w:r>
      <w:r w:rsidR="00890354" w:rsidRPr="00E53960">
        <w:t>C</w:t>
      </w:r>
      <w:r w:rsidRPr="00E53960">
        <w:t>hemistry is related to them.</w:t>
      </w:r>
      <w:r w:rsidR="005C6740" w:rsidRPr="00E53960">
        <w:t xml:space="preserve"> </w:t>
      </w:r>
      <w:r w:rsidRPr="00E53960">
        <w:t xml:space="preserve">For example, we didn’t mention Meteorology, the study of the </w:t>
      </w:r>
      <w:r w:rsidR="00890354" w:rsidRPr="00E53960">
        <w:t>atmosphere</w:t>
      </w:r>
      <w:r w:rsidRPr="00E53960">
        <w:t xml:space="preserve">. Chemistry is related to it because, </w:t>
      </w:r>
      <w:r w:rsidR="00F63933" w:rsidRPr="00E53960">
        <w:t xml:space="preserve">in order </w:t>
      </w:r>
      <w:r w:rsidRPr="00E53960">
        <w:t>to understand the weather, meteorologists need to study how the many chemical compounds in the atmosphere behave.</w:t>
      </w:r>
    </w:p>
    <w:p w:rsidR="00F63933" w:rsidRPr="00E53960" w:rsidRDefault="00F63933" w:rsidP="00890354">
      <w:pPr>
        <w:pStyle w:val="ListParagraph"/>
        <w:numPr>
          <w:ilvl w:val="0"/>
          <w:numId w:val="17"/>
        </w:numPr>
        <w:ind w:left="284" w:hanging="284"/>
      </w:pPr>
      <w:r w:rsidRPr="00E53960">
        <w:t xml:space="preserve">If Chemistry is the central science, does it mean it’s </w:t>
      </w:r>
      <w:r w:rsidR="00617FFA" w:rsidRPr="00E53960">
        <w:t xml:space="preserve">more </w:t>
      </w:r>
      <w:r w:rsidRPr="00E53960">
        <w:t xml:space="preserve">important </w:t>
      </w:r>
      <w:r w:rsidR="00617FFA" w:rsidRPr="00E53960">
        <w:t>than Physics, Biology, and the other sciences</w:t>
      </w:r>
      <w:r w:rsidRPr="00E53960">
        <w:t>?</w:t>
      </w:r>
    </w:p>
    <w:p w:rsidR="00774838" w:rsidRPr="00E53960" w:rsidRDefault="00774838" w:rsidP="001A1D91">
      <w:pPr>
        <w:pStyle w:val="ListParagraph"/>
        <w:ind w:left="284"/>
        <w:sectPr w:rsidR="00774838" w:rsidRPr="00E53960" w:rsidSect="009F5181">
          <w:headerReference w:type="even" r:id="rId16"/>
          <w:headerReference w:type="default" r:id="rId17"/>
          <w:footerReference w:type="default" r:id="rId18"/>
          <w:pgSz w:w="12242" w:h="18722" w:code="153"/>
          <w:pgMar w:top="1213" w:right="1009" w:bottom="851" w:left="1009" w:header="669" w:footer="539" w:gutter="0"/>
          <w:pgBorders>
            <w:top w:val="single" w:sz="4" w:space="1" w:color="auto"/>
            <w:left w:val="single" w:sz="4" w:space="4" w:color="auto"/>
            <w:bottom w:val="single" w:sz="4" w:space="1" w:color="auto"/>
            <w:right w:val="single" w:sz="4" w:space="4" w:color="auto"/>
          </w:pgBorders>
          <w:cols w:space="720"/>
          <w:docGrid w:linePitch="381"/>
        </w:sectPr>
      </w:pP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691"/>
        <w:gridCol w:w="519"/>
      </w:tblGrid>
      <w:tr w:rsidR="00B20C44" w:rsidRPr="00E53960" w:rsidTr="00071021">
        <w:trPr>
          <w:cantSplit/>
          <w:trHeight w:val="261"/>
        </w:trPr>
        <w:tc>
          <w:tcPr>
            <w:tcW w:w="1956" w:type="dxa"/>
            <w:vAlign w:val="center"/>
          </w:tcPr>
          <w:p w:rsidR="00B20C44" w:rsidRPr="00E53960" w:rsidRDefault="00B20C44" w:rsidP="00B53832">
            <w:pPr>
              <w:pStyle w:val="Heading1"/>
            </w:pPr>
            <w:r w:rsidRPr="00E53960">
              <w:lastRenderedPageBreak/>
              <w:t>Activity Title:</w:t>
            </w:r>
          </w:p>
        </w:tc>
        <w:tc>
          <w:tcPr>
            <w:tcW w:w="7730" w:type="dxa"/>
            <w:gridSpan w:val="3"/>
            <w:tcBorders>
              <w:bottom w:val="single" w:sz="4" w:space="0" w:color="auto"/>
              <w:right w:val="single" w:sz="4" w:space="0" w:color="auto"/>
            </w:tcBorders>
          </w:tcPr>
          <w:p w:rsidR="00B20C44" w:rsidRPr="00E53960" w:rsidRDefault="008C78DE" w:rsidP="00CD1DE5">
            <w:pPr>
              <w:spacing w:line="240" w:lineRule="auto"/>
              <w:rPr>
                <w:spacing w:val="0"/>
              </w:rPr>
            </w:pPr>
            <w:r>
              <w:t>0</w:t>
            </w:r>
            <w:r w:rsidR="00071021">
              <w:t>2</w:t>
            </w:r>
            <w:r>
              <w:t>-</w:t>
            </w:r>
            <w:proofErr w:type="gramStart"/>
            <w:r>
              <w:t>0</w:t>
            </w:r>
            <w:r w:rsidR="00071021">
              <w:t>1</w:t>
            </w:r>
            <w:r>
              <w:t>.</w:t>
            </w:r>
            <w:r w:rsidR="00B20C44" w:rsidRPr="00E53960">
              <w:t>Dividing</w:t>
            </w:r>
            <w:proofErr w:type="gramEnd"/>
            <w:r w:rsidR="00B20C44" w:rsidRPr="00E53960">
              <w:t xml:space="preserve"> sugar in half infinitely</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0C44" w:rsidRPr="00E53960" w:rsidRDefault="00071021" w:rsidP="00B20C44">
            <w:pPr>
              <w:spacing w:line="240" w:lineRule="auto"/>
              <w:jc w:val="right"/>
              <w:rPr>
                <w:spacing w:val="0"/>
              </w:rPr>
            </w:pPr>
            <w:r>
              <w:rPr>
                <w:spacing w:val="0"/>
              </w:rPr>
              <w:t>v</w:t>
            </w:r>
            <w:r w:rsidR="00B20C44" w:rsidRPr="00E53960">
              <w:rPr>
                <w:spacing w:val="0"/>
              </w:rPr>
              <w:t>0</w:t>
            </w:r>
            <w:r>
              <w:rPr>
                <w:spacing w:val="0"/>
              </w:rPr>
              <w:t>5</w:t>
            </w:r>
          </w:p>
        </w:tc>
      </w:tr>
      <w:tr w:rsidR="00CD1DE5" w:rsidRPr="00E53960" w:rsidTr="00CD1DE5">
        <w:trPr>
          <w:cantSplit/>
          <w:trHeight w:val="65"/>
        </w:trPr>
        <w:tc>
          <w:tcPr>
            <w:tcW w:w="2409" w:type="dxa"/>
            <w:gridSpan w:val="2"/>
            <w:vAlign w:val="center"/>
          </w:tcPr>
          <w:p w:rsidR="00CD1DE5" w:rsidRPr="00E53960" w:rsidRDefault="00CD1DE5" w:rsidP="00B53832">
            <w:pPr>
              <w:pStyle w:val="Heading1"/>
            </w:pPr>
            <w:r w:rsidRPr="00E53960">
              <w:t>Learning Target:</w:t>
            </w:r>
          </w:p>
        </w:tc>
        <w:tc>
          <w:tcPr>
            <w:tcW w:w="7796" w:type="dxa"/>
            <w:gridSpan w:val="3"/>
            <w:tcBorders>
              <w:top w:val="single" w:sz="4" w:space="0" w:color="auto"/>
              <w:bottom w:val="single" w:sz="4" w:space="0" w:color="auto"/>
            </w:tcBorders>
          </w:tcPr>
          <w:p w:rsidR="00CD1DE5" w:rsidRPr="00E53960" w:rsidRDefault="00CD1DE5" w:rsidP="008C45F6">
            <w:pPr>
              <w:spacing w:line="240" w:lineRule="auto"/>
              <w:rPr>
                <w:spacing w:val="0"/>
              </w:rPr>
            </w:pPr>
            <w:r w:rsidRPr="00E53960">
              <w:t xml:space="preserve">To </w:t>
            </w:r>
            <w:r w:rsidR="008C45F6" w:rsidRPr="00E53960">
              <w:t>discuss whether substances can be divided endlessly</w:t>
            </w:r>
          </w:p>
        </w:tc>
      </w:tr>
      <w:tr w:rsidR="00CD1DE5" w:rsidRPr="00E53960" w:rsidTr="00B53832">
        <w:trPr>
          <w:cantSplit/>
          <w:trHeight w:val="65"/>
        </w:trPr>
        <w:tc>
          <w:tcPr>
            <w:tcW w:w="2995" w:type="dxa"/>
            <w:gridSpan w:val="3"/>
            <w:vAlign w:val="center"/>
          </w:tcPr>
          <w:p w:rsidR="00CD1DE5" w:rsidRPr="00E53960" w:rsidRDefault="00CD1DE5" w:rsidP="00B53832">
            <w:pPr>
              <w:pStyle w:val="Heading1"/>
            </w:pPr>
            <w:r w:rsidRPr="00E53960">
              <w:t>Authors/References:</w:t>
            </w:r>
          </w:p>
        </w:tc>
        <w:tc>
          <w:tcPr>
            <w:tcW w:w="7210" w:type="dxa"/>
            <w:gridSpan w:val="2"/>
            <w:tcBorders>
              <w:top w:val="single" w:sz="4" w:space="0" w:color="auto"/>
              <w:bottom w:val="single" w:sz="4" w:space="0" w:color="auto"/>
            </w:tcBorders>
          </w:tcPr>
          <w:p w:rsidR="00CD1DE5" w:rsidRPr="00E53960" w:rsidRDefault="00CD1DE5" w:rsidP="00B53832">
            <w:pPr>
              <w:spacing w:line="240" w:lineRule="auto"/>
              <w:rPr>
                <w:spacing w:val="0"/>
              </w:rPr>
            </w:pPr>
            <w:r w:rsidRPr="00E53960">
              <w:rPr>
                <w:spacing w:val="0"/>
              </w:rPr>
              <w:t>Victor Sojo</w:t>
            </w:r>
          </w:p>
        </w:tc>
      </w:tr>
    </w:tbl>
    <w:p w:rsidR="00CD1DE5" w:rsidRPr="00E53960" w:rsidRDefault="00CD1DE5" w:rsidP="00452BFF">
      <w:pPr>
        <w:pStyle w:val="Heading2"/>
      </w:pPr>
      <w:r w:rsidRPr="00E53960">
        <w:t>Laboratory experience</w:t>
      </w:r>
    </w:p>
    <w:p w:rsidR="00CD1DE5" w:rsidRPr="00E53960" w:rsidRDefault="00CD1DE5" w:rsidP="00CD1DE5">
      <w:pPr>
        <w:pStyle w:val="ListParagraph"/>
        <w:numPr>
          <w:ilvl w:val="0"/>
          <w:numId w:val="20"/>
        </w:numPr>
        <w:ind w:left="284" w:hanging="284"/>
      </w:pPr>
      <w:r w:rsidRPr="00E53960">
        <w:t>Pour a teaspoonful of sugar onto a flat surface.</w:t>
      </w:r>
    </w:p>
    <w:p w:rsidR="00CD1DE5" w:rsidRPr="00E53960" w:rsidRDefault="00CD1DE5" w:rsidP="00CD1DE5">
      <w:pPr>
        <w:pStyle w:val="ListParagraph"/>
        <w:numPr>
          <w:ilvl w:val="0"/>
          <w:numId w:val="20"/>
        </w:numPr>
        <w:ind w:left="284" w:hanging="284"/>
      </w:pPr>
      <w:r w:rsidRPr="00E53960">
        <w:t xml:space="preserve">Divide </w:t>
      </w:r>
      <w:r w:rsidRPr="00E53960">
        <w:rPr>
          <w:i/>
          <w:u w:val="single"/>
        </w:rPr>
        <w:t>roughly</w:t>
      </w:r>
      <w:r w:rsidRPr="00E53960">
        <w:t xml:space="preserve"> in half and give the other half to a fellow student.</w:t>
      </w:r>
    </w:p>
    <w:p w:rsidR="00CD1DE5" w:rsidRPr="00E53960" w:rsidRDefault="00CD1DE5" w:rsidP="00CD1DE5">
      <w:pPr>
        <w:pStyle w:val="ListParagraph"/>
        <w:numPr>
          <w:ilvl w:val="0"/>
          <w:numId w:val="20"/>
        </w:numPr>
        <w:ind w:left="284" w:hanging="284"/>
      </w:pPr>
      <w:r w:rsidRPr="00E53960">
        <w:t>Take your half and divide it roughly in two again. Keep one part and push the other part away to create a waste pile.</w:t>
      </w:r>
    </w:p>
    <w:p w:rsidR="00CD1DE5" w:rsidRPr="00E53960" w:rsidRDefault="00CD1DE5" w:rsidP="00CD1DE5">
      <w:pPr>
        <w:pStyle w:val="ListParagraph"/>
        <w:numPr>
          <w:ilvl w:val="0"/>
          <w:numId w:val="20"/>
        </w:numPr>
        <w:ind w:left="284" w:hanging="284"/>
      </w:pPr>
      <w:r w:rsidRPr="00E53960">
        <w:t>Divide the portion you kept in two once more and put the unwanted sugar into the discard pile. The portion we kept is a half of the half of the initial half of the full spoonful.</w:t>
      </w:r>
    </w:p>
    <w:p w:rsidR="00CD1DE5" w:rsidRPr="00E53960" w:rsidRDefault="00CD1DE5" w:rsidP="00CD1DE5">
      <w:pPr>
        <w:pStyle w:val="ListParagraph"/>
        <w:numPr>
          <w:ilvl w:val="0"/>
          <w:numId w:val="20"/>
        </w:numPr>
        <w:ind w:left="284" w:hanging="284"/>
      </w:pPr>
      <w:r w:rsidRPr="00E53960">
        <w:t>Quickly keep doing this again and again and again until only one little crystal of sugar is left.</w:t>
      </w:r>
    </w:p>
    <w:p w:rsidR="00CD1DE5" w:rsidRPr="00E53960" w:rsidRDefault="00CD1DE5" w:rsidP="00CD1DE5">
      <w:pPr>
        <w:pStyle w:val="ListParagraph"/>
        <w:numPr>
          <w:ilvl w:val="0"/>
          <w:numId w:val="20"/>
        </w:numPr>
        <w:ind w:left="284" w:hanging="284"/>
      </w:pPr>
      <w:r w:rsidRPr="00E53960">
        <w:t>It seems we’ve reached the end. Maybe not: try to squash this last crystal with a spoon or spatula. Can you start the division process again?</w:t>
      </w:r>
    </w:p>
    <w:p w:rsidR="00CD1DE5" w:rsidRPr="00E53960" w:rsidRDefault="00CD1DE5" w:rsidP="00CD1DE5">
      <w:pPr>
        <w:pStyle w:val="ListParagraph"/>
        <w:numPr>
          <w:ilvl w:val="0"/>
          <w:numId w:val="20"/>
        </w:numPr>
        <w:ind w:left="284" w:hanging="284"/>
      </w:pPr>
      <w:r w:rsidRPr="00E53960">
        <w:t>There will be a point at which you can’t divide the sugar in half anymore.</w:t>
      </w:r>
    </w:p>
    <w:p w:rsidR="00CD1DE5" w:rsidRPr="00E53960" w:rsidRDefault="00CD1DE5" w:rsidP="00452BFF">
      <w:pPr>
        <w:pStyle w:val="Heading2"/>
      </w:pPr>
      <w:r w:rsidRPr="00E53960">
        <w:t>Analysis</w:t>
      </w:r>
    </w:p>
    <w:p w:rsidR="00CD1DE5" w:rsidRPr="00E53960" w:rsidRDefault="00CD1DE5" w:rsidP="00CD1DE5">
      <w:r w:rsidRPr="00E53960">
        <w:t>We reached the end of the experiment, but maybe we could have kept going if we had a very sharp knife and a magnifying glass, or even a microscope. Perhaps with the sharpest knife and the best microscope in the world we could carry on dividing the sugar forever… Could we?</w:t>
      </w:r>
    </w:p>
    <w:p w:rsidR="00CD1DE5" w:rsidRPr="00E53960" w:rsidRDefault="00CD1DE5" w:rsidP="00CD1DE5">
      <w:r w:rsidRPr="00E53960">
        <w:t xml:space="preserve">The answer is not obvious, but it is “no, we cannot”, or at least not without destroying the identity of the sugar. Even if we had such a knife, there would be a point at which we would reach the most basic block of the sugar, in this case, the </w:t>
      </w:r>
      <w:r w:rsidRPr="00E53960">
        <w:rPr>
          <w:b/>
          <w:u w:val="single"/>
        </w:rPr>
        <w:t>molecule</w:t>
      </w:r>
      <w:r w:rsidRPr="00E53960">
        <w:t xml:space="preserve"> of sucrose. If we break it further</w:t>
      </w:r>
      <w:r w:rsidR="00F105F0" w:rsidRPr="00E53960">
        <w:t>, which is certainly possible</w:t>
      </w:r>
      <w:r w:rsidRPr="00E53960">
        <w:t xml:space="preserve">, we would have the </w:t>
      </w:r>
      <w:r w:rsidRPr="00E53960">
        <w:rPr>
          <w:b/>
          <w:u w:val="single"/>
        </w:rPr>
        <w:t>atoms</w:t>
      </w:r>
      <w:r w:rsidRPr="00E53960">
        <w:t xml:space="preserve"> that compose it (carbon, hydrogen, and oxygen), but no longer sugar.</w:t>
      </w:r>
    </w:p>
    <w:p w:rsidR="00021433" w:rsidRPr="00E53960" w:rsidRDefault="00CD1DE5" w:rsidP="00021433">
      <w:r w:rsidRPr="00E53960">
        <w:rPr>
          <w:b/>
        </w:rPr>
        <w:t>Note:</w:t>
      </w:r>
      <w:r w:rsidRPr="00E53960">
        <w:t xml:space="preserve"> Make sure to clean up the surface and get rid of all the sugar.</w:t>
      </w:r>
      <w:r w:rsidR="00021433"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B20C44" w:rsidRPr="00E53960" w:rsidTr="00071021">
        <w:trPr>
          <w:cantSplit/>
          <w:trHeight w:val="261"/>
        </w:trPr>
        <w:tc>
          <w:tcPr>
            <w:tcW w:w="1956" w:type="dxa"/>
            <w:vAlign w:val="center"/>
          </w:tcPr>
          <w:p w:rsidR="00B20C44" w:rsidRPr="00E53960" w:rsidRDefault="00B20C44" w:rsidP="00B53832">
            <w:pPr>
              <w:pStyle w:val="Heading1"/>
            </w:pPr>
            <w:r w:rsidRPr="00E53960">
              <w:lastRenderedPageBreak/>
              <w:t>Activity Title:</w:t>
            </w:r>
          </w:p>
        </w:tc>
        <w:tc>
          <w:tcPr>
            <w:tcW w:w="7744" w:type="dxa"/>
            <w:gridSpan w:val="3"/>
            <w:tcBorders>
              <w:bottom w:val="single" w:sz="4" w:space="0" w:color="auto"/>
              <w:right w:val="single" w:sz="4" w:space="0" w:color="auto"/>
            </w:tcBorders>
          </w:tcPr>
          <w:p w:rsidR="00B20C44" w:rsidRPr="008C78DE" w:rsidRDefault="008C78DE" w:rsidP="00021433">
            <w:pPr>
              <w:spacing w:line="240" w:lineRule="auto"/>
              <w:rPr>
                <w:spacing w:val="2"/>
              </w:rPr>
            </w:pPr>
            <w:r w:rsidRPr="008C78DE">
              <w:rPr>
                <w:spacing w:val="2"/>
              </w:rPr>
              <w:t>0</w:t>
            </w:r>
            <w:r w:rsidR="00071021">
              <w:rPr>
                <w:spacing w:val="2"/>
              </w:rPr>
              <w:t>2</w:t>
            </w:r>
            <w:r w:rsidRPr="008C78DE">
              <w:rPr>
                <w:spacing w:val="2"/>
              </w:rPr>
              <w:t>-</w:t>
            </w:r>
            <w:proofErr w:type="gramStart"/>
            <w:r w:rsidRPr="008C78DE">
              <w:rPr>
                <w:spacing w:val="2"/>
              </w:rPr>
              <w:t>0</w:t>
            </w:r>
            <w:r w:rsidR="00071021">
              <w:rPr>
                <w:spacing w:val="2"/>
              </w:rPr>
              <w:t>2</w:t>
            </w:r>
            <w:r w:rsidRPr="008C78DE">
              <w:rPr>
                <w:spacing w:val="2"/>
              </w:rPr>
              <w:t>.</w:t>
            </w:r>
            <w:r w:rsidR="00B20C44" w:rsidRPr="008C78DE">
              <w:rPr>
                <w:spacing w:val="2"/>
              </w:rPr>
              <w:t>Substances</w:t>
            </w:r>
            <w:proofErr w:type="gramEnd"/>
            <w:r w:rsidR="00B20C44" w:rsidRPr="008C78DE">
              <w:rPr>
                <w:spacing w:val="2"/>
              </w:rPr>
              <w:t xml:space="preserve"> are made of atoms, which are very small</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C44" w:rsidRPr="00E53960" w:rsidRDefault="00071021" w:rsidP="00B20C44">
            <w:pPr>
              <w:spacing w:line="240" w:lineRule="auto"/>
              <w:jc w:val="right"/>
              <w:rPr>
                <w:spacing w:val="0"/>
              </w:rPr>
            </w:pPr>
            <w:r>
              <w:rPr>
                <w:spacing w:val="0"/>
              </w:rPr>
              <w:t>v</w:t>
            </w:r>
            <w:r w:rsidR="00B20C44" w:rsidRPr="00E53960">
              <w:rPr>
                <w:spacing w:val="0"/>
              </w:rPr>
              <w:t>0</w:t>
            </w:r>
            <w:r>
              <w:rPr>
                <w:spacing w:val="0"/>
              </w:rPr>
              <w:t>3</w:t>
            </w:r>
          </w:p>
        </w:tc>
      </w:tr>
      <w:tr w:rsidR="00021433" w:rsidRPr="00E53960" w:rsidTr="00B53832">
        <w:trPr>
          <w:cantSplit/>
          <w:trHeight w:val="65"/>
        </w:trPr>
        <w:tc>
          <w:tcPr>
            <w:tcW w:w="2409" w:type="dxa"/>
            <w:gridSpan w:val="2"/>
            <w:vAlign w:val="center"/>
          </w:tcPr>
          <w:p w:rsidR="00021433" w:rsidRPr="00E53960" w:rsidRDefault="00021433" w:rsidP="00B53832">
            <w:pPr>
              <w:pStyle w:val="Heading1"/>
            </w:pPr>
            <w:r w:rsidRPr="00E53960">
              <w:t>Learning Target:</w:t>
            </w:r>
          </w:p>
        </w:tc>
        <w:tc>
          <w:tcPr>
            <w:tcW w:w="7796" w:type="dxa"/>
            <w:gridSpan w:val="3"/>
            <w:tcBorders>
              <w:top w:val="single" w:sz="4" w:space="0" w:color="auto"/>
              <w:bottom w:val="single" w:sz="4" w:space="0" w:color="auto"/>
            </w:tcBorders>
          </w:tcPr>
          <w:p w:rsidR="00021433" w:rsidRPr="00E53960" w:rsidRDefault="00021433" w:rsidP="00B53832">
            <w:pPr>
              <w:spacing w:line="240" w:lineRule="auto"/>
              <w:rPr>
                <w:spacing w:val="0"/>
              </w:rPr>
            </w:pPr>
            <w:r w:rsidRPr="00E53960">
              <w:t xml:space="preserve">To </w:t>
            </w:r>
            <w:r w:rsidR="00944DFE" w:rsidRPr="00E53960">
              <w:t>familiarize with how small and how many atoms are</w:t>
            </w:r>
          </w:p>
        </w:tc>
      </w:tr>
      <w:tr w:rsidR="00021433" w:rsidRPr="00E53960" w:rsidTr="00B53832">
        <w:trPr>
          <w:cantSplit/>
          <w:trHeight w:val="65"/>
        </w:trPr>
        <w:tc>
          <w:tcPr>
            <w:tcW w:w="2995" w:type="dxa"/>
            <w:gridSpan w:val="3"/>
            <w:vAlign w:val="center"/>
          </w:tcPr>
          <w:p w:rsidR="00021433" w:rsidRPr="00E53960" w:rsidRDefault="00021433" w:rsidP="00B53832">
            <w:pPr>
              <w:pStyle w:val="Heading1"/>
            </w:pPr>
            <w:r w:rsidRPr="00E53960">
              <w:t>Authors/References:</w:t>
            </w:r>
          </w:p>
        </w:tc>
        <w:tc>
          <w:tcPr>
            <w:tcW w:w="7210" w:type="dxa"/>
            <w:gridSpan w:val="2"/>
            <w:tcBorders>
              <w:top w:val="single" w:sz="4" w:space="0" w:color="auto"/>
              <w:bottom w:val="single" w:sz="4" w:space="0" w:color="auto"/>
            </w:tcBorders>
          </w:tcPr>
          <w:p w:rsidR="00021433" w:rsidRPr="00E53960" w:rsidRDefault="00021433" w:rsidP="00B53832">
            <w:pPr>
              <w:spacing w:line="240" w:lineRule="auto"/>
              <w:rPr>
                <w:spacing w:val="0"/>
              </w:rPr>
            </w:pPr>
            <w:r w:rsidRPr="00E53960">
              <w:rPr>
                <w:spacing w:val="0"/>
              </w:rPr>
              <w:t>Victor Sojo</w:t>
            </w:r>
          </w:p>
        </w:tc>
      </w:tr>
    </w:tbl>
    <w:p w:rsidR="00E45471" w:rsidRPr="00E53960" w:rsidRDefault="00E45471" w:rsidP="00CD1DE5"/>
    <w:p w:rsidR="00021433" w:rsidRPr="00E53960" w:rsidRDefault="00021433" w:rsidP="00CD1DE5">
      <w:r w:rsidRPr="00E53960">
        <w:t xml:space="preserve">All </w:t>
      </w:r>
      <w:r w:rsidR="00BD6DD7" w:rsidRPr="00E53960">
        <w:t xml:space="preserve">chemical </w:t>
      </w:r>
      <w:r w:rsidRPr="00E53960">
        <w:t xml:space="preserve">substances, such as water, gold, air, salt and sugar, are made of </w:t>
      </w:r>
      <w:r w:rsidRPr="00E53960">
        <w:rPr>
          <w:b/>
          <w:u w:val="single"/>
        </w:rPr>
        <w:t>atoms</w:t>
      </w:r>
      <w:r w:rsidRPr="00E53960">
        <w:t>.</w:t>
      </w:r>
    </w:p>
    <w:p w:rsidR="00021433" w:rsidRPr="00E53960" w:rsidRDefault="00021433" w:rsidP="00CD1DE5"/>
    <w:p w:rsidR="008E76FE" w:rsidRPr="00E53960" w:rsidRDefault="00021433" w:rsidP="00CD1DE5">
      <w:r w:rsidRPr="00E53960">
        <w:rPr>
          <w:b/>
          <w:u w:val="single"/>
        </w:rPr>
        <w:t xml:space="preserve">Atoms </w:t>
      </w:r>
      <w:r w:rsidR="00B715AB" w:rsidRPr="00E53960">
        <w:rPr>
          <w:b/>
          <w:u w:val="single"/>
        </w:rPr>
        <w:t xml:space="preserve">are </w:t>
      </w:r>
      <w:r w:rsidRPr="00E53960">
        <w:rPr>
          <w:b/>
          <w:u w:val="single"/>
        </w:rPr>
        <w:t>extremely small</w:t>
      </w:r>
      <w:r w:rsidR="004B7004" w:rsidRPr="00E53960">
        <w:t>, much smaller than we can normally imagine.</w:t>
      </w:r>
      <w:r w:rsidRPr="00E53960">
        <w:t xml:space="preserve"> In just one teaspoon of </w:t>
      </w:r>
      <w:r w:rsidR="008E76FE" w:rsidRPr="00E53960">
        <w:t xml:space="preserve">common table </w:t>
      </w:r>
      <w:r w:rsidRPr="00E53960">
        <w:t>salt</w:t>
      </w:r>
      <w:r w:rsidR="008E76FE" w:rsidRPr="00E53960">
        <w:t xml:space="preserve"> (sodium chloride)</w:t>
      </w:r>
      <w:r w:rsidR="004B7004" w:rsidRPr="00E53960">
        <w:t>,</w:t>
      </w:r>
      <w:r w:rsidR="008E76FE" w:rsidRPr="00E53960">
        <w:t xml:space="preserve"> which weighs </w:t>
      </w:r>
      <w:r w:rsidRPr="00E53960">
        <w:t xml:space="preserve">about </w:t>
      </w:r>
      <w:r w:rsidR="008E76FE" w:rsidRPr="00E53960">
        <w:t>5 g (“five grams”), there are approximately:</w:t>
      </w:r>
    </w:p>
    <w:p w:rsidR="008E76FE" w:rsidRPr="00E53960" w:rsidRDefault="008E76FE" w:rsidP="004B7004">
      <w:pPr>
        <w:jc w:val="center"/>
        <w:rPr>
          <w:b/>
          <w:sz w:val="56"/>
        </w:rPr>
      </w:pPr>
      <w:r w:rsidRPr="00E53960">
        <w:rPr>
          <w:b/>
          <w:sz w:val="56"/>
        </w:rPr>
        <w:t>5,152,413,464,900,000,000,000</w:t>
      </w:r>
    </w:p>
    <w:p w:rsidR="008E76FE" w:rsidRPr="00E53960" w:rsidRDefault="00BD6DD7" w:rsidP="008E76FE">
      <w:r w:rsidRPr="00E53960">
        <w:t xml:space="preserve">sodium </w:t>
      </w:r>
      <w:r w:rsidR="008E76FE" w:rsidRPr="00E53960">
        <w:t>atoms! And that’s only half: there’s the s</w:t>
      </w:r>
      <w:r w:rsidR="004B7004" w:rsidRPr="00E53960">
        <w:t>ame number of chlorine atoms!</w:t>
      </w:r>
    </w:p>
    <w:p w:rsidR="008E76FE" w:rsidRPr="00E53960" w:rsidRDefault="008E76FE" w:rsidP="008E76FE"/>
    <w:p w:rsidR="008E76FE" w:rsidRPr="00E53960" w:rsidRDefault="00B53832" w:rsidP="008E76FE">
      <w:r w:rsidRPr="00E53960">
        <w:t>Combined, t</w:t>
      </w:r>
      <w:r w:rsidR="008E76FE" w:rsidRPr="00E53960">
        <w:t xml:space="preserve">hat’s over </w:t>
      </w:r>
      <w:r w:rsidR="008E76FE" w:rsidRPr="00E53960">
        <w:rPr>
          <w:b/>
          <w:u w:val="single"/>
        </w:rPr>
        <w:t>ten sextillion atom</w:t>
      </w:r>
      <w:r w:rsidRPr="00E53960">
        <w:rPr>
          <w:b/>
          <w:u w:val="single"/>
        </w:rPr>
        <w:t>s</w:t>
      </w:r>
      <w:r w:rsidR="008E76FE" w:rsidRPr="00E53960">
        <w:t>!</w:t>
      </w:r>
      <w:r w:rsidR="004B7004" w:rsidRPr="00E53960">
        <w:t xml:space="preserve"> Almost nothing we see in our daily life comes in such </w:t>
      </w:r>
      <w:r w:rsidR="009361D1" w:rsidRPr="00E53960">
        <w:t xml:space="preserve">huge </w:t>
      </w:r>
      <w:r w:rsidR="004B7004" w:rsidRPr="00E53960">
        <w:t>numbers. All the money in the world, even all the hair of all people and animals combined, all the leaves of all trees, all the rocks… none of them come anywhere near those numbers.</w:t>
      </w:r>
    </w:p>
    <w:p w:rsidR="008E76FE" w:rsidRPr="00E53960" w:rsidRDefault="008E76FE" w:rsidP="008E76FE"/>
    <w:p w:rsidR="00B53832" w:rsidRPr="00E53960" w:rsidRDefault="004B7004" w:rsidP="008E76FE">
      <w:r w:rsidRPr="00E53960">
        <w:t xml:space="preserve">And </w:t>
      </w:r>
      <w:r w:rsidR="008E76FE" w:rsidRPr="00E53960">
        <w:t>this is only in a teaspoon</w:t>
      </w:r>
      <w:r w:rsidR="00B53832" w:rsidRPr="00E53960">
        <w:t xml:space="preserve">… imagine how many atoms of sodium there are in </w:t>
      </w:r>
      <w:r w:rsidR="009361D1" w:rsidRPr="00E53960">
        <w:t xml:space="preserve">all </w:t>
      </w:r>
      <w:r w:rsidR="00B53832" w:rsidRPr="00E53960">
        <w:t>the</w:t>
      </w:r>
      <w:r w:rsidR="009361D1" w:rsidRPr="00E53960">
        <w:t xml:space="preserve"> salt</w:t>
      </w:r>
      <w:r w:rsidR="00EB5DDF" w:rsidRPr="00E53960">
        <w:t>y</w:t>
      </w:r>
      <w:r w:rsidR="009361D1" w:rsidRPr="00E53960">
        <w:t xml:space="preserve"> water of the</w:t>
      </w:r>
      <w:r w:rsidR="005C6740" w:rsidRPr="00E53960">
        <w:t xml:space="preserve"> </w:t>
      </w:r>
      <w:r w:rsidR="00B715AB" w:rsidRPr="00E53960">
        <w:t>sea</w:t>
      </w:r>
      <w:r w:rsidR="00B53832" w:rsidRPr="00E53960">
        <w:t>!</w:t>
      </w:r>
    </w:p>
    <w:p w:rsidR="00BD6DD7" w:rsidRPr="00E53960" w:rsidRDefault="00B53832" w:rsidP="00452BFF">
      <w:pPr>
        <w:pStyle w:val="Heading2"/>
      </w:pPr>
      <w:r w:rsidRPr="00E53960">
        <w:t>Question</w:t>
      </w:r>
      <w:r w:rsidR="00BD6DD7" w:rsidRPr="00E53960">
        <w:t>s</w:t>
      </w:r>
    </w:p>
    <w:p w:rsidR="00B53832" w:rsidRPr="00E53960" w:rsidRDefault="00B53832" w:rsidP="004B7004">
      <w:pPr>
        <w:pStyle w:val="ListParagraph"/>
        <w:numPr>
          <w:ilvl w:val="0"/>
          <w:numId w:val="22"/>
        </w:numPr>
        <w:ind w:left="284" w:hanging="284"/>
      </w:pPr>
      <w:r w:rsidRPr="00E53960">
        <w:t xml:space="preserve">Let’s leave the calculation of the number of </w:t>
      </w:r>
      <w:r w:rsidR="00CE4B4B" w:rsidRPr="00E53960">
        <w:t xml:space="preserve">sodium </w:t>
      </w:r>
      <w:r w:rsidRPr="00E53960">
        <w:t xml:space="preserve">atoms in the </w:t>
      </w:r>
      <w:r w:rsidR="006D79EF" w:rsidRPr="00E53960">
        <w:t>sea</w:t>
      </w:r>
      <w:r w:rsidRPr="00E53960">
        <w:t xml:space="preserve"> for later. For now, let’s tackle a simpler problem: how many atoms of sodium are there in a 1 kg packet of </w:t>
      </w:r>
      <w:r w:rsidR="004B7004" w:rsidRPr="00E53960">
        <w:t>table salt?</w:t>
      </w:r>
    </w:p>
    <w:p w:rsidR="00CE4B4B" w:rsidRPr="00E53960" w:rsidRDefault="004B7004" w:rsidP="00CE4B4B">
      <w:pPr>
        <w:pStyle w:val="ListParagraph"/>
        <w:numPr>
          <w:ilvl w:val="0"/>
          <w:numId w:val="22"/>
        </w:numPr>
        <w:ind w:left="284" w:hanging="284"/>
      </w:pPr>
      <w:r w:rsidRPr="00E53960">
        <w:t xml:space="preserve">There is actually </w:t>
      </w:r>
      <w:r w:rsidR="009361D1" w:rsidRPr="00E53960">
        <w:t xml:space="preserve">at least </w:t>
      </w:r>
      <w:r w:rsidRPr="00E53960">
        <w:t xml:space="preserve">one </w:t>
      </w:r>
      <w:r w:rsidR="00CE4B4B" w:rsidRPr="00E53960">
        <w:t xml:space="preserve">visible </w:t>
      </w:r>
      <w:r w:rsidRPr="00E53960">
        <w:t xml:space="preserve">thing that </w:t>
      </w:r>
      <w:r w:rsidR="00571910">
        <w:t>might come</w:t>
      </w:r>
      <w:r w:rsidRPr="00E53960">
        <w:t xml:space="preserve"> relatively close to the gigantic number above.</w:t>
      </w:r>
      <w:r w:rsidR="005C6740" w:rsidRPr="00E53960">
        <w:t xml:space="preserve"> </w:t>
      </w:r>
      <w:r w:rsidR="00CE4B4B" w:rsidRPr="00E53960">
        <w:rPr>
          <w:b/>
          <w:u w:val="single"/>
        </w:rPr>
        <w:t>Hint:</w:t>
      </w:r>
      <w:r w:rsidR="00CE4B4B" w:rsidRPr="00E53960">
        <w:t xml:space="preserve"> i</w:t>
      </w:r>
      <w:r w:rsidRPr="00E53960">
        <w:t xml:space="preserve">t </w:t>
      </w:r>
      <w:r w:rsidR="009361D1" w:rsidRPr="00E53960">
        <w:t xml:space="preserve">is very </w:t>
      </w:r>
      <w:proofErr w:type="spellStart"/>
      <w:r w:rsidR="009361D1" w:rsidRPr="00E53960">
        <w:t>very</w:t>
      </w:r>
      <w:proofErr w:type="spellEnd"/>
      <w:r w:rsidR="009361D1" w:rsidRPr="00E53960">
        <w:t xml:space="preserve"> small but you can still see it, and it </w:t>
      </w:r>
      <w:r w:rsidRPr="00E53960">
        <w:t>can also be found near</w:t>
      </w:r>
      <w:r w:rsidR="00864538" w:rsidRPr="00E53960">
        <w:t xml:space="preserve"> the sea</w:t>
      </w:r>
      <w:r w:rsidRPr="00E53960">
        <w:t xml:space="preserve"> </w:t>
      </w:r>
      <w:r w:rsidR="00571910">
        <w:t>or at</w:t>
      </w:r>
      <w:r w:rsidR="00EB5DDF" w:rsidRPr="00E53960">
        <w:t xml:space="preserve"> </w:t>
      </w:r>
      <w:r w:rsidR="00571910">
        <w:t>the</w:t>
      </w:r>
      <w:r w:rsidR="00864538" w:rsidRPr="00E53960">
        <w:t xml:space="preserve"> </w:t>
      </w:r>
      <w:r w:rsidR="00EB5DDF" w:rsidRPr="00E53960">
        <w:t>bottom</w:t>
      </w:r>
      <w:r w:rsidR="00571910">
        <w:t xml:space="preserve"> of it</w:t>
      </w:r>
      <w:r w:rsidRPr="00E53960">
        <w:t>.</w:t>
      </w:r>
      <w:r w:rsidR="00CE4B4B"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B20C44" w:rsidRPr="00E53960" w:rsidTr="00071021">
        <w:trPr>
          <w:cantSplit/>
          <w:trHeight w:val="261"/>
        </w:trPr>
        <w:tc>
          <w:tcPr>
            <w:tcW w:w="1956" w:type="dxa"/>
            <w:vAlign w:val="center"/>
          </w:tcPr>
          <w:p w:rsidR="00B20C44" w:rsidRPr="00E53960" w:rsidRDefault="00B20C44" w:rsidP="00644259">
            <w:pPr>
              <w:pStyle w:val="Heading1"/>
            </w:pPr>
            <w:r w:rsidRPr="00E53960">
              <w:lastRenderedPageBreak/>
              <w:t>Activity Title:</w:t>
            </w:r>
          </w:p>
        </w:tc>
        <w:tc>
          <w:tcPr>
            <w:tcW w:w="7744" w:type="dxa"/>
            <w:gridSpan w:val="3"/>
            <w:tcBorders>
              <w:bottom w:val="single" w:sz="4" w:space="0" w:color="auto"/>
              <w:right w:val="single" w:sz="4" w:space="0" w:color="auto"/>
            </w:tcBorders>
          </w:tcPr>
          <w:p w:rsidR="00B20C44" w:rsidRPr="00E53960" w:rsidRDefault="00071021" w:rsidP="00CE4B4B">
            <w:pPr>
              <w:spacing w:line="240" w:lineRule="auto"/>
              <w:rPr>
                <w:spacing w:val="0"/>
              </w:rPr>
            </w:pPr>
            <w:r>
              <w:t>02-</w:t>
            </w:r>
            <w:proofErr w:type="gramStart"/>
            <w:r>
              <w:t>03.</w:t>
            </w:r>
            <w:r w:rsidR="00B20C44" w:rsidRPr="00E53960">
              <w:t>Atoms</w:t>
            </w:r>
            <w:proofErr w:type="gramEnd"/>
            <w:r w:rsidR="00B20C44" w:rsidRPr="00E53960">
              <w:t xml:space="preserve"> are made of </w:t>
            </w:r>
            <w:r w:rsidR="006852B0" w:rsidRPr="00E53960">
              <w:t xml:space="preserve">“subatomic” </w:t>
            </w:r>
            <w:r w:rsidR="00B20C44" w:rsidRPr="00E53960">
              <w:t>particles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C44" w:rsidRPr="00E53960" w:rsidRDefault="00071021" w:rsidP="00B20C44">
            <w:pPr>
              <w:spacing w:line="240" w:lineRule="auto"/>
              <w:jc w:val="right"/>
              <w:rPr>
                <w:spacing w:val="0"/>
              </w:rPr>
            </w:pPr>
            <w:r>
              <w:rPr>
                <w:spacing w:val="0"/>
              </w:rPr>
              <w:t>v</w:t>
            </w:r>
            <w:r w:rsidR="00B20C44" w:rsidRPr="00E53960">
              <w:rPr>
                <w:spacing w:val="0"/>
              </w:rPr>
              <w:t>0</w:t>
            </w:r>
            <w:r>
              <w:rPr>
                <w:spacing w:val="0"/>
              </w:rPr>
              <w:t>4</w:t>
            </w:r>
          </w:p>
        </w:tc>
      </w:tr>
      <w:tr w:rsidR="00CE4B4B" w:rsidRPr="00E53960" w:rsidTr="00644259">
        <w:trPr>
          <w:cantSplit/>
          <w:trHeight w:val="65"/>
        </w:trPr>
        <w:tc>
          <w:tcPr>
            <w:tcW w:w="2409" w:type="dxa"/>
            <w:gridSpan w:val="2"/>
            <w:vAlign w:val="center"/>
          </w:tcPr>
          <w:p w:rsidR="00CE4B4B" w:rsidRPr="00E53960" w:rsidRDefault="00CE4B4B" w:rsidP="00644259">
            <w:pPr>
              <w:pStyle w:val="Heading1"/>
            </w:pPr>
            <w:r w:rsidRPr="00E53960">
              <w:t>Learning Target:</w:t>
            </w:r>
          </w:p>
        </w:tc>
        <w:tc>
          <w:tcPr>
            <w:tcW w:w="7796" w:type="dxa"/>
            <w:gridSpan w:val="3"/>
            <w:tcBorders>
              <w:top w:val="single" w:sz="4" w:space="0" w:color="auto"/>
              <w:bottom w:val="single" w:sz="4" w:space="0" w:color="auto"/>
            </w:tcBorders>
          </w:tcPr>
          <w:p w:rsidR="00CE4B4B" w:rsidRPr="00E53960" w:rsidRDefault="00CE4B4B" w:rsidP="00644259">
            <w:pPr>
              <w:spacing w:line="240" w:lineRule="auto"/>
              <w:rPr>
                <w:spacing w:val="0"/>
              </w:rPr>
            </w:pPr>
            <w:r w:rsidRPr="00E53960">
              <w:t xml:space="preserve">To </w:t>
            </w:r>
            <w:r w:rsidR="00944DFE" w:rsidRPr="00E53960">
              <w:t>illus</w:t>
            </w:r>
            <w:r w:rsidR="006852B0" w:rsidRPr="00E53960">
              <w:t>trate how atoms are made of sub</w:t>
            </w:r>
            <w:r w:rsidR="00944DFE" w:rsidRPr="00E53960">
              <w:t>atomic particles called protons, electrons and neutrons</w:t>
            </w:r>
          </w:p>
        </w:tc>
      </w:tr>
      <w:tr w:rsidR="00CE4B4B" w:rsidRPr="00E53960" w:rsidTr="00644259">
        <w:trPr>
          <w:cantSplit/>
          <w:trHeight w:val="65"/>
        </w:trPr>
        <w:tc>
          <w:tcPr>
            <w:tcW w:w="2995" w:type="dxa"/>
            <w:gridSpan w:val="3"/>
            <w:vAlign w:val="center"/>
          </w:tcPr>
          <w:p w:rsidR="00CE4B4B" w:rsidRPr="00E53960" w:rsidRDefault="00CE4B4B" w:rsidP="00644259">
            <w:pPr>
              <w:pStyle w:val="Heading1"/>
            </w:pPr>
            <w:r w:rsidRPr="00E53960">
              <w:t>Authors/References:</w:t>
            </w:r>
          </w:p>
        </w:tc>
        <w:tc>
          <w:tcPr>
            <w:tcW w:w="7210" w:type="dxa"/>
            <w:gridSpan w:val="2"/>
            <w:tcBorders>
              <w:top w:val="single" w:sz="4" w:space="0" w:color="auto"/>
              <w:bottom w:val="single" w:sz="4" w:space="0" w:color="auto"/>
            </w:tcBorders>
          </w:tcPr>
          <w:p w:rsidR="00CE4B4B" w:rsidRPr="00E53960" w:rsidRDefault="00CE4B4B" w:rsidP="00644259">
            <w:pPr>
              <w:spacing w:line="240" w:lineRule="auto"/>
              <w:rPr>
                <w:spacing w:val="0"/>
              </w:rPr>
            </w:pPr>
            <w:r w:rsidRPr="00E53960">
              <w:rPr>
                <w:spacing w:val="0"/>
              </w:rPr>
              <w:t>Victor Sojo</w:t>
            </w:r>
            <w:r w:rsidR="00644259" w:rsidRPr="00E53960">
              <w:rPr>
                <w:spacing w:val="0"/>
              </w:rPr>
              <w:t xml:space="preserve"> / </w:t>
            </w:r>
            <w:proofErr w:type="spellStart"/>
            <w:proofErr w:type="gramStart"/>
            <w:r w:rsidR="00644259" w:rsidRPr="00E53960">
              <w:rPr>
                <w:spacing w:val="0"/>
              </w:rPr>
              <w:t>OED:atom</w:t>
            </w:r>
            <w:proofErr w:type="spellEnd"/>
            <w:proofErr w:type="gramEnd"/>
            <w:r w:rsidR="00944DFE" w:rsidRPr="00E53960">
              <w:rPr>
                <w:spacing w:val="0"/>
              </w:rPr>
              <w:t>; Brown: The Central Science</w:t>
            </w:r>
          </w:p>
        </w:tc>
      </w:tr>
    </w:tbl>
    <w:p w:rsidR="00644259" w:rsidRPr="00E53960" w:rsidRDefault="00CE4B4B" w:rsidP="00AE537F">
      <w:pPr>
        <w:spacing w:before="240"/>
      </w:pPr>
      <w:r w:rsidRPr="00E53960">
        <w:t xml:space="preserve">The word “atom” comes from </w:t>
      </w:r>
      <w:r w:rsidR="00644259" w:rsidRPr="00E53960">
        <w:t>the Greek word “</w:t>
      </w:r>
      <w:proofErr w:type="spellStart"/>
      <w:r w:rsidR="00644259" w:rsidRPr="00E53960">
        <w:rPr>
          <w:i/>
        </w:rPr>
        <w:t>átomos</w:t>
      </w:r>
      <w:proofErr w:type="spellEnd"/>
      <w:r w:rsidR="00644259" w:rsidRPr="00E53960">
        <w:t>” which means “</w:t>
      </w:r>
      <w:r w:rsidR="00644259" w:rsidRPr="00E53960">
        <w:rPr>
          <w:b/>
          <w:u w:val="single"/>
        </w:rPr>
        <w:t>indivisible</w:t>
      </w:r>
      <w:r w:rsidR="00644259" w:rsidRPr="00E53960">
        <w:t>”.</w:t>
      </w:r>
      <w:r w:rsidR="00952A5A" w:rsidRPr="00E53960">
        <w:t xml:space="preserve"> </w:t>
      </w:r>
      <w:r w:rsidR="00644259" w:rsidRPr="00E53960">
        <w:t xml:space="preserve">The reason for this </w:t>
      </w:r>
      <w:r w:rsidR="009361D1" w:rsidRPr="00E53960">
        <w:t xml:space="preserve">name </w:t>
      </w:r>
      <w:r w:rsidR="00644259" w:rsidRPr="00E53960">
        <w:t xml:space="preserve">is that ancient philosophers in Greece, and before them in India, used to think that </w:t>
      </w:r>
      <w:r w:rsidR="00C848B0" w:rsidRPr="00E53960">
        <w:t>matter was composed of</w:t>
      </w:r>
      <w:r w:rsidR="00644259" w:rsidRPr="00E53960">
        <w:t xml:space="preserve"> very small particles that could not be divided.</w:t>
      </w:r>
    </w:p>
    <w:p w:rsidR="0004093F" w:rsidRPr="00E53960" w:rsidRDefault="00644259" w:rsidP="00CE4B4B">
      <w:r w:rsidRPr="00E53960">
        <w:t xml:space="preserve">They were right about the small particles, but </w:t>
      </w:r>
      <w:r w:rsidR="00D77952" w:rsidRPr="00E53960">
        <w:t>they were wrong about the</w:t>
      </w:r>
      <w:r w:rsidR="006852B0" w:rsidRPr="00E53960">
        <w:t>ir</w:t>
      </w:r>
      <w:r w:rsidR="00D77952" w:rsidRPr="00E53960">
        <w:t xml:space="preserve"> being indivisible. In fact, </w:t>
      </w:r>
      <w:r w:rsidR="00631BFD" w:rsidRPr="00E53960">
        <w:t>through the careful work of many generations of scientists, we</w:t>
      </w:r>
      <w:r w:rsidRPr="00E53960">
        <w:t xml:space="preserve"> now know that </w:t>
      </w:r>
      <w:r w:rsidRPr="00E53960">
        <w:rPr>
          <w:b/>
          <w:u w:val="single"/>
        </w:rPr>
        <w:t xml:space="preserve">atoms are made of three main </w:t>
      </w:r>
      <w:r w:rsidR="006852B0" w:rsidRPr="00E53960">
        <w:rPr>
          <w:b/>
          <w:u w:val="single"/>
        </w:rPr>
        <w:t xml:space="preserve">subatomic </w:t>
      </w:r>
      <w:r w:rsidRPr="00E53960">
        <w:rPr>
          <w:b/>
          <w:u w:val="single"/>
        </w:rPr>
        <w:t>particles</w:t>
      </w:r>
      <w:r w:rsidRPr="00E53960">
        <w:t xml:space="preserve">: </w:t>
      </w:r>
      <w:r w:rsidRPr="00E53960">
        <w:rPr>
          <w:b/>
          <w:u w:val="single"/>
        </w:rPr>
        <w:t>protons</w:t>
      </w:r>
      <w:r w:rsidRPr="00E53960">
        <w:t xml:space="preserve">, </w:t>
      </w:r>
      <w:r w:rsidRPr="00E53960">
        <w:rPr>
          <w:b/>
          <w:u w:val="single"/>
        </w:rPr>
        <w:t>neutrons</w:t>
      </w:r>
      <w:r w:rsidRPr="00E53960">
        <w:t xml:space="preserve">, and </w:t>
      </w:r>
      <w:r w:rsidRPr="00E53960">
        <w:rPr>
          <w:b/>
          <w:u w:val="single"/>
        </w:rPr>
        <w:t>electrons</w:t>
      </w:r>
      <w:r w:rsidRPr="00E53960">
        <w:t>.</w:t>
      </w:r>
    </w:p>
    <w:p w:rsidR="00644259" w:rsidRPr="00E53960" w:rsidRDefault="0004093F" w:rsidP="00CE4B4B">
      <w:r w:rsidRPr="00E53960">
        <w:t xml:space="preserve">Let’s look at a </w:t>
      </w:r>
      <w:r w:rsidRPr="00E53960">
        <w:rPr>
          <w:u w:val="single"/>
        </w:rPr>
        <w:t>very simpl</w:t>
      </w:r>
      <w:r w:rsidR="00CA7D7A" w:rsidRPr="00E53960">
        <w:rPr>
          <w:u w:val="single"/>
        </w:rPr>
        <w:t>istic</w:t>
      </w:r>
      <w:r w:rsidRPr="00E53960">
        <w:t xml:space="preserve"> </w:t>
      </w:r>
      <w:r w:rsidRPr="00E53960">
        <w:rPr>
          <w:b/>
          <w:u w:val="single"/>
        </w:rPr>
        <w:t>model</w:t>
      </w:r>
      <w:r w:rsidRPr="00E53960">
        <w:t xml:space="preserve"> of the atom:</w:t>
      </w:r>
    </w:p>
    <w:p w:rsidR="006852B0" w:rsidRPr="00E53960" w:rsidRDefault="00C955EA" w:rsidP="006B2A6C">
      <w:pPr>
        <w:jc w:val="center"/>
      </w:pPr>
      <w:r w:rsidRPr="00E53960">
        <w:rPr>
          <w:noProof/>
          <w:lang w:eastAsia="de-DE"/>
        </w:rPr>
        <w:drawing>
          <wp:inline distT="0" distB="0" distL="0" distR="0">
            <wp:extent cx="4759145" cy="2520000"/>
            <wp:effectExtent l="19050" t="0" r="3355" b="0"/>
            <wp:docPr id="9" name="Bild 6" descr="C:\Users\labuser\Dropbox\Education\ScienceCorps\CVIF\Images\Atom_He_With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user\Dropbox\Education\ScienceCorps\CVIF\Images\Atom_He_WithLegend.png"/>
                    <pic:cNvPicPr>
                      <a:picLocks noChangeAspect="1" noChangeArrowheads="1"/>
                    </pic:cNvPicPr>
                  </pic:nvPicPr>
                  <pic:blipFill>
                    <a:blip r:embed="rId19"/>
                    <a:srcRect t="1257" b="2331"/>
                    <a:stretch>
                      <a:fillRect/>
                    </a:stretch>
                  </pic:blipFill>
                  <pic:spPr bwMode="auto">
                    <a:xfrm>
                      <a:off x="0" y="0"/>
                      <a:ext cx="4759145" cy="2520000"/>
                    </a:xfrm>
                    <a:prstGeom prst="rect">
                      <a:avLst/>
                    </a:prstGeom>
                    <a:noFill/>
                    <a:ln w="9525">
                      <a:noFill/>
                      <a:miter lim="800000"/>
                      <a:headEnd/>
                      <a:tailEnd/>
                    </a:ln>
                  </pic:spPr>
                </pic:pic>
              </a:graphicData>
            </a:graphic>
          </wp:inline>
        </w:drawing>
      </w:r>
    </w:p>
    <w:p w:rsidR="00D77952" w:rsidRPr="00E53960" w:rsidRDefault="00644259" w:rsidP="00644259">
      <w:r w:rsidRPr="00E53960">
        <w:t xml:space="preserve">Protons and neutrons are </w:t>
      </w:r>
      <w:r w:rsidR="00D77952" w:rsidRPr="00E53960">
        <w:t xml:space="preserve">clustered together </w:t>
      </w:r>
      <w:r w:rsidRPr="00E53960">
        <w:t xml:space="preserve">in the </w:t>
      </w:r>
      <w:r w:rsidRPr="00E53960">
        <w:rPr>
          <w:b/>
          <w:u w:val="single"/>
        </w:rPr>
        <w:t>nucleus</w:t>
      </w:r>
      <w:r w:rsidR="00975069" w:rsidRPr="00E53960">
        <w:t>.</w:t>
      </w:r>
      <w:r w:rsidR="005C6740" w:rsidRPr="00E53960">
        <w:t xml:space="preserve"> </w:t>
      </w:r>
      <w:r w:rsidR="00975069" w:rsidRPr="00E53960">
        <w:t>E</w:t>
      </w:r>
      <w:r w:rsidRPr="00E53960">
        <w:t xml:space="preserve">lectrons are distributed </w:t>
      </w:r>
      <w:r w:rsidR="00D77952" w:rsidRPr="00E53960">
        <w:t xml:space="preserve">far away </w:t>
      </w:r>
      <w:r w:rsidR="00A26490" w:rsidRPr="00E53960">
        <w:t xml:space="preserve">in </w:t>
      </w:r>
      <w:r w:rsidR="00A26490" w:rsidRPr="00E53960">
        <w:rPr>
          <w:b/>
          <w:u w:val="single"/>
        </w:rPr>
        <w:t>orbitals</w:t>
      </w:r>
      <w:r w:rsidR="00133E61" w:rsidRPr="00E53960">
        <w:t>, in ways that we will study later</w:t>
      </w:r>
      <w:r w:rsidRPr="00E53960">
        <w:t>.</w:t>
      </w:r>
    </w:p>
    <w:p w:rsidR="00B904F1" w:rsidRPr="00E53960" w:rsidRDefault="00D77952" w:rsidP="00822C14">
      <w:r w:rsidRPr="00E53960">
        <w:rPr>
          <w:b/>
          <w:u w:val="single"/>
        </w:rPr>
        <w:t>Protons</w:t>
      </w:r>
      <w:r w:rsidRPr="00E53960">
        <w:t xml:space="preserve"> have a </w:t>
      </w:r>
      <w:r w:rsidRPr="00E53960">
        <w:rPr>
          <w:b/>
          <w:u w:val="single"/>
        </w:rPr>
        <w:t>positive</w:t>
      </w:r>
      <w:r w:rsidR="005C6740" w:rsidRPr="00E53960">
        <w:rPr>
          <w:b/>
          <w:u w:val="single"/>
        </w:rPr>
        <w:t xml:space="preserve"> </w:t>
      </w:r>
      <w:r w:rsidR="00B715AB" w:rsidRPr="00E53960">
        <w:rPr>
          <w:b/>
          <w:u w:val="single"/>
        </w:rPr>
        <w:t xml:space="preserve">electric </w:t>
      </w:r>
      <w:r w:rsidRPr="00E53960">
        <w:rPr>
          <w:b/>
          <w:u w:val="single"/>
        </w:rPr>
        <w:t>charge</w:t>
      </w:r>
      <w:r w:rsidRPr="00E53960">
        <w:t xml:space="preserve">, </w:t>
      </w:r>
      <w:r w:rsidRPr="00E53960">
        <w:rPr>
          <w:b/>
          <w:u w:val="single"/>
        </w:rPr>
        <w:t>electrons</w:t>
      </w:r>
      <w:r w:rsidRPr="00E53960">
        <w:t xml:space="preserve"> are </w:t>
      </w:r>
      <w:r w:rsidRPr="00E53960">
        <w:rPr>
          <w:b/>
          <w:u w:val="single"/>
        </w:rPr>
        <w:t>negative</w:t>
      </w:r>
      <w:r w:rsidRPr="00E53960">
        <w:t xml:space="preserve">, and </w:t>
      </w:r>
      <w:r w:rsidRPr="00E53960">
        <w:rPr>
          <w:b/>
          <w:u w:val="single"/>
        </w:rPr>
        <w:t>neutrons</w:t>
      </w:r>
      <w:r w:rsidR="00952A5A" w:rsidRPr="00E53960">
        <w:rPr>
          <w:b/>
          <w:u w:val="single"/>
        </w:rPr>
        <w:t xml:space="preserve"> </w:t>
      </w:r>
      <w:r w:rsidRPr="00E53960">
        <w:rPr>
          <w:b/>
          <w:u w:val="single"/>
        </w:rPr>
        <w:t>don’t have any charge</w:t>
      </w:r>
      <w:r w:rsidRPr="00E53960">
        <w:t xml:space="preserve"> (which is why they have that name).</w:t>
      </w:r>
    </w:p>
    <w:p w:rsidR="00120CD9" w:rsidRPr="00E53960" w:rsidRDefault="00120CD9" w:rsidP="00822C14">
      <w:r w:rsidRPr="00E53960">
        <w:t xml:space="preserve">In a neutral </w:t>
      </w:r>
      <w:r w:rsidRPr="00E53960">
        <w:rPr>
          <w:b/>
          <w:u w:val="single"/>
        </w:rPr>
        <w:t>atom</w:t>
      </w:r>
      <w:r w:rsidRPr="00E53960">
        <w:t xml:space="preserve">, the </w:t>
      </w:r>
      <w:r w:rsidRPr="00E53960">
        <w:rPr>
          <w:b/>
          <w:u w:val="single"/>
        </w:rPr>
        <w:t>number of electrons and protons is the same</w:t>
      </w:r>
      <w:r w:rsidRPr="00E53960">
        <w:t>.</w:t>
      </w:r>
    </w:p>
    <w:p w:rsidR="00822C14" w:rsidRPr="00E53960" w:rsidRDefault="00AA4134" w:rsidP="00822C14">
      <w:r w:rsidRPr="00071021">
        <w:rPr>
          <w:rStyle w:val="Highlight"/>
        </w:rPr>
        <w:t xml:space="preserve">Question - </w:t>
      </w:r>
      <w:r w:rsidR="00B904F1" w:rsidRPr="00071021">
        <w:rPr>
          <w:rStyle w:val="Highlight"/>
        </w:rPr>
        <w:t>Review from Grade 9-10</w:t>
      </w:r>
      <w:r w:rsidR="00071021" w:rsidRPr="00071021">
        <w:rPr>
          <w:rStyle w:val="Highlight"/>
        </w:rPr>
        <w:t>:</w:t>
      </w:r>
      <w:r w:rsidR="00071021">
        <w:t xml:space="preserve"> </w:t>
      </w:r>
      <w:r w:rsidR="00AE537F" w:rsidRPr="00E53960">
        <w:t xml:space="preserve">What is the main difference between </w:t>
      </w:r>
      <w:r w:rsidR="00B904F1" w:rsidRPr="00E53960">
        <w:t>Thomson</w:t>
      </w:r>
      <w:r w:rsidR="00856530" w:rsidRPr="00E53960">
        <w:t>'s "plum pudding"</w:t>
      </w:r>
      <w:r w:rsidR="00B904F1" w:rsidRPr="00E53960">
        <w:t xml:space="preserve"> and Rutherford</w:t>
      </w:r>
      <w:r w:rsidR="00856530" w:rsidRPr="00E53960">
        <w:t>'s "planetary" models</w:t>
      </w:r>
      <w:r w:rsidR="00AE537F" w:rsidRPr="00E53960">
        <w:t>? Make drawings to discuss the difference</w:t>
      </w:r>
      <w:r w:rsidR="00B904F1" w:rsidRPr="00E53960">
        <w:t>.</w:t>
      </w:r>
      <w:r w:rsidR="00822C14"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5B48BE" w:rsidRPr="00E53960" w:rsidTr="00071021">
        <w:trPr>
          <w:cantSplit/>
          <w:trHeight w:val="261"/>
        </w:trPr>
        <w:tc>
          <w:tcPr>
            <w:tcW w:w="1956" w:type="dxa"/>
            <w:vAlign w:val="center"/>
          </w:tcPr>
          <w:p w:rsidR="005B48BE" w:rsidRPr="00E53960" w:rsidRDefault="005B48BE" w:rsidP="00E91204">
            <w:pPr>
              <w:pStyle w:val="Heading1"/>
            </w:pPr>
            <w:r w:rsidRPr="00E53960">
              <w:lastRenderedPageBreak/>
              <w:t>Activity Title:</w:t>
            </w:r>
          </w:p>
        </w:tc>
        <w:tc>
          <w:tcPr>
            <w:tcW w:w="7744" w:type="dxa"/>
            <w:gridSpan w:val="3"/>
            <w:tcBorders>
              <w:bottom w:val="single" w:sz="4" w:space="0" w:color="auto"/>
              <w:right w:val="single" w:sz="4" w:space="0" w:color="auto"/>
            </w:tcBorders>
          </w:tcPr>
          <w:p w:rsidR="005B48BE" w:rsidRPr="00E53960" w:rsidRDefault="00071021" w:rsidP="00822C14">
            <w:pPr>
              <w:spacing w:line="240" w:lineRule="auto"/>
              <w:rPr>
                <w:spacing w:val="0"/>
              </w:rPr>
            </w:pPr>
            <w:r>
              <w:t>02-</w:t>
            </w:r>
            <w:proofErr w:type="gramStart"/>
            <w:r>
              <w:t>04.</w:t>
            </w:r>
            <w:r w:rsidR="005B48BE" w:rsidRPr="00E53960">
              <w:t>Identical</w:t>
            </w:r>
            <w:proofErr w:type="gramEnd"/>
            <w:r w:rsidR="005B48BE" w:rsidRPr="00E53960">
              <w:t xml:space="preserve"> atoms are atoms of the same element</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48BE" w:rsidRPr="00E53960" w:rsidRDefault="00071021" w:rsidP="00C955EA">
            <w:pPr>
              <w:spacing w:line="240" w:lineRule="auto"/>
              <w:jc w:val="right"/>
              <w:rPr>
                <w:spacing w:val="0"/>
              </w:rPr>
            </w:pPr>
            <w:r>
              <w:rPr>
                <w:spacing w:val="0"/>
              </w:rPr>
              <w:t>v</w:t>
            </w:r>
            <w:r w:rsidR="005B48BE" w:rsidRPr="00E53960">
              <w:rPr>
                <w:spacing w:val="0"/>
              </w:rPr>
              <w:t>0</w:t>
            </w:r>
            <w:r>
              <w:rPr>
                <w:spacing w:val="0"/>
              </w:rPr>
              <w:t>3</w:t>
            </w:r>
          </w:p>
        </w:tc>
      </w:tr>
      <w:tr w:rsidR="00822C14" w:rsidRPr="00E53960" w:rsidTr="00E91204">
        <w:trPr>
          <w:cantSplit/>
          <w:trHeight w:val="65"/>
        </w:trPr>
        <w:tc>
          <w:tcPr>
            <w:tcW w:w="2409" w:type="dxa"/>
            <w:gridSpan w:val="2"/>
            <w:vAlign w:val="center"/>
          </w:tcPr>
          <w:p w:rsidR="00822C14" w:rsidRPr="00E53960" w:rsidRDefault="00822C14" w:rsidP="00E91204">
            <w:pPr>
              <w:pStyle w:val="Heading1"/>
            </w:pPr>
            <w:r w:rsidRPr="00E53960">
              <w:t>Learning Target:</w:t>
            </w:r>
          </w:p>
        </w:tc>
        <w:tc>
          <w:tcPr>
            <w:tcW w:w="7796" w:type="dxa"/>
            <w:gridSpan w:val="3"/>
            <w:tcBorders>
              <w:top w:val="single" w:sz="4" w:space="0" w:color="auto"/>
              <w:bottom w:val="single" w:sz="4" w:space="0" w:color="auto"/>
            </w:tcBorders>
          </w:tcPr>
          <w:p w:rsidR="00822C14" w:rsidRPr="00E53960" w:rsidRDefault="00822C14" w:rsidP="00822C14">
            <w:pPr>
              <w:spacing w:line="240" w:lineRule="auto"/>
              <w:rPr>
                <w:spacing w:val="0"/>
              </w:rPr>
            </w:pPr>
            <w:r w:rsidRPr="00E53960">
              <w:t>To explain that there are 118 chemical elements, each with its own type of atom</w:t>
            </w:r>
          </w:p>
        </w:tc>
      </w:tr>
      <w:tr w:rsidR="00822C14" w:rsidRPr="00E53960" w:rsidTr="00E91204">
        <w:trPr>
          <w:cantSplit/>
          <w:trHeight w:val="65"/>
        </w:trPr>
        <w:tc>
          <w:tcPr>
            <w:tcW w:w="2995" w:type="dxa"/>
            <w:gridSpan w:val="3"/>
            <w:vAlign w:val="center"/>
          </w:tcPr>
          <w:p w:rsidR="00822C14" w:rsidRPr="00E53960" w:rsidRDefault="00822C14" w:rsidP="00E91204">
            <w:pPr>
              <w:pStyle w:val="Heading1"/>
            </w:pPr>
            <w:r w:rsidRPr="00E53960">
              <w:t>Authors/References:</w:t>
            </w:r>
          </w:p>
        </w:tc>
        <w:tc>
          <w:tcPr>
            <w:tcW w:w="7210" w:type="dxa"/>
            <w:gridSpan w:val="2"/>
            <w:tcBorders>
              <w:top w:val="single" w:sz="4" w:space="0" w:color="auto"/>
              <w:bottom w:val="single" w:sz="4" w:space="0" w:color="auto"/>
            </w:tcBorders>
          </w:tcPr>
          <w:p w:rsidR="00822C14" w:rsidRPr="00E53960" w:rsidRDefault="00822C14" w:rsidP="00822C14">
            <w:pPr>
              <w:spacing w:line="240" w:lineRule="auto"/>
              <w:rPr>
                <w:spacing w:val="0"/>
              </w:rPr>
            </w:pPr>
            <w:r w:rsidRPr="00E53960">
              <w:rPr>
                <w:spacing w:val="0"/>
              </w:rPr>
              <w:t>Victor Sojo</w:t>
            </w:r>
          </w:p>
        </w:tc>
      </w:tr>
    </w:tbl>
    <w:p w:rsidR="00822C14" w:rsidRPr="00E53960" w:rsidRDefault="00822C14" w:rsidP="00822C14"/>
    <w:p w:rsidR="00822C14" w:rsidRPr="00E53960" w:rsidRDefault="00822C14" w:rsidP="00644259">
      <w:r w:rsidRPr="00E53960">
        <w:t xml:space="preserve">Atoms are made of </w:t>
      </w:r>
      <w:r w:rsidRPr="00E53960">
        <w:rPr>
          <w:b/>
          <w:u w:val="single"/>
        </w:rPr>
        <w:t>protons</w:t>
      </w:r>
      <w:r w:rsidRPr="00E53960">
        <w:t xml:space="preserve"> and </w:t>
      </w:r>
      <w:r w:rsidRPr="00E53960">
        <w:rPr>
          <w:b/>
          <w:u w:val="single"/>
        </w:rPr>
        <w:t>neutrons</w:t>
      </w:r>
      <w:r w:rsidRPr="00E53960">
        <w:t xml:space="preserve"> in the </w:t>
      </w:r>
      <w:r w:rsidRPr="00E53960">
        <w:rPr>
          <w:b/>
          <w:u w:val="single"/>
        </w:rPr>
        <w:t>nucleus</w:t>
      </w:r>
      <w:r w:rsidRPr="00E53960">
        <w:t xml:space="preserve">, and </w:t>
      </w:r>
      <w:r w:rsidRPr="00E53960">
        <w:rPr>
          <w:b/>
          <w:u w:val="single"/>
        </w:rPr>
        <w:t>electrons</w:t>
      </w:r>
      <w:r w:rsidRPr="00E53960">
        <w:t xml:space="preserve"> distributed in </w:t>
      </w:r>
      <w:r w:rsidRPr="00E53960">
        <w:rPr>
          <w:b/>
          <w:u w:val="single"/>
        </w:rPr>
        <w:t>orbitals</w:t>
      </w:r>
      <w:r w:rsidRPr="00E53960">
        <w:t xml:space="preserve"> around the nucleus.</w:t>
      </w:r>
    </w:p>
    <w:p w:rsidR="002826EA" w:rsidRPr="00E53960" w:rsidRDefault="002826EA" w:rsidP="002826EA">
      <w:r w:rsidRPr="00E53960">
        <w:t xml:space="preserve">If two atoms are identical, they are atoms of the same chemical </w:t>
      </w:r>
      <w:r w:rsidRPr="00E53960">
        <w:rPr>
          <w:b/>
          <w:u w:val="single"/>
        </w:rPr>
        <w:t>element</w:t>
      </w:r>
      <w:r w:rsidRPr="00E53960">
        <w:t>.</w:t>
      </w:r>
    </w:p>
    <w:p w:rsidR="002826EA" w:rsidRPr="00E53960" w:rsidRDefault="008E0C2D" w:rsidP="002826EA">
      <w:r w:rsidRPr="00E53960">
        <w:rPr>
          <w:b/>
          <w:u w:val="single"/>
        </w:rPr>
        <w:t xml:space="preserve">There are 118 </w:t>
      </w:r>
      <w:r w:rsidR="00A6272E" w:rsidRPr="00E53960">
        <w:rPr>
          <w:b/>
          <w:u w:val="single"/>
        </w:rPr>
        <w:t xml:space="preserve">known </w:t>
      </w:r>
      <w:r w:rsidR="002826EA" w:rsidRPr="00E53960">
        <w:rPr>
          <w:b/>
          <w:u w:val="single"/>
        </w:rPr>
        <w:t>elements</w:t>
      </w:r>
      <w:r w:rsidRPr="00E53960">
        <w:t xml:space="preserve">. Some </w:t>
      </w:r>
      <w:r w:rsidR="00C955EA" w:rsidRPr="00E53960">
        <w:t>have</w:t>
      </w:r>
      <w:r w:rsidR="00650414" w:rsidRPr="00E53960">
        <w:t xml:space="preserve"> names</w:t>
      </w:r>
      <w:r w:rsidR="00C955EA" w:rsidRPr="00E53960">
        <w:t xml:space="preserve"> you may recognize, like </w:t>
      </w:r>
      <w:r w:rsidR="002826EA" w:rsidRPr="00E53960">
        <w:t xml:space="preserve">carbon, gold, silver, oxygen, hydrogen, </w:t>
      </w:r>
      <w:r w:rsidR="00A6272E" w:rsidRPr="00E53960">
        <w:t xml:space="preserve">or </w:t>
      </w:r>
      <w:r w:rsidR="002826EA" w:rsidRPr="00E53960">
        <w:t>sodium</w:t>
      </w:r>
      <w:r w:rsidR="00706CE6" w:rsidRPr="00E53960">
        <w:t>;</w:t>
      </w:r>
      <w:r w:rsidR="002826EA" w:rsidRPr="00E53960">
        <w:t xml:space="preserve"> but</w:t>
      </w:r>
      <w:r w:rsidRPr="00E53960">
        <w:t xml:space="preserve"> there are </w:t>
      </w:r>
      <w:r w:rsidR="002826EA" w:rsidRPr="00E53960">
        <w:t xml:space="preserve">many </w:t>
      </w:r>
      <w:r w:rsidR="00706CE6" w:rsidRPr="00E53960">
        <w:t xml:space="preserve">with less </w:t>
      </w:r>
      <w:r w:rsidR="00A6272E" w:rsidRPr="00E53960">
        <w:t>famous</w:t>
      </w:r>
      <w:r w:rsidR="005C6740" w:rsidRPr="00E53960">
        <w:t xml:space="preserve"> </w:t>
      </w:r>
      <w:r w:rsidR="00706CE6" w:rsidRPr="00E53960">
        <w:t>names,</w:t>
      </w:r>
      <w:r w:rsidR="002826EA" w:rsidRPr="00E53960">
        <w:t xml:space="preserve"> such as thulium, </w:t>
      </w:r>
      <w:proofErr w:type="spellStart"/>
      <w:r w:rsidR="002826EA" w:rsidRPr="00E53960">
        <w:t>seaborgium</w:t>
      </w:r>
      <w:proofErr w:type="spellEnd"/>
      <w:r w:rsidR="002826EA" w:rsidRPr="00E53960">
        <w:t xml:space="preserve"> or praseodymium.</w:t>
      </w:r>
    </w:p>
    <w:p w:rsidR="00822C14" w:rsidRPr="00E53960" w:rsidRDefault="002826EA" w:rsidP="00644259">
      <w:r w:rsidRPr="00E53960">
        <w:t>If we compare two atoms, t</w:t>
      </w:r>
      <w:r w:rsidR="00822C14" w:rsidRPr="00E53960">
        <w:t>he</w:t>
      </w:r>
      <w:r w:rsidRPr="00E53960">
        <w:t>ir</w:t>
      </w:r>
      <w:r w:rsidR="00822C14" w:rsidRPr="00E53960">
        <w:t xml:space="preserve"> number of protons</w:t>
      </w:r>
      <w:r w:rsidRPr="00E53960">
        <w:t xml:space="preserve"> could be the same or </w:t>
      </w:r>
      <w:r w:rsidR="00C955EA" w:rsidRPr="00E53960">
        <w:t>it</w:t>
      </w:r>
      <w:r w:rsidRPr="00E53960">
        <w:t xml:space="preserve"> could be different, and the same </w:t>
      </w:r>
      <w:r w:rsidR="00C7379D" w:rsidRPr="00E53960">
        <w:t xml:space="preserve">applies to </w:t>
      </w:r>
      <w:r w:rsidRPr="00E53960">
        <w:t>neutrons</w:t>
      </w:r>
      <w:r w:rsidR="00822C14" w:rsidRPr="00E53960">
        <w:t xml:space="preserve"> and electrons.</w:t>
      </w:r>
    </w:p>
    <w:p w:rsidR="002826EA" w:rsidRPr="00E53960" w:rsidRDefault="00822C14" w:rsidP="00644259">
      <w:r w:rsidRPr="00E53960">
        <w:t xml:space="preserve">We can consider what would happen if we vary the number </w:t>
      </w:r>
      <w:r w:rsidR="002826EA" w:rsidRPr="00E53960">
        <w:t>of each</w:t>
      </w:r>
      <w:r w:rsidRPr="00E53960">
        <w:t xml:space="preserve"> of the three subatomic particles. We will do this in detail </w:t>
      </w:r>
      <w:r w:rsidR="00B904F1" w:rsidRPr="00E53960">
        <w:t>in later</w:t>
      </w:r>
      <w:r w:rsidRPr="00E53960">
        <w:t xml:space="preserve"> LASs, but </w:t>
      </w:r>
      <w:r w:rsidR="00706CE6" w:rsidRPr="00E53960">
        <w:t xml:space="preserve">just </w:t>
      </w:r>
      <w:r w:rsidR="002826EA" w:rsidRPr="00E53960">
        <w:t>as an introduction</w:t>
      </w:r>
      <w:r w:rsidRPr="00E53960">
        <w:t>:</w:t>
      </w:r>
    </w:p>
    <w:p w:rsidR="00822C14" w:rsidRPr="00E53960" w:rsidRDefault="00822C14" w:rsidP="00822C14">
      <w:pPr>
        <w:pStyle w:val="ListParagraph"/>
        <w:numPr>
          <w:ilvl w:val="0"/>
          <w:numId w:val="23"/>
        </w:numPr>
      </w:pPr>
      <w:r w:rsidRPr="00E53960">
        <w:rPr>
          <w:b/>
          <w:u w:val="single"/>
        </w:rPr>
        <w:t>Protons</w:t>
      </w:r>
      <w:r w:rsidRPr="00E53960">
        <w:t xml:space="preserve"> determine the </w:t>
      </w:r>
      <w:r w:rsidRPr="00E53960">
        <w:rPr>
          <w:b/>
          <w:u w:val="single"/>
        </w:rPr>
        <w:t>element</w:t>
      </w:r>
      <w:r w:rsidRPr="00E53960">
        <w:t xml:space="preserve">: atoms with </w:t>
      </w:r>
      <w:r w:rsidR="002826EA" w:rsidRPr="00E53960">
        <w:t xml:space="preserve">a </w:t>
      </w:r>
      <w:r w:rsidRPr="00E53960">
        <w:t>different number of protons</w:t>
      </w:r>
      <w:r w:rsidR="002826EA" w:rsidRPr="00E53960">
        <w:t xml:space="preserve"> in the nucleus</w:t>
      </w:r>
      <w:r w:rsidRPr="00E53960">
        <w:t xml:space="preserve"> are atoms of different elements.</w:t>
      </w:r>
      <w:r w:rsidR="00C7379D" w:rsidRPr="00E53960">
        <w:t xml:space="preserve"> Carbon </w:t>
      </w:r>
      <w:r w:rsidR="00C7379D" w:rsidRPr="00E53960">
        <w:rPr>
          <w:u w:val="single"/>
        </w:rPr>
        <w:t>always</w:t>
      </w:r>
      <w:r w:rsidR="00C7379D" w:rsidRPr="00E53960">
        <w:t xml:space="preserve"> has </w:t>
      </w:r>
      <w:r w:rsidR="00650414" w:rsidRPr="00E53960">
        <w:t>6</w:t>
      </w:r>
      <w:r w:rsidR="00C7379D" w:rsidRPr="00E53960">
        <w:t xml:space="preserve"> protons, uranium </w:t>
      </w:r>
      <w:r w:rsidR="00CA7D7A" w:rsidRPr="00E53960">
        <w:t xml:space="preserve">always </w:t>
      </w:r>
      <w:r w:rsidR="00C7379D" w:rsidRPr="00E53960">
        <w:t xml:space="preserve">has </w:t>
      </w:r>
      <w:r w:rsidR="00650414" w:rsidRPr="00E53960">
        <w:t>92</w:t>
      </w:r>
      <w:r w:rsidR="00C7379D" w:rsidRPr="00E53960">
        <w:t xml:space="preserve">, and hydrogen only </w:t>
      </w:r>
      <w:r w:rsidR="00650414" w:rsidRPr="00E53960">
        <w:t>1</w:t>
      </w:r>
      <w:r w:rsidR="00C7379D" w:rsidRPr="00E53960">
        <w:t>.</w:t>
      </w:r>
    </w:p>
    <w:p w:rsidR="008429F8" w:rsidRPr="00E53960" w:rsidRDefault="008429F8" w:rsidP="008429F8">
      <w:pPr>
        <w:pStyle w:val="ListParagraph"/>
        <w:numPr>
          <w:ilvl w:val="0"/>
          <w:numId w:val="23"/>
        </w:numPr>
      </w:pPr>
      <w:r w:rsidRPr="00E53960">
        <w:rPr>
          <w:b/>
          <w:u w:val="single"/>
        </w:rPr>
        <w:t>Electrons</w:t>
      </w:r>
      <w:r w:rsidRPr="00E53960">
        <w:t xml:space="preserve"> determine the </w:t>
      </w:r>
      <w:r w:rsidRPr="00E53960">
        <w:rPr>
          <w:b/>
          <w:u w:val="single"/>
        </w:rPr>
        <w:t>ion</w:t>
      </w:r>
      <w:r w:rsidRPr="00E53960">
        <w:t>:</w:t>
      </w:r>
      <w:r w:rsidR="002826EA" w:rsidRPr="00E53960">
        <w:t xml:space="preserve"> since protons are positive and electrons negative, if we vary the number of electrons the atom will have a </w:t>
      </w:r>
      <w:r w:rsidR="002826EA" w:rsidRPr="00E53960">
        <w:rPr>
          <w:u w:val="single"/>
        </w:rPr>
        <w:t>charge</w:t>
      </w:r>
      <w:r w:rsidR="002826EA" w:rsidRPr="00E53960">
        <w:t xml:space="preserve"> and we instead call it an “ion” (pronounced “eye-on”).</w:t>
      </w:r>
    </w:p>
    <w:p w:rsidR="00CA7D7A" w:rsidRPr="00E53960" w:rsidRDefault="00822C14" w:rsidP="004F41A5">
      <w:pPr>
        <w:pStyle w:val="ListParagraph"/>
        <w:numPr>
          <w:ilvl w:val="0"/>
          <w:numId w:val="23"/>
        </w:numPr>
      </w:pPr>
      <w:r w:rsidRPr="00E53960">
        <w:rPr>
          <w:b/>
          <w:u w:val="single"/>
        </w:rPr>
        <w:t>Neutrons</w:t>
      </w:r>
      <w:r w:rsidRPr="00E53960">
        <w:t xml:space="preserve"> determine the </w:t>
      </w:r>
      <w:r w:rsidRPr="00E53960">
        <w:rPr>
          <w:b/>
          <w:u w:val="single"/>
        </w:rPr>
        <w:t>isotope</w:t>
      </w:r>
      <w:r w:rsidRPr="00E53960">
        <w:t>:</w:t>
      </w:r>
      <w:r w:rsidR="008429F8" w:rsidRPr="00E53960">
        <w:t xml:space="preserve"> two atoms can be different </w:t>
      </w:r>
      <w:r w:rsidR="002826EA" w:rsidRPr="00E53960">
        <w:t>just in their number of neutrons. These are called “isotopes” of the element. Carbon, for example, has three natural isotopes</w:t>
      </w:r>
      <w:r w:rsidR="00C7379D" w:rsidRPr="00E53960">
        <w:t>;</w:t>
      </w:r>
      <w:r w:rsidR="002826EA" w:rsidRPr="00E53960">
        <w:t xml:space="preserve"> nitrogen has two.</w:t>
      </w:r>
    </w:p>
    <w:p w:rsidR="00CA7D7A" w:rsidRPr="00E53960" w:rsidRDefault="00CA7D7A" w:rsidP="00CA7D7A">
      <w:pPr>
        <w:pStyle w:val="Heading2"/>
      </w:pPr>
      <w:r w:rsidRPr="00E53960">
        <w:t>Question</w:t>
      </w:r>
    </w:p>
    <w:p w:rsidR="000F0529" w:rsidRPr="00E53960" w:rsidRDefault="00CA7D7A" w:rsidP="00CA7D7A">
      <w:r w:rsidRPr="00E53960">
        <w:t>How many electrons do the (neutral) atoms hydrogen, carbon, and uranium have? Does this mean they always have an equal number of protons and electrons?</w:t>
      </w:r>
      <w:r w:rsidR="000F0529"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5B48BE" w:rsidRPr="00E53960" w:rsidTr="00071021">
        <w:trPr>
          <w:cantSplit/>
          <w:trHeight w:val="261"/>
        </w:trPr>
        <w:tc>
          <w:tcPr>
            <w:tcW w:w="1956" w:type="dxa"/>
            <w:vAlign w:val="center"/>
          </w:tcPr>
          <w:p w:rsidR="005B48BE" w:rsidRPr="00E53960" w:rsidRDefault="005B48BE" w:rsidP="00E91204">
            <w:pPr>
              <w:pStyle w:val="Heading1"/>
            </w:pPr>
            <w:r w:rsidRPr="00E53960">
              <w:lastRenderedPageBreak/>
              <w:t>Activity Title:</w:t>
            </w:r>
          </w:p>
        </w:tc>
        <w:tc>
          <w:tcPr>
            <w:tcW w:w="7744" w:type="dxa"/>
            <w:gridSpan w:val="3"/>
            <w:tcBorders>
              <w:bottom w:val="single" w:sz="4" w:space="0" w:color="auto"/>
              <w:right w:val="single" w:sz="4" w:space="0" w:color="auto"/>
            </w:tcBorders>
          </w:tcPr>
          <w:p w:rsidR="005B48BE" w:rsidRPr="00E53960" w:rsidRDefault="00071021" w:rsidP="00E91204">
            <w:pPr>
              <w:spacing w:line="240" w:lineRule="auto"/>
              <w:rPr>
                <w:spacing w:val="0"/>
              </w:rPr>
            </w:pPr>
            <w:r>
              <w:t>02-</w:t>
            </w:r>
            <w:proofErr w:type="gramStart"/>
            <w:r>
              <w:t>05.</w:t>
            </w:r>
            <w:r w:rsidR="000E75A0" w:rsidRPr="00E53960">
              <w:t>Protons</w:t>
            </w:r>
            <w:proofErr w:type="gramEnd"/>
            <w:r w:rsidR="000E75A0" w:rsidRPr="00E53960">
              <w:t xml:space="preserve"> in the nucleus determine the element</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48BE" w:rsidRPr="00E53960" w:rsidRDefault="00071021" w:rsidP="00AB56AC">
            <w:pPr>
              <w:spacing w:line="240" w:lineRule="auto"/>
              <w:jc w:val="right"/>
              <w:rPr>
                <w:spacing w:val="0"/>
              </w:rPr>
            </w:pPr>
            <w:r>
              <w:rPr>
                <w:spacing w:val="0"/>
              </w:rPr>
              <w:t>v04</w:t>
            </w:r>
          </w:p>
        </w:tc>
      </w:tr>
      <w:tr w:rsidR="000F0529" w:rsidRPr="00E53960" w:rsidTr="00E91204">
        <w:trPr>
          <w:cantSplit/>
          <w:trHeight w:val="65"/>
        </w:trPr>
        <w:tc>
          <w:tcPr>
            <w:tcW w:w="2409" w:type="dxa"/>
            <w:gridSpan w:val="2"/>
            <w:vAlign w:val="center"/>
          </w:tcPr>
          <w:p w:rsidR="000F0529" w:rsidRPr="00E53960" w:rsidRDefault="000F0529" w:rsidP="00E91204">
            <w:pPr>
              <w:pStyle w:val="Heading1"/>
            </w:pPr>
            <w:r w:rsidRPr="00E53960">
              <w:t>Learning Target:</w:t>
            </w:r>
          </w:p>
        </w:tc>
        <w:tc>
          <w:tcPr>
            <w:tcW w:w="7796" w:type="dxa"/>
            <w:gridSpan w:val="3"/>
            <w:tcBorders>
              <w:top w:val="single" w:sz="4" w:space="0" w:color="auto"/>
              <w:bottom w:val="single" w:sz="4" w:space="0" w:color="auto"/>
            </w:tcBorders>
          </w:tcPr>
          <w:p w:rsidR="000F0529" w:rsidRPr="00E53960" w:rsidRDefault="000F0529" w:rsidP="00650414">
            <w:pPr>
              <w:spacing w:line="240" w:lineRule="auto"/>
              <w:rPr>
                <w:spacing w:val="0"/>
              </w:rPr>
            </w:pPr>
            <w:r w:rsidRPr="00E53960">
              <w:t xml:space="preserve">To explain that </w:t>
            </w:r>
            <w:r w:rsidR="000E75A0" w:rsidRPr="00E53960">
              <w:t>the number of protons in the nucleus is always the same for the same element</w:t>
            </w:r>
            <w:r w:rsidR="000B6AA6" w:rsidRPr="00E53960">
              <w:t>.</w:t>
            </w:r>
          </w:p>
        </w:tc>
      </w:tr>
      <w:tr w:rsidR="000F0529" w:rsidRPr="00E53960" w:rsidTr="00E91204">
        <w:trPr>
          <w:cantSplit/>
          <w:trHeight w:val="65"/>
        </w:trPr>
        <w:tc>
          <w:tcPr>
            <w:tcW w:w="2995" w:type="dxa"/>
            <w:gridSpan w:val="3"/>
            <w:vAlign w:val="center"/>
          </w:tcPr>
          <w:p w:rsidR="000F0529" w:rsidRPr="00E53960" w:rsidRDefault="000F0529" w:rsidP="00E91204">
            <w:pPr>
              <w:pStyle w:val="Heading1"/>
            </w:pPr>
            <w:r w:rsidRPr="00E53960">
              <w:t>Authors/References:</w:t>
            </w:r>
          </w:p>
        </w:tc>
        <w:tc>
          <w:tcPr>
            <w:tcW w:w="7210" w:type="dxa"/>
            <w:gridSpan w:val="2"/>
            <w:tcBorders>
              <w:top w:val="single" w:sz="4" w:space="0" w:color="auto"/>
              <w:bottom w:val="single" w:sz="4" w:space="0" w:color="auto"/>
            </w:tcBorders>
          </w:tcPr>
          <w:p w:rsidR="000F0529" w:rsidRPr="00E53960" w:rsidRDefault="000F0529" w:rsidP="00E91204">
            <w:pPr>
              <w:spacing w:line="240" w:lineRule="auto"/>
              <w:rPr>
                <w:spacing w:val="0"/>
              </w:rPr>
            </w:pPr>
            <w:r w:rsidRPr="00E53960">
              <w:rPr>
                <w:spacing w:val="0"/>
              </w:rPr>
              <w:t>Victor Sojo</w:t>
            </w:r>
          </w:p>
        </w:tc>
      </w:tr>
    </w:tbl>
    <w:p w:rsidR="000F0529" w:rsidRPr="00E53960" w:rsidRDefault="000F0529" w:rsidP="000F0529"/>
    <w:p w:rsidR="0006109A" w:rsidRDefault="00125BE9" w:rsidP="000756CE">
      <w:pPr>
        <w:spacing w:before="120"/>
      </w:pPr>
      <w:r w:rsidRPr="00E53960">
        <w:t>Chemists write elements with a one</w:t>
      </w:r>
      <w:r w:rsidR="00F95FE7" w:rsidRPr="00E53960">
        <w:t>-</w:t>
      </w:r>
      <w:r w:rsidRPr="00E53960">
        <w:t xml:space="preserve"> or two-letter </w:t>
      </w:r>
      <w:r w:rsidRPr="00E53960">
        <w:rPr>
          <w:b/>
          <w:u w:val="single"/>
        </w:rPr>
        <w:t>symbol</w:t>
      </w:r>
      <w:r w:rsidRPr="00E53960">
        <w:t xml:space="preserve">. For hydrogen, this is just </w:t>
      </w:r>
      <w:r w:rsidRPr="00E53960">
        <w:rPr>
          <w:b/>
          <w:u w:val="single"/>
        </w:rPr>
        <w:t>H</w:t>
      </w:r>
      <w:r w:rsidRPr="00E53960">
        <w:t>.</w:t>
      </w:r>
    </w:p>
    <w:p w:rsidR="00CA7D7A" w:rsidRPr="00E53960" w:rsidRDefault="006C72DD" w:rsidP="000756CE">
      <w:pPr>
        <w:spacing w:before="120"/>
      </w:pPr>
      <w:r w:rsidRPr="00E53960">
        <w:t xml:space="preserve">Sometimes chemists also write a little number on the </w:t>
      </w:r>
      <w:r w:rsidRPr="00E53960">
        <w:rPr>
          <w:b/>
          <w:u w:val="single"/>
        </w:rPr>
        <w:t>bottom-left corner</w:t>
      </w:r>
      <w:r w:rsidRPr="00E53960">
        <w:t xml:space="preserve"> of the symbol. This is the </w:t>
      </w:r>
      <w:r>
        <w:rPr>
          <w:b/>
          <w:u w:val="single"/>
        </w:rPr>
        <w:t>number of protons in the nucleus,</w:t>
      </w:r>
      <w:r w:rsidRPr="006C72DD">
        <w:t xml:space="preserve"> </w:t>
      </w:r>
      <w:r w:rsidRPr="00E53960">
        <w:rPr>
          <w:b/>
          <w:u w:val="single"/>
        </w:rPr>
        <w:t>Z</w:t>
      </w:r>
      <w:r w:rsidRPr="00E53960">
        <w:t xml:space="preserve">, so hydrogen </w:t>
      </w:r>
      <w:r>
        <w:t xml:space="preserve">would be </w:t>
      </w:r>
      <w:r w:rsidRPr="00E53960">
        <w:rPr>
          <w:vertAlign w:val="subscript"/>
        </w:rPr>
        <w:t>1</w:t>
      </w:r>
      <w:r w:rsidRPr="00E53960">
        <w:t>H</w:t>
      </w:r>
      <w:r w:rsidR="0006109A" w:rsidRPr="00E53960">
        <w:t xml:space="preserve">, </w:t>
      </w:r>
      <w:r w:rsidR="0006109A">
        <w:t xml:space="preserve">because </w:t>
      </w:r>
      <w:r w:rsidR="0006109A" w:rsidRPr="00E53960">
        <w:t>hydrogen atoms have only 1 proton.</w:t>
      </w:r>
    </w:p>
    <w:p w:rsidR="00CA7D7A" w:rsidRPr="00E53960" w:rsidRDefault="00CA7D7A" w:rsidP="000756CE">
      <w:pPr>
        <w:spacing w:before="120"/>
      </w:pPr>
      <w:r w:rsidRPr="00E53960">
        <w:t xml:space="preserve">The number of </w:t>
      </w:r>
      <w:r w:rsidRPr="00E53960">
        <w:rPr>
          <w:b/>
          <w:u w:val="single"/>
        </w:rPr>
        <w:t>protons</w:t>
      </w:r>
      <w:r w:rsidRPr="00E53960">
        <w:t xml:space="preserve"> </w:t>
      </w:r>
      <w:r w:rsidR="0006109A">
        <w:t>Z</w:t>
      </w:r>
      <w:r w:rsidRPr="00E53960">
        <w:t xml:space="preserve"> is </w:t>
      </w:r>
      <w:r w:rsidRPr="00E53960">
        <w:rPr>
          <w:b/>
          <w:u w:val="single"/>
        </w:rPr>
        <w:t>always the same</w:t>
      </w:r>
      <w:r w:rsidRPr="00E53960">
        <w:t xml:space="preserve"> for each </w:t>
      </w:r>
      <w:r w:rsidRPr="00E53960">
        <w:rPr>
          <w:b/>
          <w:u w:val="single"/>
        </w:rPr>
        <w:t>element</w:t>
      </w:r>
      <w:r w:rsidRPr="00E53960">
        <w:t>.</w:t>
      </w:r>
    </w:p>
    <w:p w:rsidR="005B48BE" w:rsidRPr="00E53960" w:rsidRDefault="000E75A0" w:rsidP="000F0529">
      <w:r w:rsidRPr="00E53960">
        <w:t xml:space="preserve">The </w:t>
      </w:r>
      <w:r w:rsidR="00F95FE7" w:rsidRPr="00E53960">
        <w:t>second</w:t>
      </w:r>
      <w:r w:rsidRPr="00E53960">
        <w:t xml:space="preserve"> element is helium, with </w:t>
      </w:r>
      <w:r w:rsidR="00C955EA" w:rsidRPr="00E53960">
        <w:t>2</w:t>
      </w:r>
      <w:r w:rsidRPr="00E53960">
        <w:t xml:space="preserve"> protons, and then come lithium</w:t>
      </w:r>
      <w:r w:rsidR="005C6740" w:rsidRPr="00E53960">
        <w:t xml:space="preserve"> </w:t>
      </w:r>
      <w:r w:rsidRPr="00E53960">
        <w:t>with 3, beryllium</w:t>
      </w:r>
      <w:r w:rsidR="005C6740" w:rsidRPr="00E53960">
        <w:t xml:space="preserve"> </w:t>
      </w:r>
      <w:r w:rsidRPr="00E53960">
        <w:t>has 4, boron</w:t>
      </w:r>
      <w:r w:rsidR="005C6740" w:rsidRPr="00E53960">
        <w:t xml:space="preserve"> </w:t>
      </w:r>
      <w:r w:rsidR="0058029B" w:rsidRPr="00E53960">
        <w:t>5</w:t>
      </w:r>
      <w:r w:rsidR="005C6740" w:rsidRPr="00E53960">
        <w:t xml:space="preserve"> </w:t>
      </w:r>
      <w:r w:rsidR="00F95FE7" w:rsidRPr="00E53960">
        <w:t xml:space="preserve">and </w:t>
      </w:r>
      <w:r w:rsidRPr="00E53960">
        <w:t>carbon 6.</w:t>
      </w:r>
      <w:r w:rsidR="000756CE" w:rsidRPr="00E53960">
        <w:t xml:space="preserve"> Let's make model drawings of these six atoms, including the orbitals but leaving out the electrons:</w:t>
      </w:r>
    </w:p>
    <w:tbl>
      <w:tblPr>
        <w:tblStyle w:val="TableGrid"/>
        <w:tblW w:w="10206" w:type="dxa"/>
        <w:tblInd w:w="108" w:type="dxa"/>
        <w:tblLook w:val="04A0" w:firstRow="1" w:lastRow="0" w:firstColumn="1" w:lastColumn="0" w:noHBand="0" w:noVBand="1"/>
      </w:tblPr>
      <w:tblGrid>
        <w:gridCol w:w="3402"/>
        <w:gridCol w:w="3402"/>
        <w:gridCol w:w="3402"/>
      </w:tblGrid>
      <w:tr w:rsidR="00125BE9" w:rsidRPr="00E53960" w:rsidTr="00CA7D7A">
        <w:tc>
          <w:tcPr>
            <w:tcW w:w="3402" w:type="dxa"/>
            <w:tcBorders>
              <w:top w:val="nil"/>
              <w:left w:val="nil"/>
              <w:bottom w:val="nil"/>
              <w:right w:val="nil"/>
            </w:tcBorders>
          </w:tcPr>
          <w:p w:rsidR="00304E1E" w:rsidRPr="00E53960" w:rsidRDefault="00AB56AC" w:rsidP="000B6AA6">
            <w:pPr>
              <w:pStyle w:val="TableText"/>
              <w:jc w:val="center"/>
            </w:pPr>
            <w:r w:rsidRPr="00E53960">
              <w:rPr>
                <w:noProof/>
                <w:lang w:eastAsia="de-DE"/>
              </w:rPr>
              <w:drawing>
                <wp:inline distT="0" distB="0" distL="0" distR="0">
                  <wp:extent cx="1605501" cy="1605501"/>
                  <wp:effectExtent l="0" t="0" r="0" b="0"/>
                  <wp:docPr id="1" name="Bild 2" descr="C:\Users\labuser\Dropbox\Education\ScienceCorps\CVIF\Images\Atom_1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user\Dropbox\Education\ScienceCorps\CVIF\Images\Atom_1_H.png"/>
                          <pic:cNvPicPr>
                            <a:picLocks noChangeAspect="1" noChangeArrowheads="1"/>
                          </pic:cNvPicPr>
                        </pic:nvPicPr>
                        <pic:blipFill>
                          <a:blip r:embed="rId20"/>
                          <a:srcRect/>
                          <a:stretch>
                            <a:fillRect/>
                          </a:stretch>
                        </pic:blipFill>
                        <pic:spPr bwMode="auto">
                          <a:xfrm>
                            <a:off x="0" y="0"/>
                            <a:ext cx="1605501" cy="1605501"/>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304E1E" w:rsidRPr="00E53960" w:rsidRDefault="00AB56AC" w:rsidP="000B6AA6">
            <w:pPr>
              <w:pStyle w:val="TableText"/>
              <w:jc w:val="center"/>
            </w:pPr>
            <w:r w:rsidRPr="00E53960">
              <w:rPr>
                <w:noProof/>
                <w:lang w:eastAsia="de-DE"/>
              </w:rPr>
              <w:drawing>
                <wp:inline distT="0" distB="0" distL="0" distR="0">
                  <wp:extent cx="1605501" cy="1605501"/>
                  <wp:effectExtent l="0" t="0" r="0" b="0"/>
                  <wp:docPr id="3" name="Bild 3" descr="C:\Users\labuser\Dropbox\Education\ScienceCorps\CVIF\Images\Atom_2_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user\Dropbox\Education\ScienceCorps\CVIF\Images\Atom_2_He.png"/>
                          <pic:cNvPicPr>
                            <a:picLocks noChangeAspect="1" noChangeArrowheads="1"/>
                          </pic:cNvPicPr>
                        </pic:nvPicPr>
                        <pic:blipFill>
                          <a:blip r:embed="rId21"/>
                          <a:srcRect/>
                          <a:stretch>
                            <a:fillRect/>
                          </a:stretch>
                        </pic:blipFill>
                        <pic:spPr bwMode="auto">
                          <a:xfrm>
                            <a:off x="0" y="0"/>
                            <a:ext cx="1605501" cy="1605501"/>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304E1E" w:rsidRPr="00E53960" w:rsidRDefault="00AB56AC" w:rsidP="000B6AA6">
            <w:pPr>
              <w:pStyle w:val="TableText"/>
              <w:jc w:val="center"/>
            </w:pPr>
            <w:r w:rsidRPr="00E53960">
              <w:rPr>
                <w:noProof/>
                <w:lang w:eastAsia="de-DE"/>
              </w:rPr>
              <w:drawing>
                <wp:inline distT="0" distB="0" distL="0" distR="0">
                  <wp:extent cx="1605501" cy="1605501"/>
                  <wp:effectExtent l="19050" t="0" r="0" b="0"/>
                  <wp:docPr id="18" name="Bild 4" descr="C:\Users\labuser\Dropbox\Education\ScienceCorps\CVIF\Images\Atom_3_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user\Dropbox\Education\ScienceCorps\CVIF\Images\Atom_3_Li.png"/>
                          <pic:cNvPicPr>
                            <a:picLocks noChangeAspect="1" noChangeArrowheads="1"/>
                          </pic:cNvPicPr>
                        </pic:nvPicPr>
                        <pic:blipFill>
                          <a:blip r:embed="rId22"/>
                          <a:srcRect/>
                          <a:stretch>
                            <a:fillRect/>
                          </a:stretch>
                        </pic:blipFill>
                        <pic:spPr bwMode="auto">
                          <a:xfrm>
                            <a:off x="0" y="0"/>
                            <a:ext cx="1605501" cy="1605501"/>
                          </a:xfrm>
                          <a:prstGeom prst="rect">
                            <a:avLst/>
                          </a:prstGeom>
                          <a:noFill/>
                          <a:ln w="9525">
                            <a:noFill/>
                            <a:miter lim="800000"/>
                            <a:headEnd/>
                            <a:tailEnd/>
                          </a:ln>
                        </pic:spPr>
                      </pic:pic>
                    </a:graphicData>
                  </a:graphic>
                </wp:inline>
              </w:drawing>
            </w:r>
          </w:p>
        </w:tc>
      </w:tr>
      <w:tr w:rsidR="00125BE9" w:rsidRPr="00E53960" w:rsidTr="00CA7D7A">
        <w:tc>
          <w:tcPr>
            <w:tcW w:w="3402" w:type="dxa"/>
            <w:tcBorders>
              <w:top w:val="nil"/>
              <w:left w:val="nil"/>
              <w:bottom w:val="single" w:sz="4" w:space="0" w:color="auto"/>
              <w:right w:val="nil"/>
            </w:tcBorders>
          </w:tcPr>
          <w:p w:rsidR="00304E1E" w:rsidRPr="00E53960" w:rsidRDefault="00304E1E" w:rsidP="000B6AA6">
            <w:pPr>
              <w:pStyle w:val="TableText"/>
              <w:jc w:val="center"/>
            </w:pPr>
            <w:r w:rsidRPr="00E53960">
              <w:rPr>
                <w:vertAlign w:val="subscript"/>
              </w:rPr>
              <w:t>1</w:t>
            </w:r>
            <w:r w:rsidRPr="00E53960">
              <w:t xml:space="preserve">H: Hydrogen </w:t>
            </w:r>
          </w:p>
        </w:tc>
        <w:tc>
          <w:tcPr>
            <w:tcW w:w="3402" w:type="dxa"/>
            <w:tcBorders>
              <w:top w:val="nil"/>
              <w:left w:val="nil"/>
              <w:bottom w:val="single" w:sz="4" w:space="0" w:color="auto"/>
              <w:right w:val="nil"/>
            </w:tcBorders>
          </w:tcPr>
          <w:p w:rsidR="00304E1E" w:rsidRPr="00E53960" w:rsidRDefault="00304E1E" w:rsidP="000B6AA6">
            <w:pPr>
              <w:pStyle w:val="TableText"/>
              <w:jc w:val="center"/>
            </w:pPr>
            <w:r w:rsidRPr="00E53960">
              <w:rPr>
                <w:vertAlign w:val="subscript"/>
              </w:rPr>
              <w:t>2</w:t>
            </w:r>
            <w:r w:rsidRPr="00E53960">
              <w:t>He: Helium</w:t>
            </w:r>
          </w:p>
        </w:tc>
        <w:tc>
          <w:tcPr>
            <w:tcW w:w="3402" w:type="dxa"/>
            <w:tcBorders>
              <w:top w:val="nil"/>
              <w:left w:val="nil"/>
              <w:bottom w:val="single" w:sz="4" w:space="0" w:color="auto"/>
              <w:right w:val="nil"/>
            </w:tcBorders>
          </w:tcPr>
          <w:p w:rsidR="00304E1E" w:rsidRPr="00E53960" w:rsidRDefault="00304E1E" w:rsidP="000B6AA6">
            <w:pPr>
              <w:pStyle w:val="TableText"/>
              <w:jc w:val="center"/>
            </w:pPr>
            <w:r w:rsidRPr="00E53960">
              <w:rPr>
                <w:vertAlign w:val="subscript"/>
              </w:rPr>
              <w:t>3</w:t>
            </w:r>
            <w:r w:rsidRPr="00E53960">
              <w:t>Li: Lithium</w:t>
            </w:r>
          </w:p>
        </w:tc>
      </w:tr>
      <w:tr w:rsidR="00125BE9" w:rsidRPr="00E53960" w:rsidTr="00CA7D7A">
        <w:tc>
          <w:tcPr>
            <w:tcW w:w="3402" w:type="dxa"/>
            <w:tcBorders>
              <w:top w:val="single" w:sz="4" w:space="0" w:color="auto"/>
              <w:left w:val="nil"/>
              <w:bottom w:val="nil"/>
              <w:right w:val="nil"/>
            </w:tcBorders>
          </w:tcPr>
          <w:p w:rsidR="00304E1E" w:rsidRPr="00E53960" w:rsidRDefault="00C955EA" w:rsidP="000B6AA6">
            <w:pPr>
              <w:pStyle w:val="TableText"/>
              <w:jc w:val="center"/>
            </w:pPr>
            <w:r w:rsidRPr="00E53960">
              <w:rPr>
                <w:noProof/>
                <w:lang w:eastAsia="de-DE"/>
              </w:rPr>
              <w:drawing>
                <wp:inline distT="0" distB="0" distL="0" distR="0">
                  <wp:extent cx="1789391" cy="1789391"/>
                  <wp:effectExtent l="0" t="0" r="0" b="0"/>
                  <wp:docPr id="15" name="Bild 10" descr="C:\Users\labuser\Dropbox\Education\ScienceCorps\CVIF\Images\Atom_4_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user\Dropbox\Education\ScienceCorps\CVIF\Images\Atom_4_Be.png"/>
                          <pic:cNvPicPr>
                            <a:picLocks noChangeAspect="1" noChangeArrowheads="1"/>
                          </pic:cNvPicPr>
                        </pic:nvPicPr>
                        <pic:blipFill>
                          <a:blip r:embed="rId23"/>
                          <a:srcRect/>
                          <a:stretch>
                            <a:fillRect/>
                          </a:stretch>
                        </pic:blipFill>
                        <pic:spPr bwMode="auto">
                          <a:xfrm>
                            <a:off x="0" y="0"/>
                            <a:ext cx="1789391" cy="1789391"/>
                          </a:xfrm>
                          <a:prstGeom prst="rect">
                            <a:avLst/>
                          </a:prstGeom>
                          <a:noFill/>
                          <a:ln w="9525">
                            <a:noFill/>
                            <a:miter lim="800000"/>
                            <a:headEnd/>
                            <a:tailEnd/>
                          </a:ln>
                        </pic:spPr>
                      </pic:pic>
                    </a:graphicData>
                  </a:graphic>
                </wp:inline>
              </w:drawing>
            </w:r>
          </w:p>
        </w:tc>
        <w:tc>
          <w:tcPr>
            <w:tcW w:w="3402" w:type="dxa"/>
            <w:tcBorders>
              <w:top w:val="single" w:sz="4" w:space="0" w:color="auto"/>
              <w:left w:val="nil"/>
              <w:bottom w:val="nil"/>
              <w:right w:val="nil"/>
            </w:tcBorders>
          </w:tcPr>
          <w:p w:rsidR="00304E1E" w:rsidRPr="00E53960" w:rsidRDefault="00C955EA" w:rsidP="000B6AA6">
            <w:pPr>
              <w:pStyle w:val="TableText"/>
              <w:jc w:val="center"/>
            </w:pPr>
            <w:r w:rsidRPr="00E53960">
              <w:rPr>
                <w:noProof/>
                <w:lang w:eastAsia="de-DE"/>
              </w:rPr>
              <w:drawing>
                <wp:inline distT="0" distB="0" distL="0" distR="0">
                  <wp:extent cx="1789391" cy="1789391"/>
                  <wp:effectExtent l="19050" t="0" r="1309" b="0"/>
                  <wp:docPr id="16" name="Bild 11" descr="C:\Users\labuser\Dropbox\Education\ScienceCorps\CVIF\Images\Atom_5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user\Dropbox\Education\ScienceCorps\CVIF\Images\Atom_5_B.png"/>
                          <pic:cNvPicPr>
                            <a:picLocks noChangeAspect="1" noChangeArrowheads="1"/>
                          </pic:cNvPicPr>
                        </pic:nvPicPr>
                        <pic:blipFill>
                          <a:blip r:embed="rId24"/>
                          <a:srcRect/>
                          <a:stretch>
                            <a:fillRect/>
                          </a:stretch>
                        </pic:blipFill>
                        <pic:spPr bwMode="auto">
                          <a:xfrm>
                            <a:off x="0" y="0"/>
                            <a:ext cx="1789391" cy="1789391"/>
                          </a:xfrm>
                          <a:prstGeom prst="rect">
                            <a:avLst/>
                          </a:prstGeom>
                          <a:noFill/>
                          <a:ln w="9525">
                            <a:noFill/>
                            <a:miter lim="800000"/>
                            <a:headEnd/>
                            <a:tailEnd/>
                          </a:ln>
                        </pic:spPr>
                      </pic:pic>
                    </a:graphicData>
                  </a:graphic>
                </wp:inline>
              </w:drawing>
            </w:r>
          </w:p>
        </w:tc>
        <w:tc>
          <w:tcPr>
            <w:tcW w:w="3402" w:type="dxa"/>
            <w:tcBorders>
              <w:top w:val="single" w:sz="4" w:space="0" w:color="auto"/>
              <w:left w:val="nil"/>
              <w:bottom w:val="nil"/>
              <w:right w:val="nil"/>
            </w:tcBorders>
          </w:tcPr>
          <w:p w:rsidR="00304E1E" w:rsidRPr="00E53960" w:rsidRDefault="00C955EA" w:rsidP="000B6AA6">
            <w:pPr>
              <w:pStyle w:val="TableText"/>
              <w:jc w:val="center"/>
            </w:pPr>
            <w:r w:rsidRPr="00E53960">
              <w:rPr>
                <w:noProof/>
                <w:lang w:eastAsia="de-DE"/>
              </w:rPr>
              <w:drawing>
                <wp:inline distT="0" distB="0" distL="0" distR="0">
                  <wp:extent cx="1789391" cy="1789391"/>
                  <wp:effectExtent l="19050" t="0" r="1309" b="0"/>
                  <wp:docPr id="17" name="Bild 12" descr="C:\Users\labuser\Dropbox\Education\ScienceCorps\CVIF\Images\Atom_6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user\Dropbox\Education\ScienceCorps\CVIF\Images\Atom_6_C.png"/>
                          <pic:cNvPicPr>
                            <a:picLocks noChangeAspect="1" noChangeArrowheads="1"/>
                          </pic:cNvPicPr>
                        </pic:nvPicPr>
                        <pic:blipFill>
                          <a:blip r:embed="rId25"/>
                          <a:srcRect/>
                          <a:stretch>
                            <a:fillRect/>
                          </a:stretch>
                        </pic:blipFill>
                        <pic:spPr bwMode="auto">
                          <a:xfrm>
                            <a:off x="0" y="0"/>
                            <a:ext cx="1789391" cy="1789391"/>
                          </a:xfrm>
                          <a:prstGeom prst="rect">
                            <a:avLst/>
                          </a:prstGeom>
                          <a:noFill/>
                          <a:ln w="9525">
                            <a:noFill/>
                            <a:miter lim="800000"/>
                            <a:headEnd/>
                            <a:tailEnd/>
                          </a:ln>
                        </pic:spPr>
                      </pic:pic>
                    </a:graphicData>
                  </a:graphic>
                </wp:inline>
              </w:drawing>
            </w:r>
          </w:p>
        </w:tc>
      </w:tr>
      <w:tr w:rsidR="00125BE9" w:rsidRPr="00E53960" w:rsidTr="00CA7D7A">
        <w:tc>
          <w:tcPr>
            <w:tcW w:w="3402" w:type="dxa"/>
            <w:tcBorders>
              <w:top w:val="nil"/>
              <w:left w:val="nil"/>
              <w:bottom w:val="nil"/>
              <w:right w:val="nil"/>
            </w:tcBorders>
          </w:tcPr>
          <w:p w:rsidR="00304E1E" w:rsidRPr="00E53960" w:rsidRDefault="00304E1E" w:rsidP="00304E1E">
            <w:pPr>
              <w:pStyle w:val="TableText"/>
              <w:jc w:val="center"/>
            </w:pPr>
            <w:r w:rsidRPr="00E53960">
              <w:rPr>
                <w:vertAlign w:val="subscript"/>
              </w:rPr>
              <w:t>4</w:t>
            </w:r>
            <w:r w:rsidRPr="00E53960">
              <w:t xml:space="preserve">Be: Beryllium </w:t>
            </w:r>
          </w:p>
        </w:tc>
        <w:tc>
          <w:tcPr>
            <w:tcW w:w="3402" w:type="dxa"/>
            <w:tcBorders>
              <w:top w:val="nil"/>
              <w:left w:val="nil"/>
              <w:bottom w:val="nil"/>
              <w:right w:val="nil"/>
            </w:tcBorders>
          </w:tcPr>
          <w:p w:rsidR="00304E1E" w:rsidRPr="00E53960" w:rsidRDefault="00304E1E" w:rsidP="00304E1E">
            <w:pPr>
              <w:pStyle w:val="TableText"/>
              <w:jc w:val="center"/>
            </w:pPr>
            <w:r w:rsidRPr="00E53960">
              <w:rPr>
                <w:vertAlign w:val="subscript"/>
              </w:rPr>
              <w:t>5</w:t>
            </w:r>
            <w:r w:rsidRPr="00E53960">
              <w:t>B: Boron</w:t>
            </w:r>
          </w:p>
        </w:tc>
        <w:tc>
          <w:tcPr>
            <w:tcW w:w="3402" w:type="dxa"/>
            <w:tcBorders>
              <w:top w:val="nil"/>
              <w:left w:val="nil"/>
              <w:bottom w:val="nil"/>
              <w:right w:val="nil"/>
            </w:tcBorders>
          </w:tcPr>
          <w:p w:rsidR="00304E1E" w:rsidRPr="00E53960" w:rsidRDefault="00304E1E" w:rsidP="00304E1E">
            <w:pPr>
              <w:pStyle w:val="TableText"/>
              <w:jc w:val="center"/>
            </w:pPr>
            <w:r w:rsidRPr="00E53960">
              <w:rPr>
                <w:vertAlign w:val="subscript"/>
              </w:rPr>
              <w:t>6</w:t>
            </w:r>
            <w:r w:rsidRPr="00E53960">
              <w:t>C: Carbon</w:t>
            </w:r>
          </w:p>
        </w:tc>
      </w:tr>
    </w:tbl>
    <w:p w:rsidR="000E75A0" w:rsidRPr="00E53960" w:rsidRDefault="000E75A0" w:rsidP="00C955EA">
      <w:pPr>
        <w:pStyle w:val="Heading2"/>
      </w:pPr>
      <w:r w:rsidRPr="00E53960">
        <w:t>Question</w:t>
      </w:r>
    </w:p>
    <w:p w:rsidR="0058029B" w:rsidRPr="00E53960" w:rsidRDefault="000E75A0" w:rsidP="0058029B">
      <w:r w:rsidRPr="00E53960">
        <w:t xml:space="preserve">Look at a </w:t>
      </w:r>
      <w:r w:rsidRPr="00E53960">
        <w:rPr>
          <w:b/>
          <w:u w:val="single"/>
        </w:rPr>
        <w:t>periodic table</w:t>
      </w:r>
      <w:r w:rsidR="00F95FE7" w:rsidRPr="00E53960">
        <w:t xml:space="preserve"> of the elements</w:t>
      </w:r>
      <w:r w:rsidRPr="00E53960">
        <w:t>. Can you notice any</w:t>
      </w:r>
      <w:r w:rsidR="00655ED8" w:rsidRPr="00E53960">
        <w:t xml:space="preserve"> pattern</w:t>
      </w:r>
      <w:r w:rsidR="005C6740" w:rsidRPr="00E53960">
        <w:t xml:space="preserve"> </w:t>
      </w:r>
      <w:r w:rsidR="0058029B" w:rsidRPr="00E53960">
        <w:t>in</w:t>
      </w:r>
      <w:r w:rsidRPr="00E53960">
        <w:t xml:space="preserve"> the</w:t>
      </w:r>
      <w:r w:rsidR="000B6AA6" w:rsidRPr="00E53960">
        <w:t xml:space="preserve"> order of the elements </w:t>
      </w:r>
      <w:r w:rsidR="0058029B" w:rsidRPr="00E53960">
        <w:t>when you compare it to the</w:t>
      </w:r>
      <w:r w:rsidR="000B6AA6" w:rsidRPr="00E53960">
        <w:t xml:space="preserve"> list above?</w:t>
      </w:r>
      <w:r w:rsidR="0058029B" w:rsidRPr="00E53960">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58029B" w:rsidRPr="00E53960" w:rsidTr="00071021">
        <w:trPr>
          <w:cantSplit/>
          <w:trHeight w:val="261"/>
        </w:trPr>
        <w:tc>
          <w:tcPr>
            <w:tcW w:w="1956" w:type="dxa"/>
            <w:vAlign w:val="center"/>
          </w:tcPr>
          <w:p w:rsidR="0058029B" w:rsidRPr="00E53960" w:rsidRDefault="0058029B" w:rsidP="00E91204">
            <w:pPr>
              <w:pStyle w:val="Heading1"/>
            </w:pPr>
            <w:r w:rsidRPr="00E53960">
              <w:lastRenderedPageBreak/>
              <w:t>Activity Title:</w:t>
            </w:r>
          </w:p>
        </w:tc>
        <w:tc>
          <w:tcPr>
            <w:tcW w:w="7744" w:type="dxa"/>
            <w:gridSpan w:val="3"/>
            <w:tcBorders>
              <w:bottom w:val="single" w:sz="4" w:space="0" w:color="auto"/>
              <w:right w:val="single" w:sz="4" w:space="0" w:color="auto"/>
            </w:tcBorders>
          </w:tcPr>
          <w:p w:rsidR="0058029B" w:rsidRPr="00071021" w:rsidRDefault="00071021" w:rsidP="00E91204">
            <w:pPr>
              <w:spacing w:line="240" w:lineRule="auto"/>
              <w:rPr>
                <w:spacing w:val="8"/>
              </w:rPr>
            </w:pPr>
            <w:r w:rsidRPr="00071021">
              <w:rPr>
                <w:spacing w:val="8"/>
              </w:rPr>
              <w:t>02-</w:t>
            </w:r>
            <w:proofErr w:type="gramStart"/>
            <w:r w:rsidRPr="00071021">
              <w:rPr>
                <w:spacing w:val="8"/>
              </w:rPr>
              <w:t>06.</w:t>
            </w:r>
            <w:r w:rsidR="0058029B" w:rsidRPr="00071021">
              <w:rPr>
                <w:spacing w:val="8"/>
              </w:rPr>
              <w:t>Electrons</w:t>
            </w:r>
            <w:proofErr w:type="gramEnd"/>
            <w:r w:rsidR="0058029B" w:rsidRPr="00071021">
              <w:rPr>
                <w:spacing w:val="8"/>
              </w:rPr>
              <w:t xml:space="preserve"> determine the charge of the atom or ion</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029B" w:rsidRPr="00E53960" w:rsidRDefault="00071021" w:rsidP="00C43252">
            <w:pPr>
              <w:spacing w:line="240" w:lineRule="auto"/>
              <w:jc w:val="right"/>
              <w:rPr>
                <w:spacing w:val="0"/>
              </w:rPr>
            </w:pPr>
            <w:r>
              <w:rPr>
                <w:spacing w:val="0"/>
              </w:rPr>
              <w:t>v03</w:t>
            </w:r>
          </w:p>
        </w:tc>
      </w:tr>
      <w:tr w:rsidR="0058029B" w:rsidRPr="00E53960" w:rsidTr="00E91204">
        <w:trPr>
          <w:cantSplit/>
          <w:trHeight w:val="65"/>
        </w:trPr>
        <w:tc>
          <w:tcPr>
            <w:tcW w:w="2409" w:type="dxa"/>
            <w:gridSpan w:val="2"/>
            <w:vAlign w:val="center"/>
          </w:tcPr>
          <w:p w:rsidR="0058029B" w:rsidRPr="00E53960" w:rsidRDefault="0058029B" w:rsidP="00E91204">
            <w:pPr>
              <w:pStyle w:val="Heading1"/>
            </w:pPr>
            <w:r w:rsidRPr="00E53960">
              <w:t>Learning Target:</w:t>
            </w:r>
          </w:p>
        </w:tc>
        <w:tc>
          <w:tcPr>
            <w:tcW w:w="7796" w:type="dxa"/>
            <w:gridSpan w:val="3"/>
            <w:tcBorders>
              <w:top w:val="single" w:sz="4" w:space="0" w:color="auto"/>
              <w:bottom w:val="single" w:sz="4" w:space="0" w:color="auto"/>
            </w:tcBorders>
          </w:tcPr>
          <w:p w:rsidR="0058029B" w:rsidRPr="00E53960" w:rsidRDefault="0058029B" w:rsidP="00E91204">
            <w:pPr>
              <w:spacing w:line="240" w:lineRule="auto"/>
              <w:rPr>
                <w:spacing w:val="0"/>
              </w:rPr>
            </w:pPr>
            <w:r w:rsidRPr="00E53960">
              <w:t xml:space="preserve">To </w:t>
            </w:r>
            <w:r w:rsidR="00980E64" w:rsidRPr="00E53960">
              <w:t>calculate the charge of atoms and ions</w:t>
            </w:r>
          </w:p>
        </w:tc>
      </w:tr>
      <w:tr w:rsidR="0058029B" w:rsidRPr="00E53960" w:rsidTr="00E91204">
        <w:trPr>
          <w:cantSplit/>
          <w:trHeight w:val="65"/>
        </w:trPr>
        <w:tc>
          <w:tcPr>
            <w:tcW w:w="2995" w:type="dxa"/>
            <w:gridSpan w:val="3"/>
            <w:vAlign w:val="center"/>
          </w:tcPr>
          <w:p w:rsidR="0058029B" w:rsidRPr="00E53960" w:rsidRDefault="0058029B" w:rsidP="00E91204">
            <w:pPr>
              <w:pStyle w:val="Heading1"/>
            </w:pPr>
            <w:r w:rsidRPr="00E53960">
              <w:t>Authors/References:</w:t>
            </w:r>
          </w:p>
        </w:tc>
        <w:tc>
          <w:tcPr>
            <w:tcW w:w="7210" w:type="dxa"/>
            <w:gridSpan w:val="2"/>
            <w:tcBorders>
              <w:top w:val="single" w:sz="4" w:space="0" w:color="auto"/>
              <w:bottom w:val="single" w:sz="4" w:space="0" w:color="auto"/>
            </w:tcBorders>
          </w:tcPr>
          <w:p w:rsidR="0058029B" w:rsidRPr="00E53960" w:rsidRDefault="0058029B" w:rsidP="00E91204">
            <w:pPr>
              <w:spacing w:line="240" w:lineRule="auto"/>
              <w:rPr>
                <w:spacing w:val="0"/>
              </w:rPr>
            </w:pPr>
            <w:r w:rsidRPr="00E53960">
              <w:rPr>
                <w:spacing w:val="0"/>
              </w:rPr>
              <w:t>Victor Sojo</w:t>
            </w:r>
          </w:p>
        </w:tc>
      </w:tr>
    </w:tbl>
    <w:p w:rsidR="000E75A0" w:rsidRPr="00E53960" w:rsidRDefault="000E75A0" w:rsidP="000F0529"/>
    <w:p w:rsidR="000E75A0" w:rsidRPr="00E53960" w:rsidRDefault="00980E64" w:rsidP="0006109A">
      <w:pPr>
        <w:spacing w:after="120"/>
      </w:pPr>
      <w:r w:rsidRPr="00E53960">
        <w:t xml:space="preserve">We saw how </w:t>
      </w:r>
      <w:r w:rsidR="008F2D50" w:rsidRPr="00E53960">
        <w:t>a different</w:t>
      </w:r>
      <w:r w:rsidRPr="00E53960">
        <w:t xml:space="preserve"> number of protons makes the atom into a different element. </w:t>
      </w:r>
      <w:r w:rsidR="000756CE" w:rsidRPr="00E53960">
        <w:t>But a</w:t>
      </w:r>
      <w:r w:rsidR="008F2D50" w:rsidRPr="00E53960">
        <w:t>ctually</w:t>
      </w:r>
      <w:r w:rsidRPr="00E53960">
        <w:t xml:space="preserve">, </w:t>
      </w:r>
      <w:r w:rsidRPr="00E53960">
        <w:rPr>
          <w:b/>
          <w:u w:val="single"/>
        </w:rPr>
        <w:t>the number of protons does</w:t>
      </w:r>
      <w:r w:rsidR="00C955EA" w:rsidRPr="00E53960">
        <w:rPr>
          <w:b/>
          <w:u w:val="single"/>
        </w:rPr>
        <w:t xml:space="preserve"> </w:t>
      </w:r>
      <w:r w:rsidRPr="00E53960">
        <w:rPr>
          <w:b/>
          <w:u w:val="single"/>
        </w:rPr>
        <w:t>n</w:t>
      </w:r>
      <w:r w:rsidR="00E91204" w:rsidRPr="00E53960">
        <w:rPr>
          <w:b/>
          <w:u w:val="single"/>
        </w:rPr>
        <w:t>o</w:t>
      </w:r>
      <w:r w:rsidRPr="00E53960">
        <w:rPr>
          <w:b/>
          <w:u w:val="single"/>
        </w:rPr>
        <w:t>t normally change</w:t>
      </w:r>
      <w:r w:rsidR="0006109A">
        <w:t xml:space="preserve"> in chemical reactions.</w:t>
      </w:r>
      <w:r w:rsidR="008F2D50" w:rsidRPr="00E53960">
        <w:t xml:space="preserve"> </w:t>
      </w:r>
      <w:r w:rsidR="0006109A">
        <w:t>Conversely, t</w:t>
      </w:r>
      <w:r w:rsidRPr="00E53960">
        <w:t xml:space="preserve">he </w:t>
      </w:r>
      <w:r w:rsidRPr="00E53960">
        <w:rPr>
          <w:b/>
          <w:u w:val="single"/>
        </w:rPr>
        <w:t>number of electrons does change</w:t>
      </w:r>
      <w:r w:rsidRPr="00E53960">
        <w:t xml:space="preserve"> rather often, and </w:t>
      </w:r>
      <w:r w:rsidRPr="00E53960">
        <w:rPr>
          <w:b/>
          <w:u w:val="single"/>
        </w:rPr>
        <w:t>many che</w:t>
      </w:r>
      <w:r w:rsidR="0006109A">
        <w:rPr>
          <w:b/>
          <w:u w:val="single"/>
        </w:rPr>
        <w:t>mical reactions involve changes</w:t>
      </w:r>
      <w:r w:rsidRPr="00E53960">
        <w:rPr>
          <w:b/>
          <w:u w:val="single"/>
        </w:rPr>
        <w:t xml:space="preserve"> in the number</w:t>
      </w:r>
      <w:r w:rsidR="0006109A">
        <w:rPr>
          <w:b/>
          <w:u w:val="single"/>
        </w:rPr>
        <w:t>s</w:t>
      </w:r>
      <w:r w:rsidRPr="00E53960">
        <w:rPr>
          <w:b/>
          <w:u w:val="single"/>
        </w:rPr>
        <w:t xml:space="preserve"> of electrons</w:t>
      </w:r>
      <w:r w:rsidRPr="00E53960">
        <w:t>.</w:t>
      </w:r>
    </w:p>
    <w:p w:rsidR="00413C82" w:rsidRPr="00E53960" w:rsidRDefault="00980E64" w:rsidP="0006109A">
      <w:pPr>
        <w:spacing w:after="120"/>
      </w:pPr>
      <w:r w:rsidRPr="00E53960">
        <w:t xml:space="preserve">Since protons </w:t>
      </w:r>
      <w:r w:rsidR="008F2D50" w:rsidRPr="00E53960">
        <w:t>(p</w:t>
      </w:r>
      <w:r w:rsidR="008F2D50" w:rsidRPr="00E53960">
        <w:rPr>
          <w:vertAlign w:val="superscript"/>
        </w:rPr>
        <w:t>+</w:t>
      </w:r>
      <w:r w:rsidR="008F2D50" w:rsidRPr="00E53960">
        <w:t xml:space="preserve">) </w:t>
      </w:r>
      <w:r w:rsidRPr="00E53960">
        <w:t xml:space="preserve">are positive and electrons </w:t>
      </w:r>
      <w:r w:rsidR="008F2D50" w:rsidRPr="00E53960">
        <w:t>(e</w:t>
      </w:r>
      <w:r w:rsidR="008F2D50" w:rsidRPr="00E53960">
        <w:rPr>
          <w:vertAlign w:val="superscript"/>
        </w:rPr>
        <w:t>–</w:t>
      </w:r>
      <w:r w:rsidR="008F2D50" w:rsidRPr="00E53960">
        <w:t xml:space="preserve">) </w:t>
      </w:r>
      <w:r w:rsidR="00E53960" w:rsidRPr="00E53960">
        <w:t xml:space="preserve">are </w:t>
      </w:r>
      <w:r w:rsidRPr="00E53960">
        <w:t xml:space="preserve">negative, if </w:t>
      </w:r>
      <w:r w:rsidR="008F2D50" w:rsidRPr="00E53960">
        <w:t>their numbers are not the same</w:t>
      </w:r>
      <w:r w:rsidRPr="00E53960">
        <w:t xml:space="preserve"> the atom will have a </w:t>
      </w:r>
      <w:r w:rsidRPr="00E53960">
        <w:rPr>
          <w:b/>
          <w:u w:val="single"/>
        </w:rPr>
        <w:t>charge</w:t>
      </w:r>
      <w:r w:rsidRPr="00E53960">
        <w:t>.</w:t>
      </w:r>
      <w:r w:rsidR="00413C82" w:rsidRPr="00E53960">
        <w:t xml:space="preserve"> When this happens, we don’t normally call it an atom anymore, but an </w:t>
      </w:r>
      <w:r w:rsidR="0006109A">
        <w:t>“</w:t>
      </w:r>
      <w:r w:rsidR="00413C82" w:rsidRPr="00E53960">
        <w:rPr>
          <w:b/>
          <w:u w:val="single"/>
        </w:rPr>
        <w:t>ion</w:t>
      </w:r>
      <w:r w:rsidR="0006109A">
        <w:t xml:space="preserve">” </w:t>
      </w:r>
      <w:r w:rsidR="00413C82" w:rsidRPr="00E53960">
        <w:t>instead.</w:t>
      </w:r>
    </w:p>
    <w:p w:rsidR="006C38A3" w:rsidRPr="00E53960" w:rsidRDefault="008F2D50" w:rsidP="0006109A">
      <w:pPr>
        <w:spacing w:after="120"/>
      </w:pPr>
      <w:r w:rsidRPr="00E53960">
        <w:t>E</w:t>
      </w:r>
      <w:r w:rsidR="00413C82" w:rsidRPr="00E53960">
        <w:t xml:space="preserve">lectrons are negative, </w:t>
      </w:r>
      <w:r w:rsidRPr="00E53960">
        <w:t xml:space="preserve">so </w:t>
      </w:r>
      <w:r w:rsidR="002D310A" w:rsidRPr="00E53960">
        <w:t xml:space="preserve">when a neutral atom </w:t>
      </w:r>
      <w:r w:rsidR="00E53960" w:rsidRPr="00E53960">
        <w:t>gains</w:t>
      </w:r>
      <w:r w:rsidR="00413C82" w:rsidRPr="00E53960">
        <w:t xml:space="preserve"> one </w:t>
      </w:r>
      <w:r w:rsidR="002D310A" w:rsidRPr="00E53960">
        <w:t xml:space="preserve">it becomes </w:t>
      </w:r>
      <w:r w:rsidR="003C30E9" w:rsidRPr="00E53960">
        <w:t xml:space="preserve">a </w:t>
      </w:r>
      <w:r w:rsidR="00E53960" w:rsidRPr="0006109A">
        <w:rPr>
          <w:b/>
          <w:u w:val="single"/>
        </w:rPr>
        <w:t>negatively</w:t>
      </w:r>
      <w:r w:rsidR="003C30E9" w:rsidRPr="0006109A">
        <w:rPr>
          <w:b/>
          <w:u w:val="single"/>
        </w:rPr>
        <w:t xml:space="preserve"> charged ion</w:t>
      </w:r>
      <w:r w:rsidR="00413C82" w:rsidRPr="00E53960">
        <w:t xml:space="preserve">, </w:t>
      </w:r>
      <w:r w:rsidR="003C30E9" w:rsidRPr="00E53960">
        <w:t>also called</w:t>
      </w:r>
      <w:r w:rsidR="005C6740" w:rsidRPr="00E53960">
        <w:t xml:space="preserve"> </w:t>
      </w:r>
      <w:r w:rsidR="00E91204" w:rsidRPr="00E53960">
        <w:t>a</w:t>
      </w:r>
      <w:r w:rsidR="00E53960" w:rsidRPr="00E53960">
        <w:t>n</w:t>
      </w:r>
      <w:r w:rsidR="00E91204" w:rsidRPr="00E53960">
        <w:t xml:space="preserve"> </w:t>
      </w:r>
      <w:r w:rsidR="002D310A" w:rsidRPr="00E53960">
        <w:t>“</w:t>
      </w:r>
      <w:r w:rsidR="00E53960" w:rsidRPr="00E53960">
        <w:rPr>
          <w:b/>
          <w:u w:val="single"/>
        </w:rPr>
        <w:t>an</w:t>
      </w:r>
      <w:r w:rsidR="00413C82" w:rsidRPr="00E53960">
        <w:rPr>
          <w:b/>
          <w:u w:val="single"/>
        </w:rPr>
        <w:t>ion</w:t>
      </w:r>
      <w:r w:rsidR="002D310A" w:rsidRPr="00E53960">
        <w:t>”</w:t>
      </w:r>
      <w:r w:rsidR="00E53960" w:rsidRPr="00E53960">
        <w:t xml:space="preserve"> (pronounced an-eye</w:t>
      </w:r>
      <w:r w:rsidR="00413C82" w:rsidRPr="00E53960">
        <w:t>-on</w:t>
      </w:r>
      <w:r w:rsidR="002D310A" w:rsidRPr="00E53960">
        <w:t xml:space="preserve">). </w:t>
      </w:r>
      <w:r w:rsidR="00E53960" w:rsidRPr="00E53960">
        <w:t>Losing</w:t>
      </w:r>
      <w:r w:rsidR="002D310A" w:rsidRPr="00E53960">
        <w:t xml:space="preserve"> electrons produces a </w:t>
      </w:r>
      <w:r w:rsidR="00E53960" w:rsidRPr="0006109A">
        <w:rPr>
          <w:b/>
          <w:u w:val="single"/>
        </w:rPr>
        <w:t>posi</w:t>
      </w:r>
      <w:r w:rsidR="002D310A" w:rsidRPr="0006109A">
        <w:rPr>
          <w:b/>
          <w:u w:val="single"/>
        </w:rPr>
        <w:t>tively charged ion</w:t>
      </w:r>
      <w:r w:rsidR="002D310A" w:rsidRPr="00E53960">
        <w:t>, or “</w:t>
      </w:r>
      <w:r w:rsidR="00E53960" w:rsidRPr="00E53960">
        <w:rPr>
          <w:b/>
          <w:u w:val="single"/>
        </w:rPr>
        <w:t>cat</w:t>
      </w:r>
      <w:r w:rsidR="002D310A" w:rsidRPr="00E53960">
        <w:rPr>
          <w:b/>
          <w:u w:val="single"/>
        </w:rPr>
        <w:t>ion</w:t>
      </w:r>
      <w:r w:rsidR="002D310A" w:rsidRPr="00E53960">
        <w:t>”.</w:t>
      </w:r>
    </w:p>
    <w:p w:rsidR="002D310A" w:rsidRPr="00E53960" w:rsidRDefault="006C38A3" w:rsidP="00413C82">
      <w:r w:rsidRPr="00E53960">
        <w:rPr>
          <w:b/>
          <w:u w:val="single"/>
        </w:rPr>
        <w:t>Charge</w:t>
      </w:r>
      <w:r w:rsidRPr="00E53960">
        <w:t xml:space="preserve"> is written in the </w:t>
      </w:r>
      <w:r w:rsidRPr="00E53960">
        <w:rPr>
          <w:b/>
          <w:u w:val="single"/>
        </w:rPr>
        <w:t>top-right corner</w:t>
      </w:r>
      <w:r w:rsidRPr="00E53960">
        <w:t xml:space="preserve"> of the element’s symbol.</w:t>
      </w:r>
    </w:p>
    <w:p w:rsidR="00E91204" w:rsidRPr="00E53960" w:rsidRDefault="009F5CD4" w:rsidP="00D017FB">
      <w:pPr>
        <w:tabs>
          <w:tab w:val="center" w:pos="1701"/>
          <w:tab w:val="center" w:pos="5124"/>
          <w:tab w:val="center" w:pos="8505"/>
        </w:tabs>
      </w:pPr>
      <w:r w:rsidRPr="00E53960">
        <w:tab/>
      </w:r>
      <w:r w:rsidR="00C955EA" w:rsidRPr="00E53960">
        <w:rPr>
          <w:noProof/>
          <w:lang w:eastAsia="de-DE"/>
        </w:rPr>
        <w:drawing>
          <wp:inline distT="0" distB="0" distL="0" distR="0">
            <wp:extent cx="1126273" cy="1126273"/>
            <wp:effectExtent l="0" t="0" r="0" b="0"/>
            <wp:docPr id="21" name="Bild 16" descr="C:\Users\labuser\Dropbox\Education\ScienceCorps\CVIF\Images\Atom_Ions_H_Pro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user\Dropbox\Education\ScienceCorps\CVIF\Images\Atom_Ions_H_Proton.png"/>
                    <pic:cNvPicPr>
                      <a:picLocks noChangeAspect="1" noChangeArrowheads="1"/>
                    </pic:cNvPicPr>
                  </pic:nvPicPr>
                  <pic:blipFill>
                    <a:blip r:embed="rId26"/>
                    <a:srcRect/>
                    <a:stretch>
                      <a:fillRect/>
                    </a:stretch>
                  </pic:blipFill>
                  <pic:spPr bwMode="auto">
                    <a:xfrm>
                      <a:off x="0" y="0"/>
                      <a:ext cx="1126273" cy="1126273"/>
                    </a:xfrm>
                    <a:prstGeom prst="rect">
                      <a:avLst/>
                    </a:prstGeom>
                    <a:noFill/>
                    <a:ln w="9525">
                      <a:noFill/>
                      <a:miter lim="800000"/>
                      <a:headEnd/>
                      <a:tailEnd/>
                    </a:ln>
                  </pic:spPr>
                </pic:pic>
              </a:graphicData>
            </a:graphic>
          </wp:inline>
        </w:drawing>
      </w:r>
      <w:r w:rsidRPr="00E53960">
        <w:tab/>
      </w:r>
      <w:r w:rsidR="00C955EA" w:rsidRPr="00E53960">
        <w:rPr>
          <w:noProof/>
          <w:lang w:eastAsia="de-DE"/>
        </w:rPr>
        <w:drawing>
          <wp:inline distT="0" distB="0" distL="0" distR="0">
            <wp:extent cx="2526324" cy="1126720"/>
            <wp:effectExtent l="19050" t="0" r="7326" b="0"/>
            <wp:docPr id="22" name="Bild 17" descr="C:\Users\labuser\Dropbox\Education\ScienceCorps\CVIF\Images\Atom_Ions_H_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buser\Dropbox\Education\ScienceCorps\CVIF\Images\Atom_Ions_H_Neutral.png"/>
                    <pic:cNvPicPr>
                      <a:picLocks noChangeAspect="1" noChangeArrowheads="1"/>
                    </pic:cNvPicPr>
                  </pic:nvPicPr>
                  <pic:blipFill>
                    <a:blip r:embed="rId27"/>
                    <a:srcRect/>
                    <a:stretch>
                      <a:fillRect/>
                    </a:stretch>
                  </pic:blipFill>
                  <pic:spPr bwMode="auto">
                    <a:xfrm>
                      <a:off x="0" y="0"/>
                      <a:ext cx="2526324" cy="1126720"/>
                    </a:xfrm>
                    <a:prstGeom prst="rect">
                      <a:avLst/>
                    </a:prstGeom>
                    <a:noFill/>
                    <a:ln w="9525">
                      <a:noFill/>
                      <a:miter lim="800000"/>
                      <a:headEnd/>
                      <a:tailEnd/>
                    </a:ln>
                  </pic:spPr>
                </pic:pic>
              </a:graphicData>
            </a:graphic>
          </wp:inline>
        </w:drawing>
      </w:r>
      <w:r w:rsidRPr="00E53960">
        <w:tab/>
      </w:r>
      <w:r w:rsidR="00C955EA" w:rsidRPr="00E53960">
        <w:rPr>
          <w:noProof/>
          <w:lang w:eastAsia="de-DE"/>
        </w:rPr>
        <w:drawing>
          <wp:inline distT="0" distB="0" distL="0" distR="0">
            <wp:extent cx="1126273" cy="1126273"/>
            <wp:effectExtent l="19050" t="0" r="0" b="0"/>
            <wp:docPr id="20" name="Bild 15" descr="C:\Users\labuser\Dropbox\Education\ScienceCorps\CVIF\Images\Atom_Ions_H_Hyd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buser\Dropbox\Education\ScienceCorps\CVIF\Images\Atom_Ions_H_Hydride.png"/>
                    <pic:cNvPicPr>
                      <a:picLocks noChangeAspect="1" noChangeArrowheads="1"/>
                    </pic:cNvPicPr>
                  </pic:nvPicPr>
                  <pic:blipFill>
                    <a:blip r:embed="rId28"/>
                    <a:srcRect/>
                    <a:stretch>
                      <a:fillRect/>
                    </a:stretch>
                  </pic:blipFill>
                  <pic:spPr bwMode="auto">
                    <a:xfrm>
                      <a:off x="0" y="0"/>
                      <a:ext cx="1126273" cy="1126273"/>
                    </a:xfrm>
                    <a:prstGeom prst="rect">
                      <a:avLst/>
                    </a:prstGeom>
                    <a:noFill/>
                    <a:ln w="9525">
                      <a:noFill/>
                      <a:miter lim="800000"/>
                      <a:headEnd/>
                      <a:tailEnd/>
                    </a:ln>
                  </pic:spPr>
                </pic:pic>
              </a:graphicData>
            </a:graphic>
          </wp:inline>
        </w:drawing>
      </w:r>
    </w:p>
    <w:p w:rsidR="009F5CD4" w:rsidRPr="00DD6414" w:rsidRDefault="009F5CD4" w:rsidP="00D017FB">
      <w:pPr>
        <w:tabs>
          <w:tab w:val="center" w:pos="1701"/>
          <w:tab w:val="center" w:pos="5124"/>
          <w:tab w:val="center" w:pos="8505"/>
        </w:tabs>
        <w:spacing w:after="240"/>
        <w:rPr>
          <w:b/>
          <w:lang w:val="de-DE"/>
        </w:rPr>
      </w:pPr>
      <w:r w:rsidRPr="00E53960">
        <w:rPr>
          <w:b/>
        </w:rPr>
        <w:tab/>
      </w:r>
      <w:proofErr w:type="spellStart"/>
      <w:r w:rsidRPr="00DD6414">
        <w:rPr>
          <w:b/>
          <w:lang w:val="de-DE"/>
        </w:rPr>
        <w:t>proton</w:t>
      </w:r>
      <w:proofErr w:type="spellEnd"/>
      <w:r w:rsidRPr="00DD6414">
        <w:rPr>
          <w:b/>
          <w:lang w:val="de-DE"/>
        </w:rPr>
        <w:t xml:space="preserve"> (H</w:t>
      </w:r>
      <w:r w:rsidRPr="00DD6414">
        <w:rPr>
          <w:b/>
          <w:vertAlign w:val="superscript"/>
          <w:lang w:val="de-DE"/>
        </w:rPr>
        <w:t>+</w:t>
      </w:r>
      <w:r w:rsidRPr="00DD6414">
        <w:rPr>
          <w:b/>
          <w:lang w:val="de-DE"/>
        </w:rPr>
        <w:t>)</w:t>
      </w:r>
      <w:r w:rsidRPr="00DD6414">
        <w:rPr>
          <w:b/>
          <w:lang w:val="de-DE"/>
        </w:rPr>
        <w:tab/>
        <w:t xml:space="preserve">hydrogen </w:t>
      </w:r>
      <w:proofErr w:type="spellStart"/>
      <w:r w:rsidRPr="00DD6414">
        <w:rPr>
          <w:b/>
          <w:lang w:val="de-DE"/>
        </w:rPr>
        <w:t>atom</w:t>
      </w:r>
      <w:proofErr w:type="spellEnd"/>
      <w:r w:rsidRPr="00DD6414">
        <w:rPr>
          <w:b/>
          <w:lang w:val="de-DE"/>
        </w:rPr>
        <w:t xml:space="preserve"> (H)</w:t>
      </w:r>
      <w:r w:rsidRPr="00DD6414">
        <w:rPr>
          <w:b/>
          <w:lang w:val="de-DE"/>
        </w:rPr>
        <w:tab/>
      </w:r>
      <w:proofErr w:type="spellStart"/>
      <w:r w:rsidRPr="00DD6414">
        <w:rPr>
          <w:b/>
          <w:lang w:val="de-DE"/>
        </w:rPr>
        <w:t>hydride</w:t>
      </w:r>
      <w:proofErr w:type="spellEnd"/>
      <w:r w:rsidRPr="00DD6414">
        <w:rPr>
          <w:b/>
          <w:lang w:val="de-DE"/>
        </w:rPr>
        <w:t xml:space="preserve"> (H</w:t>
      </w:r>
      <w:r w:rsidRPr="00DD6414">
        <w:rPr>
          <w:b/>
          <w:vertAlign w:val="superscript"/>
          <w:lang w:val="de-DE"/>
        </w:rPr>
        <w:t>–</w:t>
      </w:r>
      <w:r w:rsidRPr="00DD6414">
        <w:rPr>
          <w:b/>
          <w:lang w:val="de-DE"/>
        </w:rPr>
        <w:t>)</w:t>
      </w:r>
    </w:p>
    <w:p w:rsidR="008F2D50" w:rsidRPr="00E53960" w:rsidRDefault="00413C82" w:rsidP="00413C82">
      <w:r w:rsidRPr="00E53960">
        <w:t xml:space="preserve">For example, </w:t>
      </w:r>
      <w:r w:rsidR="008F2D50" w:rsidRPr="00E53960">
        <w:t>hydrogen</w:t>
      </w:r>
      <w:r w:rsidRPr="00E53960">
        <w:t xml:space="preserve"> can </w:t>
      </w:r>
      <w:r w:rsidR="008F2D50" w:rsidRPr="00E53960">
        <w:t xml:space="preserve">either </w:t>
      </w:r>
      <w:proofErr w:type="spellStart"/>
      <w:r w:rsidRPr="00E53960">
        <w:t>lose</w:t>
      </w:r>
      <w:proofErr w:type="spellEnd"/>
      <w:r w:rsidR="005C6740" w:rsidRPr="00E53960">
        <w:t xml:space="preserve"> </w:t>
      </w:r>
      <w:r w:rsidR="008F2D50" w:rsidRPr="00E53960">
        <w:t xml:space="preserve">or gain </w:t>
      </w:r>
      <w:r w:rsidRPr="00E53960">
        <w:t>an electron.</w:t>
      </w:r>
      <w:r w:rsidR="008F2D50" w:rsidRPr="00E53960">
        <w:t xml:space="preserve"> If it gains one</w:t>
      </w:r>
      <w:r w:rsidR="002D310A" w:rsidRPr="00E53960">
        <w:t xml:space="preserve">, we end up with </w:t>
      </w:r>
      <w:r w:rsidR="008F2D50" w:rsidRPr="00E53960">
        <w:t>an anio</w:t>
      </w:r>
      <w:r w:rsidR="00596DE1">
        <w:t>n called “hydride”. If instead H</w:t>
      </w:r>
      <w:r w:rsidR="008F2D50" w:rsidRPr="00E53960">
        <w:t xml:space="preserve"> loses an electron, we end up simply with a proton, so chemists normally call this the </w:t>
      </w:r>
      <w:r w:rsidR="00596DE1">
        <w:t>“</w:t>
      </w:r>
      <w:r w:rsidR="008F2D50" w:rsidRPr="00E53960">
        <w:t>proton ion</w:t>
      </w:r>
      <w:r w:rsidR="00596DE1">
        <w:t>”</w:t>
      </w:r>
      <w:r w:rsidR="008F2D50" w:rsidRPr="00E53960">
        <w:t xml:space="preserve"> H</w:t>
      </w:r>
      <w:r w:rsidR="008F2D50" w:rsidRPr="00E53960">
        <w:rPr>
          <w:vertAlign w:val="superscript"/>
        </w:rPr>
        <w:t>+</w:t>
      </w:r>
      <w:r w:rsidR="008F2D50" w:rsidRPr="00E53960">
        <w:t xml:space="preserve">, </w:t>
      </w:r>
      <w:r w:rsidR="00E91204" w:rsidRPr="00E53960">
        <w:t xml:space="preserve">or just a “proton”. This can be a </w:t>
      </w:r>
      <w:r w:rsidR="00981B8B" w:rsidRPr="00E53960">
        <w:t>little</w:t>
      </w:r>
      <w:r w:rsidR="00E91204" w:rsidRPr="00E53960">
        <w:t xml:space="preserve"> confusing </w:t>
      </w:r>
      <w:r w:rsidR="00EF0360" w:rsidRPr="00E53960">
        <w:t>because of</w:t>
      </w:r>
      <w:r w:rsidR="00E91204" w:rsidRPr="00E53960">
        <w:t xml:space="preserve"> p</w:t>
      </w:r>
      <w:r w:rsidR="00E91204" w:rsidRPr="00E53960">
        <w:rPr>
          <w:vertAlign w:val="superscript"/>
        </w:rPr>
        <w:t>+</w:t>
      </w:r>
      <w:r w:rsidR="00981B8B" w:rsidRPr="00E53960">
        <w:t>;</w:t>
      </w:r>
      <w:r w:rsidR="00E53960">
        <w:t xml:space="preserve"> so</w:t>
      </w:r>
      <w:r w:rsidR="00981B8B" w:rsidRPr="00E53960">
        <w:t xml:space="preserve"> “carbon has six protons” means six p</w:t>
      </w:r>
      <w:r w:rsidR="00981B8B" w:rsidRPr="00E53960">
        <w:rPr>
          <w:vertAlign w:val="superscript"/>
        </w:rPr>
        <w:t>+</w:t>
      </w:r>
      <w:r w:rsidR="00981B8B" w:rsidRPr="00E53960">
        <w:t xml:space="preserve"> in its nucleus</w:t>
      </w:r>
      <w:r w:rsidR="000F4A38" w:rsidRPr="00E53960">
        <w:t>,</w:t>
      </w:r>
      <w:r w:rsidR="00981B8B" w:rsidRPr="00E53960">
        <w:t xml:space="preserve"> not six H</w:t>
      </w:r>
      <w:r w:rsidR="00981B8B" w:rsidRPr="00E53960">
        <w:rPr>
          <w:vertAlign w:val="superscript"/>
        </w:rPr>
        <w:t>+</w:t>
      </w:r>
      <w:r w:rsidR="000F4A38" w:rsidRPr="00E53960">
        <w:t xml:space="preserve"> ions.</w:t>
      </w:r>
    </w:p>
    <w:p w:rsidR="008F2D50" w:rsidRPr="00E53960" w:rsidRDefault="008F2D50" w:rsidP="00C955EA">
      <w:pPr>
        <w:pStyle w:val="Heading2"/>
      </w:pPr>
      <w:r w:rsidRPr="00E53960">
        <w:t>Question</w:t>
      </w:r>
    </w:p>
    <w:p w:rsidR="00D017FB" w:rsidRPr="00E53960" w:rsidRDefault="00E53960" w:rsidP="00D017FB">
      <w:r>
        <w:t xml:space="preserve">Draw, including the electrons, </w:t>
      </w:r>
      <w:r w:rsidR="00C955EA" w:rsidRPr="00E53960">
        <w:t xml:space="preserve">the </w:t>
      </w:r>
      <w:r w:rsidR="00C955EA" w:rsidRPr="00E53960">
        <w:rPr>
          <w:b/>
          <w:u w:val="single"/>
        </w:rPr>
        <w:t>lithium atom</w:t>
      </w:r>
      <w:r w:rsidR="00C955EA" w:rsidRPr="00E53960">
        <w:t xml:space="preserve"> and the </w:t>
      </w:r>
      <w:r w:rsidR="00C955EA" w:rsidRPr="00E53960">
        <w:rPr>
          <w:b/>
          <w:u w:val="single"/>
        </w:rPr>
        <w:t>lithium</w:t>
      </w:r>
      <w:r w:rsidR="005C70D4" w:rsidRPr="00E53960">
        <w:rPr>
          <w:b/>
          <w:u w:val="single"/>
        </w:rPr>
        <w:t xml:space="preserve"> ion</w:t>
      </w:r>
      <w:r w:rsidR="00C955EA" w:rsidRPr="00E53960">
        <w:t xml:space="preserve">, </w:t>
      </w:r>
      <w:r w:rsidR="00596DE1" w:rsidRPr="00596DE1">
        <w:rPr>
          <w:vertAlign w:val="subscript"/>
        </w:rPr>
        <w:t>3</w:t>
      </w:r>
      <w:r w:rsidR="00C955EA" w:rsidRPr="00E53960">
        <w:t>Li</w:t>
      </w:r>
      <w:r w:rsidR="00C955EA" w:rsidRPr="00E53960">
        <w:rPr>
          <w:vertAlign w:val="superscript"/>
        </w:rPr>
        <w:t>+</w:t>
      </w:r>
      <w:r>
        <w:t>.</w:t>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D017FB" w:rsidRPr="00E53960" w:rsidTr="00071021">
        <w:trPr>
          <w:cantSplit/>
          <w:trHeight w:val="261"/>
        </w:trPr>
        <w:tc>
          <w:tcPr>
            <w:tcW w:w="1956" w:type="dxa"/>
            <w:vAlign w:val="center"/>
          </w:tcPr>
          <w:p w:rsidR="00D017FB" w:rsidRPr="00E53960" w:rsidRDefault="00D017FB" w:rsidP="0026660F">
            <w:pPr>
              <w:pStyle w:val="Heading1"/>
            </w:pPr>
            <w:r w:rsidRPr="00E53960">
              <w:lastRenderedPageBreak/>
              <w:t>Activity Title:</w:t>
            </w:r>
          </w:p>
        </w:tc>
        <w:tc>
          <w:tcPr>
            <w:tcW w:w="7744" w:type="dxa"/>
            <w:gridSpan w:val="3"/>
            <w:tcBorders>
              <w:bottom w:val="single" w:sz="4" w:space="0" w:color="auto"/>
              <w:right w:val="single" w:sz="4" w:space="0" w:color="auto"/>
            </w:tcBorders>
          </w:tcPr>
          <w:p w:rsidR="00D017FB" w:rsidRPr="00E53960" w:rsidRDefault="00071021" w:rsidP="0026660F">
            <w:pPr>
              <w:spacing w:line="240" w:lineRule="auto"/>
              <w:rPr>
                <w:spacing w:val="0"/>
              </w:rPr>
            </w:pPr>
            <w:r>
              <w:t>02-</w:t>
            </w:r>
            <w:proofErr w:type="gramStart"/>
            <w:r>
              <w:t>07.</w:t>
            </w:r>
            <w:r w:rsidR="00D017FB" w:rsidRPr="00E53960">
              <w:t>Neutrons</w:t>
            </w:r>
            <w:proofErr w:type="gramEnd"/>
            <w:r w:rsidR="00D017FB" w:rsidRPr="00E53960">
              <w:t xml:space="preserve"> determine the isotope</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017FB" w:rsidRPr="00E53960" w:rsidRDefault="00071021" w:rsidP="004A0D2F">
            <w:pPr>
              <w:spacing w:line="240" w:lineRule="auto"/>
              <w:jc w:val="right"/>
              <w:rPr>
                <w:spacing w:val="0"/>
              </w:rPr>
            </w:pPr>
            <w:r>
              <w:rPr>
                <w:spacing w:val="0"/>
              </w:rPr>
              <w:t>v</w:t>
            </w:r>
            <w:r w:rsidR="00D017FB" w:rsidRPr="00E53960">
              <w:rPr>
                <w:spacing w:val="0"/>
              </w:rPr>
              <w:t>0</w:t>
            </w:r>
            <w:r>
              <w:rPr>
                <w:spacing w:val="0"/>
              </w:rPr>
              <w:t>3</w:t>
            </w:r>
          </w:p>
        </w:tc>
      </w:tr>
      <w:tr w:rsidR="00D017FB" w:rsidRPr="00E53960" w:rsidTr="0026660F">
        <w:trPr>
          <w:cantSplit/>
          <w:trHeight w:val="65"/>
        </w:trPr>
        <w:tc>
          <w:tcPr>
            <w:tcW w:w="2409" w:type="dxa"/>
            <w:gridSpan w:val="2"/>
            <w:vAlign w:val="center"/>
          </w:tcPr>
          <w:p w:rsidR="00D017FB" w:rsidRPr="00E53960" w:rsidRDefault="00D017FB" w:rsidP="0026660F">
            <w:pPr>
              <w:pStyle w:val="Heading1"/>
            </w:pPr>
            <w:r w:rsidRPr="00E53960">
              <w:t>Learning Target:</w:t>
            </w:r>
          </w:p>
        </w:tc>
        <w:tc>
          <w:tcPr>
            <w:tcW w:w="7796" w:type="dxa"/>
            <w:gridSpan w:val="3"/>
            <w:tcBorders>
              <w:top w:val="single" w:sz="4" w:space="0" w:color="auto"/>
              <w:bottom w:val="single" w:sz="4" w:space="0" w:color="auto"/>
            </w:tcBorders>
          </w:tcPr>
          <w:p w:rsidR="00D017FB" w:rsidRPr="00E53960" w:rsidRDefault="00D017FB" w:rsidP="0026660F">
            <w:pPr>
              <w:spacing w:line="240" w:lineRule="auto"/>
              <w:rPr>
                <w:spacing w:val="0"/>
              </w:rPr>
            </w:pPr>
            <w:r w:rsidRPr="00E53960">
              <w:t>To identify that isotopes are types of the same element</w:t>
            </w:r>
          </w:p>
        </w:tc>
      </w:tr>
      <w:tr w:rsidR="00D017FB" w:rsidRPr="00E53960" w:rsidTr="0026660F">
        <w:trPr>
          <w:cantSplit/>
          <w:trHeight w:val="65"/>
        </w:trPr>
        <w:tc>
          <w:tcPr>
            <w:tcW w:w="2995" w:type="dxa"/>
            <w:gridSpan w:val="3"/>
            <w:vAlign w:val="center"/>
          </w:tcPr>
          <w:p w:rsidR="00D017FB" w:rsidRPr="00E53960" w:rsidRDefault="00D017FB" w:rsidP="0026660F">
            <w:pPr>
              <w:pStyle w:val="Heading1"/>
            </w:pPr>
            <w:r w:rsidRPr="00E53960">
              <w:t>Authors/References:</w:t>
            </w:r>
          </w:p>
        </w:tc>
        <w:tc>
          <w:tcPr>
            <w:tcW w:w="7210" w:type="dxa"/>
            <w:gridSpan w:val="2"/>
            <w:tcBorders>
              <w:top w:val="single" w:sz="4" w:space="0" w:color="auto"/>
              <w:bottom w:val="single" w:sz="4" w:space="0" w:color="auto"/>
            </w:tcBorders>
          </w:tcPr>
          <w:p w:rsidR="00D017FB" w:rsidRPr="00E53960" w:rsidRDefault="00D017FB" w:rsidP="0026660F">
            <w:pPr>
              <w:spacing w:line="240" w:lineRule="auto"/>
              <w:rPr>
                <w:spacing w:val="0"/>
              </w:rPr>
            </w:pPr>
            <w:r w:rsidRPr="00E53960">
              <w:rPr>
                <w:spacing w:val="0"/>
              </w:rPr>
              <w:t>Victor Sojo</w:t>
            </w:r>
          </w:p>
        </w:tc>
      </w:tr>
    </w:tbl>
    <w:p w:rsidR="000F0529" w:rsidRPr="00E53960" w:rsidRDefault="000F0529" w:rsidP="000F0529"/>
    <w:p w:rsidR="00E70E52" w:rsidRPr="00E53960" w:rsidRDefault="00E70E52" w:rsidP="00B02A4C">
      <w:r w:rsidRPr="00E53960">
        <w:t xml:space="preserve">We’ve seen what happens when we change the number of protons </w:t>
      </w:r>
      <w:r w:rsidR="00E53960">
        <w:t xml:space="preserve">(a different atom) </w:t>
      </w:r>
      <w:r w:rsidRPr="00E53960">
        <w:t>and electrons</w:t>
      </w:r>
      <w:r w:rsidR="00E53960">
        <w:t xml:space="preserve"> (an ion)</w:t>
      </w:r>
      <w:r w:rsidRPr="00E53960">
        <w:t>. How about neutrons?</w:t>
      </w:r>
    </w:p>
    <w:p w:rsidR="00E70E52" w:rsidRPr="00E53960" w:rsidRDefault="00E70E52" w:rsidP="000F0529"/>
    <w:p w:rsidR="00E70E52" w:rsidRPr="00E53960" w:rsidRDefault="00E70E52" w:rsidP="000F0529">
      <w:r w:rsidRPr="00E53960">
        <w:rPr>
          <w:b/>
          <w:u w:val="single"/>
        </w:rPr>
        <w:t>Changing the number of neutrons</w:t>
      </w:r>
      <w:r w:rsidRPr="00E53960">
        <w:t xml:space="preserve"> does not change the elemen</w:t>
      </w:r>
      <w:r w:rsidR="001F6EA0" w:rsidRPr="00E53960">
        <w:t xml:space="preserve">t, but it makes varieties of it called </w:t>
      </w:r>
      <w:r w:rsidR="001F6EA0" w:rsidRPr="00E53960">
        <w:rPr>
          <w:b/>
          <w:u w:val="single"/>
        </w:rPr>
        <w:t>isotopes</w:t>
      </w:r>
      <w:r w:rsidR="001F6EA0" w:rsidRPr="00E53960">
        <w:t>.</w:t>
      </w:r>
    </w:p>
    <w:p w:rsidR="001F6EA0" w:rsidRPr="00E53960" w:rsidRDefault="001F6EA0" w:rsidP="000F0529"/>
    <w:p w:rsidR="001F6EA0" w:rsidRPr="00E53960" w:rsidRDefault="001F6EA0" w:rsidP="000F0529">
      <w:r w:rsidRPr="00E53960">
        <w:rPr>
          <w:b/>
          <w:u w:val="single"/>
        </w:rPr>
        <w:t>Neutrons and protons</w:t>
      </w:r>
      <w:r w:rsidRPr="00E53960">
        <w:t xml:space="preserve"> are sometimes called </w:t>
      </w:r>
      <w:r w:rsidRPr="00E53960">
        <w:rPr>
          <w:b/>
          <w:u w:val="single"/>
        </w:rPr>
        <w:t>nucleons</w:t>
      </w:r>
      <w:r w:rsidR="00222EA4" w:rsidRPr="00E53960">
        <w:t xml:space="preserve"> (can you guess why?).</w:t>
      </w:r>
      <w:r w:rsidRPr="00E53960">
        <w:t xml:space="preserve"> They have roughly the </w:t>
      </w:r>
      <w:r w:rsidRPr="00E53960">
        <w:rPr>
          <w:b/>
          <w:u w:val="single"/>
        </w:rPr>
        <w:t>same mass</w:t>
      </w:r>
      <w:r w:rsidRPr="00E53960">
        <w:t>, which is much larger than that of the electron. For this reason,</w:t>
      </w:r>
      <w:r w:rsidR="00222EA4" w:rsidRPr="00E53960">
        <w:t xml:space="preserve"> and to distinguish between isotopes of the same element, </w:t>
      </w:r>
      <w:r w:rsidRPr="00E53960">
        <w:t xml:space="preserve">the </w:t>
      </w:r>
      <w:r w:rsidRPr="00E53960">
        <w:rPr>
          <w:b/>
          <w:u w:val="single"/>
        </w:rPr>
        <w:t>number of nucleons</w:t>
      </w:r>
      <w:r w:rsidRPr="00E53960">
        <w:t xml:space="preserve"> is</w:t>
      </w:r>
      <w:r w:rsidR="00E53960">
        <w:t xml:space="preserve"> sometimes</w:t>
      </w:r>
      <w:r w:rsidRPr="00E53960">
        <w:t xml:space="preserve"> written in the </w:t>
      </w:r>
      <w:r w:rsidRPr="00E53960">
        <w:rPr>
          <w:b/>
          <w:u w:val="single"/>
        </w:rPr>
        <w:t>top-left corner</w:t>
      </w:r>
      <w:r w:rsidRPr="00E53960">
        <w:t xml:space="preserve"> of the element’s symbol.</w:t>
      </w:r>
    </w:p>
    <w:p w:rsidR="001F6EA0" w:rsidRPr="00E53960" w:rsidRDefault="001F6EA0" w:rsidP="000F0529">
      <w:r w:rsidRPr="00E53960">
        <w:t xml:space="preserve">Hydrogen has three isotopes: protium </w:t>
      </w:r>
      <w:r w:rsidRPr="00E53960">
        <w:rPr>
          <w:vertAlign w:val="superscript"/>
        </w:rPr>
        <w:t>1</w:t>
      </w:r>
      <w:r w:rsidRPr="00E53960">
        <w:t xml:space="preserve">H, deuterium </w:t>
      </w:r>
      <w:r w:rsidRPr="00E53960">
        <w:rPr>
          <w:vertAlign w:val="superscript"/>
        </w:rPr>
        <w:t>2</w:t>
      </w:r>
      <w:r w:rsidRPr="00E53960">
        <w:t xml:space="preserve">H, and tritium </w:t>
      </w:r>
      <w:r w:rsidRPr="00E53960">
        <w:rPr>
          <w:vertAlign w:val="superscript"/>
        </w:rPr>
        <w:t>3</w:t>
      </w:r>
      <w:r w:rsidRPr="00E53960">
        <w:t>H.</w:t>
      </w:r>
      <w:r w:rsidR="000A6086" w:rsidRPr="00E53960">
        <w:t xml:space="preserve"> The first one has no neutrons, the second</w:t>
      </w:r>
      <w:r w:rsidR="000F720C" w:rsidRPr="00E53960">
        <w:t xml:space="preserve"> has one, and the third has two:</w:t>
      </w:r>
    </w:p>
    <w:p w:rsidR="000A6086" w:rsidRPr="00E53960" w:rsidRDefault="00A8207C" w:rsidP="00222EA4">
      <w:pPr>
        <w:pStyle w:val="TableText"/>
        <w:tabs>
          <w:tab w:val="center" w:pos="1701"/>
          <w:tab w:val="center" w:pos="5103"/>
          <w:tab w:val="center" w:pos="8505"/>
        </w:tabs>
      </w:pPr>
      <w:r w:rsidRPr="00E53960">
        <w:tab/>
      </w:r>
      <w:r w:rsidR="00C43252" w:rsidRPr="00E53960">
        <w:rPr>
          <w:noProof/>
          <w:lang w:eastAsia="de-DE"/>
        </w:rPr>
        <w:drawing>
          <wp:inline distT="0" distB="0" distL="0" distR="0">
            <wp:extent cx="1798765" cy="1798765"/>
            <wp:effectExtent l="19050" t="0" r="0" b="0"/>
            <wp:docPr id="27" name="Bild 22" descr="C:\Users\labuser\Dropbox\Education\ScienceCorps\CVIF\Images\Atom_H_1H_Prot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buser\Dropbox\Education\ScienceCorps\CVIF\Images\Atom_H_1H_Protium.png"/>
                    <pic:cNvPicPr>
                      <a:picLocks noChangeAspect="1" noChangeArrowheads="1"/>
                    </pic:cNvPicPr>
                  </pic:nvPicPr>
                  <pic:blipFill>
                    <a:blip r:embed="rId29"/>
                    <a:srcRect/>
                    <a:stretch>
                      <a:fillRect/>
                    </a:stretch>
                  </pic:blipFill>
                  <pic:spPr bwMode="auto">
                    <a:xfrm>
                      <a:off x="0" y="0"/>
                      <a:ext cx="1798765" cy="1798765"/>
                    </a:xfrm>
                    <a:prstGeom prst="rect">
                      <a:avLst/>
                    </a:prstGeom>
                    <a:noFill/>
                    <a:ln w="9525">
                      <a:noFill/>
                      <a:miter lim="800000"/>
                      <a:headEnd/>
                      <a:tailEnd/>
                    </a:ln>
                  </pic:spPr>
                </pic:pic>
              </a:graphicData>
            </a:graphic>
          </wp:inline>
        </w:drawing>
      </w:r>
      <w:r w:rsidRPr="00E53960">
        <w:tab/>
      </w:r>
      <w:r w:rsidR="00C43252" w:rsidRPr="00E53960">
        <w:rPr>
          <w:noProof/>
          <w:lang w:eastAsia="de-DE"/>
        </w:rPr>
        <w:drawing>
          <wp:inline distT="0" distB="0" distL="0" distR="0">
            <wp:extent cx="1798765" cy="1798765"/>
            <wp:effectExtent l="19050" t="0" r="0" b="0"/>
            <wp:docPr id="28" name="Bild 23" descr="C:\Users\labuser\Dropbox\Education\ScienceCorps\CVIF\Images\Atom_H_2H_Deuter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buser\Dropbox\Education\ScienceCorps\CVIF\Images\Atom_H_2H_Deuterium.png"/>
                    <pic:cNvPicPr>
                      <a:picLocks noChangeAspect="1" noChangeArrowheads="1"/>
                    </pic:cNvPicPr>
                  </pic:nvPicPr>
                  <pic:blipFill>
                    <a:blip r:embed="rId30"/>
                    <a:srcRect/>
                    <a:stretch>
                      <a:fillRect/>
                    </a:stretch>
                  </pic:blipFill>
                  <pic:spPr bwMode="auto">
                    <a:xfrm>
                      <a:off x="0" y="0"/>
                      <a:ext cx="1798765" cy="1798765"/>
                    </a:xfrm>
                    <a:prstGeom prst="rect">
                      <a:avLst/>
                    </a:prstGeom>
                    <a:noFill/>
                    <a:ln w="9525">
                      <a:noFill/>
                      <a:miter lim="800000"/>
                      <a:headEnd/>
                      <a:tailEnd/>
                    </a:ln>
                  </pic:spPr>
                </pic:pic>
              </a:graphicData>
            </a:graphic>
          </wp:inline>
        </w:drawing>
      </w:r>
      <w:r w:rsidRPr="00E53960">
        <w:tab/>
      </w:r>
      <w:r w:rsidR="00C43252" w:rsidRPr="00E53960">
        <w:rPr>
          <w:noProof/>
          <w:lang w:eastAsia="de-DE"/>
        </w:rPr>
        <w:drawing>
          <wp:inline distT="0" distB="0" distL="0" distR="0">
            <wp:extent cx="1798765" cy="1798765"/>
            <wp:effectExtent l="19050" t="0" r="0" b="0"/>
            <wp:docPr id="29" name="Bild 24" descr="C:\Users\labuser\Dropbox\Education\ScienceCorps\CVIF\Images\Atom_H_3H_Trit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buser\Dropbox\Education\ScienceCorps\CVIF\Images\Atom_H_3H_Tritium.png"/>
                    <pic:cNvPicPr>
                      <a:picLocks noChangeAspect="1" noChangeArrowheads="1"/>
                    </pic:cNvPicPr>
                  </pic:nvPicPr>
                  <pic:blipFill>
                    <a:blip r:embed="rId31"/>
                    <a:srcRect/>
                    <a:stretch>
                      <a:fillRect/>
                    </a:stretch>
                  </pic:blipFill>
                  <pic:spPr bwMode="auto">
                    <a:xfrm>
                      <a:off x="0" y="0"/>
                      <a:ext cx="1798765" cy="1798765"/>
                    </a:xfrm>
                    <a:prstGeom prst="rect">
                      <a:avLst/>
                    </a:prstGeom>
                    <a:noFill/>
                    <a:ln w="9525">
                      <a:noFill/>
                      <a:miter lim="800000"/>
                      <a:headEnd/>
                      <a:tailEnd/>
                    </a:ln>
                  </pic:spPr>
                </pic:pic>
              </a:graphicData>
            </a:graphic>
          </wp:inline>
        </w:drawing>
      </w:r>
    </w:p>
    <w:p w:rsidR="000A6086" w:rsidRPr="00DD6414" w:rsidRDefault="000A6086" w:rsidP="00222EA4">
      <w:pPr>
        <w:tabs>
          <w:tab w:val="center" w:pos="1701"/>
          <w:tab w:val="center" w:pos="5103"/>
          <w:tab w:val="center" w:pos="8505"/>
        </w:tabs>
        <w:spacing w:after="240"/>
        <w:rPr>
          <w:lang w:val="de-DE"/>
        </w:rPr>
      </w:pPr>
      <w:r w:rsidRPr="00E53960">
        <w:tab/>
      </w:r>
      <w:proofErr w:type="spellStart"/>
      <w:r w:rsidRPr="00DD6414">
        <w:rPr>
          <w:lang w:val="de-DE"/>
        </w:rPr>
        <w:t>prot</w:t>
      </w:r>
      <w:r w:rsidR="00A8207C" w:rsidRPr="00DD6414">
        <w:rPr>
          <w:lang w:val="de-DE"/>
        </w:rPr>
        <w:t>ium</w:t>
      </w:r>
      <w:proofErr w:type="spellEnd"/>
      <w:r w:rsidRPr="00DD6414">
        <w:rPr>
          <w:lang w:val="de-DE"/>
        </w:rPr>
        <w:t xml:space="preserve"> (</w:t>
      </w:r>
      <w:r w:rsidR="00A8207C" w:rsidRPr="00DD6414">
        <w:rPr>
          <w:vertAlign w:val="superscript"/>
          <w:lang w:val="de-DE"/>
        </w:rPr>
        <w:t>1</w:t>
      </w:r>
      <w:r w:rsidRPr="00DD6414">
        <w:rPr>
          <w:lang w:val="de-DE"/>
        </w:rPr>
        <w:t>H)</w:t>
      </w:r>
      <w:r w:rsidRPr="00DD6414">
        <w:rPr>
          <w:lang w:val="de-DE"/>
        </w:rPr>
        <w:tab/>
      </w:r>
      <w:proofErr w:type="spellStart"/>
      <w:r w:rsidR="00A8207C" w:rsidRPr="00DD6414">
        <w:rPr>
          <w:lang w:val="de-DE"/>
        </w:rPr>
        <w:t>deuterium</w:t>
      </w:r>
      <w:proofErr w:type="spellEnd"/>
      <w:r w:rsidRPr="00DD6414">
        <w:rPr>
          <w:lang w:val="de-DE"/>
        </w:rPr>
        <w:t xml:space="preserve"> (</w:t>
      </w:r>
      <w:r w:rsidR="00A8207C" w:rsidRPr="00DD6414">
        <w:rPr>
          <w:vertAlign w:val="superscript"/>
          <w:lang w:val="de-DE"/>
        </w:rPr>
        <w:t>2</w:t>
      </w:r>
      <w:r w:rsidRPr="00DD6414">
        <w:rPr>
          <w:lang w:val="de-DE"/>
        </w:rPr>
        <w:t>H)</w:t>
      </w:r>
      <w:r w:rsidRPr="00DD6414">
        <w:rPr>
          <w:lang w:val="de-DE"/>
        </w:rPr>
        <w:tab/>
      </w:r>
      <w:proofErr w:type="spellStart"/>
      <w:r w:rsidR="00A8207C" w:rsidRPr="00DD6414">
        <w:rPr>
          <w:lang w:val="de-DE"/>
        </w:rPr>
        <w:t>tritium</w:t>
      </w:r>
      <w:proofErr w:type="spellEnd"/>
      <w:r w:rsidRPr="00DD6414">
        <w:rPr>
          <w:lang w:val="de-DE"/>
        </w:rPr>
        <w:t>(</w:t>
      </w:r>
      <w:r w:rsidR="00A8207C" w:rsidRPr="00DD6414">
        <w:rPr>
          <w:vertAlign w:val="superscript"/>
          <w:lang w:val="de-DE"/>
        </w:rPr>
        <w:t>3</w:t>
      </w:r>
      <w:r w:rsidRPr="00DD6414">
        <w:rPr>
          <w:lang w:val="de-DE"/>
        </w:rPr>
        <w:t>H)</w:t>
      </w:r>
    </w:p>
    <w:p w:rsidR="000A6086" w:rsidRPr="00E53960" w:rsidRDefault="00374A28" w:rsidP="00452BFF">
      <w:pPr>
        <w:pStyle w:val="Heading2"/>
      </w:pPr>
      <w:r>
        <w:t>Exercise</w:t>
      </w:r>
    </w:p>
    <w:p w:rsidR="00A8207C" w:rsidRPr="00E53960" w:rsidRDefault="006C38A3" w:rsidP="000F0529">
      <w:r w:rsidRPr="00E53960">
        <w:t>Carbon also has three natural isotopes, called simply carbon-12 (</w:t>
      </w:r>
      <w:r w:rsidRPr="00E53960">
        <w:rPr>
          <w:vertAlign w:val="superscript"/>
        </w:rPr>
        <w:t>12</w:t>
      </w:r>
      <w:r w:rsidRPr="00E53960">
        <w:t>C), carbon-13 (</w:t>
      </w:r>
      <w:r w:rsidRPr="00E53960">
        <w:rPr>
          <w:vertAlign w:val="superscript"/>
        </w:rPr>
        <w:t>13</w:t>
      </w:r>
      <w:r w:rsidRPr="00E53960">
        <w:t>C), and carbon-14 (</w:t>
      </w:r>
      <w:r w:rsidRPr="00E53960">
        <w:rPr>
          <w:vertAlign w:val="superscript"/>
        </w:rPr>
        <w:t>14</w:t>
      </w:r>
      <w:r w:rsidRPr="00E53960">
        <w:t xml:space="preserve">C). The most common is </w:t>
      </w:r>
      <w:r w:rsidRPr="00E53960">
        <w:rPr>
          <w:vertAlign w:val="superscript"/>
        </w:rPr>
        <w:t>12</w:t>
      </w:r>
      <w:r w:rsidRPr="00E53960">
        <w:t>C, but everything with carbon (including us!) normally has a bit of the other two.</w:t>
      </w:r>
    </w:p>
    <w:p w:rsidR="004A0D2F" w:rsidRDefault="000A6086" w:rsidP="004A0D2F">
      <w:r w:rsidRPr="00E53960">
        <w:t>Choose one of the three</w:t>
      </w:r>
      <w:r w:rsidR="00A8207C" w:rsidRPr="00E53960">
        <w:t xml:space="preserve"> carbon</w:t>
      </w:r>
      <w:r w:rsidRPr="00E53960">
        <w:t xml:space="preserve"> isotopes and draw it</w:t>
      </w:r>
      <w:r w:rsidR="000F720C" w:rsidRPr="00E53960">
        <w:t xml:space="preserve">s </w:t>
      </w:r>
      <w:r w:rsidR="000F720C" w:rsidRPr="00E53960">
        <w:rPr>
          <w:b/>
          <w:u w:val="single"/>
        </w:rPr>
        <w:t>nucleus</w:t>
      </w:r>
      <w:r w:rsidRPr="00E53960">
        <w:t>.</w:t>
      </w:r>
      <w:r w:rsidR="004A0D2F">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691"/>
        <w:gridCol w:w="519"/>
      </w:tblGrid>
      <w:tr w:rsidR="004A0D2F" w:rsidRPr="00E53960" w:rsidTr="00071021">
        <w:trPr>
          <w:cantSplit/>
          <w:trHeight w:val="261"/>
        </w:trPr>
        <w:tc>
          <w:tcPr>
            <w:tcW w:w="1956" w:type="dxa"/>
            <w:vAlign w:val="center"/>
          </w:tcPr>
          <w:p w:rsidR="004A0D2F" w:rsidRPr="00E53960" w:rsidRDefault="004A0D2F" w:rsidP="0026660F">
            <w:pPr>
              <w:pStyle w:val="Heading1"/>
            </w:pPr>
            <w:r w:rsidRPr="00E53960">
              <w:lastRenderedPageBreak/>
              <w:t>Activity Title:</w:t>
            </w:r>
          </w:p>
        </w:tc>
        <w:tc>
          <w:tcPr>
            <w:tcW w:w="7730" w:type="dxa"/>
            <w:gridSpan w:val="3"/>
            <w:tcBorders>
              <w:bottom w:val="single" w:sz="4" w:space="0" w:color="auto"/>
              <w:right w:val="single" w:sz="4" w:space="0" w:color="auto"/>
            </w:tcBorders>
          </w:tcPr>
          <w:p w:rsidR="004A0D2F" w:rsidRPr="00E53960" w:rsidRDefault="00071021" w:rsidP="0026660F">
            <w:pPr>
              <w:spacing w:line="240" w:lineRule="auto"/>
              <w:rPr>
                <w:spacing w:val="0"/>
              </w:rPr>
            </w:pPr>
            <w:r>
              <w:t>02-</w:t>
            </w:r>
            <w:proofErr w:type="gramStart"/>
            <w:r>
              <w:t>08.</w:t>
            </w:r>
            <w:r w:rsidR="001F798C">
              <w:t>Elements</w:t>
            </w:r>
            <w:proofErr w:type="gramEnd"/>
            <w:r w:rsidR="001F798C">
              <w:t xml:space="preserve"> can combine into compounds</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0D2F" w:rsidRPr="00E53960" w:rsidRDefault="00071021" w:rsidP="0026660F">
            <w:pPr>
              <w:spacing w:line="240" w:lineRule="auto"/>
              <w:jc w:val="right"/>
              <w:rPr>
                <w:spacing w:val="0"/>
              </w:rPr>
            </w:pPr>
            <w:r>
              <w:rPr>
                <w:spacing w:val="0"/>
              </w:rPr>
              <w:t>v</w:t>
            </w:r>
            <w:r w:rsidR="004A0D2F" w:rsidRPr="00E53960">
              <w:rPr>
                <w:spacing w:val="0"/>
              </w:rPr>
              <w:t>0</w:t>
            </w:r>
            <w:r>
              <w:rPr>
                <w:spacing w:val="0"/>
              </w:rPr>
              <w:t>2</w:t>
            </w:r>
          </w:p>
        </w:tc>
      </w:tr>
      <w:tr w:rsidR="004A0D2F" w:rsidRPr="00E53960" w:rsidTr="0026660F">
        <w:trPr>
          <w:cantSplit/>
          <w:trHeight w:val="65"/>
        </w:trPr>
        <w:tc>
          <w:tcPr>
            <w:tcW w:w="2409" w:type="dxa"/>
            <w:gridSpan w:val="2"/>
            <w:vAlign w:val="center"/>
          </w:tcPr>
          <w:p w:rsidR="004A0D2F" w:rsidRPr="00E53960" w:rsidRDefault="004A0D2F" w:rsidP="0026660F">
            <w:pPr>
              <w:pStyle w:val="Heading1"/>
            </w:pPr>
            <w:r w:rsidRPr="00E53960">
              <w:t>Learning Target:</w:t>
            </w:r>
          </w:p>
        </w:tc>
        <w:tc>
          <w:tcPr>
            <w:tcW w:w="7796" w:type="dxa"/>
            <w:gridSpan w:val="3"/>
            <w:tcBorders>
              <w:top w:val="single" w:sz="4" w:space="0" w:color="auto"/>
              <w:bottom w:val="single" w:sz="4" w:space="0" w:color="auto"/>
            </w:tcBorders>
          </w:tcPr>
          <w:p w:rsidR="004A0D2F" w:rsidRPr="00E53960" w:rsidRDefault="004A0D2F" w:rsidP="00B02A4C">
            <w:pPr>
              <w:spacing w:line="240" w:lineRule="auto"/>
              <w:rPr>
                <w:spacing w:val="0"/>
              </w:rPr>
            </w:pPr>
            <w:r w:rsidRPr="00E53960">
              <w:t xml:space="preserve">To identify </w:t>
            </w:r>
            <w:r w:rsidR="00FA1491">
              <w:t>th</w:t>
            </w:r>
            <w:r w:rsidR="001F798C">
              <w:t>at compounds such as water are made of two or more elements</w:t>
            </w:r>
          </w:p>
        </w:tc>
      </w:tr>
      <w:tr w:rsidR="004A0D2F" w:rsidRPr="00E53960" w:rsidTr="0026660F">
        <w:trPr>
          <w:cantSplit/>
          <w:trHeight w:val="65"/>
        </w:trPr>
        <w:tc>
          <w:tcPr>
            <w:tcW w:w="2995" w:type="dxa"/>
            <w:gridSpan w:val="3"/>
            <w:vAlign w:val="center"/>
          </w:tcPr>
          <w:p w:rsidR="004A0D2F" w:rsidRPr="00E53960" w:rsidRDefault="004A0D2F" w:rsidP="0026660F">
            <w:pPr>
              <w:pStyle w:val="Heading1"/>
            </w:pPr>
            <w:r w:rsidRPr="00E53960">
              <w:t>Authors/References:</w:t>
            </w:r>
          </w:p>
        </w:tc>
        <w:tc>
          <w:tcPr>
            <w:tcW w:w="7210" w:type="dxa"/>
            <w:gridSpan w:val="2"/>
            <w:tcBorders>
              <w:top w:val="single" w:sz="4" w:space="0" w:color="auto"/>
              <w:bottom w:val="single" w:sz="4" w:space="0" w:color="auto"/>
            </w:tcBorders>
          </w:tcPr>
          <w:p w:rsidR="004A0D2F" w:rsidRPr="00E53960" w:rsidRDefault="004A0D2F" w:rsidP="0026660F">
            <w:pPr>
              <w:spacing w:line="240" w:lineRule="auto"/>
              <w:rPr>
                <w:spacing w:val="0"/>
              </w:rPr>
            </w:pPr>
            <w:r w:rsidRPr="00E53960">
              <w:rPr>
                <w:spacing w:val="0"/>
              </w:rPr>
              <w:t>Victor Sojo</w:t>
            </w:r>
          </w:p>
        </w:tc>
      </w:tr>
    </w:tbl>
    <w:p w:rsidR="001F798C" w:rsidRDefault="001F798C" w:rsidP="00A9371D">
      <w:pPr>
        <w:jc w:val="center"/>
        <w:rPr>
          <w:noProof/>
          <w:sz w:val="22"/>
          <w:lang w:val="de-DE" w:eastAsia="de-DE"/>
        </w:rPr>
      </w:pPr>
    </w:p>
    <w:p w:rsidR="00D830FF" w:rsidRPr="008E6213" w:rsidRDefault="001F798C" w:rsidP="001F798C">
      <w:pPr>
        <w:rPr>
          <w:b/>
          <w:noProof/>
          <w:u w:val="single"/>
          <w:lang w:val="en-GB" w:eastAsia="de-DE"/>
        </w:rPr>
      </w:pPr>
      <w:r w:rsidRPr="00D830FF">
        <w:rPr>
          <w:b/>
          <w:noProof/>
          <w:u w:val="single"/>
          <w:lang w:val="en-GB" w:eastAsia="de-DE"/>
        </w:rPr>
        <w:t>Elements can combine into compounds</w:t>
      </w:r>
      <w:r w:rsidRPr="00D830FF">
        <w:rPr>
          <w:noProof/>
          <w:lang w:val="en-GB" w:eastAsia="de-DE"/>
        </w:rPr>
        <w:t>.</w:t>
      </w:r>
      <w:r w:rsidR="008E6213">
        <w:rPr>
          <w:noProof/>
          <w:lang w:val="en-GB" w:eastAsia="de-DE"/>
        </w:rPr>
        <w:t xml:space="preserve"> </w:t>
      </w:r>
      <w:r w:rsidR="00D830FF">
        <w:rPr>
          <w:noProof/>
          <w:lang w:val="en-GB" w:eastAsia="de-DE"/>
        </w:rPr>
        <w:t>One of t</w:t>
      </w:r>
      <w:r>
        <w:rPr>
          <w:noProof/>
          <w:lang w:val="en-GB" w:eastAsia="de-DE"/>
        </w:rPr>
        <w:t xml:space="preserve">he most </w:t>
      </w:r>
      <w:r w:rsidR="00D830FF">
        <w:rPr>
          <w:noProof/>
          <w:lang w:val="en-GB" w:eastAsia="de-DE"/>
        </w:rPr>
        <w:t xml:space="preserve">familiar compounds is </w:t>
      </w:r>
      <w:r w:rsidR="00D830FF" w:rsidRPr="00D830FF">
        <w:rPr>
          <w:b/>
          <w:noProof/>
          <w:u w:val="single"/>
          <w:lang w:val="en-GB" w:eastAsia="de-DE"/>
        </w:rPr>
        <w:t>water</w:t>
      </w:r>
      <w:r w:rsidR="00D830FF">
        <w:rPr>
          <w:noProof/>
          <w:lang w:val="en-GB" w:eastAsia="de-DE"/>
        </w:rPr>
        <w:t xml:space="preserve">, which is made of </w:t>
      </w:r>
      <w:r w:rsidR="00D830FF" w:rsidRPr="00D830FF">
        <w:rPr>
          <w:b/>
          <w:noProof/>
          <w:u w:val="single"/>
          <w:lang w:val="en-GB" w:eastAsia="de-DE"/>
        </w:rPr>
        <w:t>hydrogen</w:t>
      </w:r>
      <w:r w:rsidR="00D830FF">
        <w:rPr>
          <w:noProof/>
          <w:lang w:val="en-GB" w:eastAsia="de-DE"/>
        </w:rPr>
        <w:t xml:space="preserve"> and </w:t>
      </w:r>
      <w:r w:rsidR="00D830FF" w:rsidRPr="00D830FF">
        <w:rPr>
          <w:b/>
          <w:noProof/>
          <w:u w:val="single"/>
          <w:lang w:val="en-GB" w:eastAsia="de-DE"/>
        </w:rPr>
        <w:t>oxygen</w:t>
      </w:r>
      <w:r w:rsidR="00D830FF">
        <w:rPr>
          <w:noProof/>
          <w:lang w:val="en-GB" w:eastAsia="de-DE"/>
        </w:rPr>
        <w:t xml:space="preserve">. Through experimentation, we can show that there is </w:t>
      </w:r>
      <w:r w:rsidR="00D830FF" w:rsidRPr="00D830FF">
        <w:rPr>
          <w:b/>
          <w:noProof/>
          <w:u w:val="single"/>
          <w:lang w:val="en-GB" w:eastAsia="de-DE"/>
        </w:rPr>
        <w:t>twice as much hydrogen as there is oxygen</w:t>
      </w:r>
      <w:r w:rsidR="00D830FF">
        <w:rPr>
          <w:noProof/>
          <w:lang w:val="en-GB" w:eastAsia="de-DE"/>
        </w:rPr>
        <w:t xml:space="preserve">. For this reason, we write the </w:t>
      </w:r>
      <w:r w:rsidR="00D830FF" w:rsidRPr="00D830FF">
        <w:rPr>
          <w:noProof/>
          <w:lang w:val="en-GB" w:eastAsia="de-DE"/>
        </w:rPr>
        <w:t xml:space="preserve">chemical </w:t>
      </w:r>
      <w:r w:rsidR="00D830FF" w:rsidRPr="00D830FF">
        <w:rPr>
          <w:b/>
          <w:noProof/>
          <w:u w:val="single"/>
          <w:lang w:val="en-GB" w:eastAsia="de-DE"/>
        </w:rPr>
        <w:t>formula</w:t>
      </w:r>
      <w:r w:rsidR="00D830FF">
        <w:rPr>
          <w:noProof/>
          <w:lang w:val="en-GB" w:eastAsia="de-DE"/>
        </w:rPr>
        <w:t xml:space="preserve"> of water:</w:t>
      </w:r>
    </w:p>
    <w:p w:rsidR="00D830FF" w:rsidRPr="008E6213" w:rsidRDefault="00D830FF" w:rsidP="00D830FF">
      <w:pPr>
        <w:spacing w:line="240" w:lineRule="auto"/>
        <w:jc w:val="center"/>
        <w:rPr>
          <w:noProof/>
          <w:sz w:val="144"/>
          <w:lang w:val="en-GB" w:eastAsia="de-DE"/>
        </w:rPr>
      </w:pPr>
      <w:r w:rsidRPr="008E6213">
        <w:rPr>
          <w:noProof/>
          <w:sz w:val="144"/>
          <w:lang w:val="en-GB" w:eastAsia="de-DE"/>
        </w:rPr>
        <w:t>H</w:t>
      </w:r>
      <w:r w:rsidRPr="008E6213">
        <w:rPr>
          <w:noProof/>
          <w:sz w:val="144"/>
          <w:vertAlign w:val="subscript"/>
          <w:lang w:val="en-GB" w:eastAsia="de-DE"/>
        </w:rPr>
        <w:t>2</w:t>
      </w:r>
      <w:r w:rsidRPr="008E6213">
        <w:rPr>
          <w:noProof/>
          <w:sz w:val="144"/>
          <w:lang w:val="en-GB" w:eastAsia="de-DE"/>
        </w:rPr>
        <w:t>O</w:t>
      </w:r>
    </w:p>
    <w:p w:rsidR="00ED7A8D" w:rsidRDefault="00D830FF" w:rsidP="001F798C">
      <w:pPr>
        <w:rPr>
          <w:noProof/>
          <w:lang w:val="en-GB" w:eastAsia="de-DE"/>
        </w:rPr>
      </w:pPr>
      <w:r>
        <w:rPr>
          <w:noProof/>
          <w:lang w:val="en-GB" w:eastAsia="de-DE"/>
        </w:rPr>
        <w:t xml:space="preserve">The little number in the middle belongs to the hydrogen, not to the oxygen. It means that there are </w:t>
      </w:r>
      <w:r w:rsidRPr="00ED7A8D">
        <w:rPr>
          <w:b/>
          <w:noProof/>
          <w:u w:val="single"/>
          <w:lang w:val="en-GB" w:eastAsia="de-DE"/>
        </w:rPr>
        <w:t>two atoms of hydrogen for each atom of oxygen</w:t>
      </w:r>
      <w:r w:rsidR="003A67FD">
        <w:rPr>
          <w:noProof/>
          <w:lang w:val="en-GB" w:eastAsia="de-DE"/>
        </w:rPr>
        <w:t xml:space="preserve"> in a water molecule (oxygen has a 1, but we don’t write this). </w:t>
      </w:r>
      <w:r>
        <w:rPr>
          <w:noProof/>
          <w:lang w:val="en-GB" w:eastAsia="de-DE"/>
        </w:rPr>
        <w:t xml:space="preserve">If we could see it, a water molecule would </w:t>
      </w:r>
      <w:r w:rsidR="00946B8C">
        <w:rPr>
          <w:noProof/>
          <w:lang w:val="en-GB" w:eastAsia="de-DE"/>
        </w:rPr>
        <w:t xml:space="preserve">actually </w:t>
      </w:r>
      <w:r>
        <w:rPr>
          <w:noProof/>
          <w:lang w:val="en-GB" w:eastAsia="de-DE"/>
        </w:rPr>
        <w:t>look something like this:</w:t>
      </w:r>
    </w:p>
    <w:p w:rsidR="00ED7A8D" w:rsidRDefault="00510462" w:rsidP="00E66B56">
      <w:pPr>
        <w:tabs>
          <w:tab w:val="left" w:pos="142"/>
          <w:tab w:val="center" w:pos="5103"/>
          <w:tab w:val="right" w:pos="10206"/>
        </w:tabs>
        <w:rPr>
          <w:noProof/>
          <w:lang w:val="en-GB" w:eastAsia="de-DE"/>
        </w:rPr>
      </w:pPr>
      <w:r>
        <w:rPr>
          <w:noProof/>
          <w:lang w:val="en-GB" w:eastAsia="de-DE"/>
        </w:rPr>
        <w:tab/>
      </w:r>
      <w:r w:rsidR="008E6213">
        <w:rPr>
          <w:noProof/>
          <w:lang w:val="en-GB" w:eastAsia="de-DE"/>
        </w:rPr>
        <w:drawing>
          <wp:inline distT="0" distB="0" distL="0" distR="0">
            <wp:extent cx="1555261" cy="10827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ater_molecule_2D.png"/>
                    <pic:cNvPicPr/>
                  </pic:nvPicPr>
                  <pic:blipFill>
                    <a:blip r:embed="rId32"/>
                    <a:stretch>
                      <a:fillRect/>
                    </a:stretch>
                  </pic:blipFill>
                  <pic:spPr>
                    <a:xfrm>
                      <a:off x="0" y="0"/>
                      <a:ext cx="1559170" cy="1085498"/>
                    </a:xfrm>
                    <a:prstGeom prst="rect">
                      <a:avLst/>
                    </a:prstGeom>
                  </pic:spPr>
                </pic:pic>
              </a:graphicData>
            </a:graphic>
          </wp:inline>
        </w:drawing>
      </w:r>
      <w:r>
        <w:rPr>
          <w:noProof/>
          <w:lang w:val="en-GB" w:eastAsia="de-DE"/>
        </w:rPr>
        <w:tab/>
      </w:r>
      <w:r w:rsidR="008E6213">
        <w:rPr>
          <w:noProof/>
          <w:lang w:val="en-GB" w:eastAsia="de-DE"/>
        </w:rPr>
        <w:t>…</w:t>
      </w:r>
      <w:r>
        <w:rPr>
          <w:noProof/>
          <w:lang w:val="en-GB" w:eastAsia="de-DE"/>
        </w:rPr>
        <w:t xml:space="preserve"> or drawn another way:</w:t>
      </w:r>
      <w:r>
        <w:rPr>
          <w:noProof/>
          <w:lang w:val="en-GB" w:eastAsia="de-DE"/>
        </w:rPr>
        <w:tab/>
      </w:r>
      <w:r w:rsidR="00DF4287">
        <w:rPr>
          <w:noProof/>
          <w:lang w:val="en-GB" w:eastAsia="de-DE"/>
        </w:rPr>
        <w:drawing>
          <wp:inline distT="0" distB="0" distL="0" distR="0">
            <wp:extent cx="1714358" cy="10053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ater_molecule_2D_bonds.png"/>
                    <pic:cNvPicPr/>
                  </pic:nvPicPr>
                  <pic:blipFill rotWithShape="1">
                    <a:blip r:embed="rId33"/>
                    <a:srcRect t="15771"/>
                    <a:stretch/>
                  </pic:blipFill>
                  <pic:spPr bwMode="auto">
                    <a:xfrm>
                      <a:off x="0" y="0"/>
                      <a:ext cx="1774988" cy="1040869"/>
                    </a:xfrm>
                    <a:prstGeom prst="rect">
                      <a:avLst/>
                    </a:prstGeom>
                    <a:ln>
                      <a:noFill/>
                    </a:ln>
                    <a:extLst>
                      <a:ext uri="{53640926-AAD7-44D8-BBD7-CCE9431645EC}">
                        <a14:shadowObscured xmlns:a14="http://schemas.microsoft.com/office/drawing/2010/main"/>
                      </a:ext>
                    </a:extLst>
                  </pic:spPr>
                </pic:pic>
              </a:graphicData>
            </a:graphic>
          </wp:inline>
        </w:drawing>
      </w:r>
    </w:p>
    <w:p w:rsidR="008445DA" w:rsidRDefault="00EA13F5" w:rsidP="001F798C">
      <w:pPr>
        <w:rPr>
          <w:noProof/>
          <w:lang w:val="en-GB" w:eastAsia="de-DE"/>
        </w:rPr>
      </w:pPr>
      <w:r>
        <w:rPr>
          <w:noProof/>
          <w:lang w:val="en-GB" w:eastAsia="de-DE"/>
        </w:rPr>
        <w:t>So</w:t>
      </w:r>
      <w:r w:rsidR="008445DA">
        <w:rPr>
          <w:noProof/>
          <w:lang w:val="en-GB" w:eastAsia="de-DE"/>
        </w:rPr>
        <w:t xml:space="preserve"> sometimes chemists write HOH, although H</w:t>
      </w:r>
      <w:r w:rsidR="008445DA" w:rsidRPr="008445DA">
        <w:rPr>
          <w:noProof/>
          <w:vertAlign w:val="subscript"/>
          <w:lang w:val="en-GB" w:eastAsia="de-DE"/>
        </w:rPr>
        <w:t>2</w:t>
      </w:r>
      <w:r w:rsidR="008445DA">
        <w:rPr>
          <w:noProof/>
          <w:lang w:val="en-GB" w:eastAsia="de-DE"/>
        </w:rPr>
        <w:t>O is more common.</w:t>
      </w:r>
    </w:p>
    <w:p w:rsidR="00ED7A8D" w:rsidRDefault="00ED7A8D" w:rsidP="008445DA">
      <w:pPr>
        <w:rPr>
          <w:noProof/>
          <w:lang w:val="en-GB" w:eastAsia="de-DE"/>
        </w:rPr>
      </w:pPr>
      <w:r>
        <w:rPr>
          <w:noProof/>
          <w:lang w:val="en-GB" w:eastAsia="de-DE"/>
        </w:rPr>
        <w:t xml:space="preserve">But not all compounds form molecules such as </w:t>
      </w:r>
      <w:r w:rsidR="00510462">
        <w:rPr>
          <w:noProof/>
          <w:lang w:val="en-GB" w:eastAsia="de-DE"/>
        </w:rPr>
        <w:t>HOH. S</w:t>
      </w:r>
      <w:r>
        <w:rPr>
          <w:noProof/>
          <w:lang w:val="en-GB" w:eastAsia="de-DE"/>
        </w:rPr>
        <w:t>ome</w:t>
      </w:r>
      <w:r w:rsidR="00510462">
        <w:rPr>
          <w:noProof/>
          <w:lang w:val="en-GB" w:eastAsia="de-DE"/>
        </w:rPr>
        <w:t xml:space="preserve"> compounds</w:t>
      </w:r>
      <w:r>
        <w:rPr>
          <w:noProof/>
          <w:lang w:val="en-GB" w:eastAsia="de-DE"/>
        </w:rPr>
        <w:t xml:space="preserve">, like </w:t>
      </w:r>
      <w:r w:rsidR="00510462">
        <w:rPr>
          <w:noProof/>
          <w:lang w:val="en-GB" w:eastAsia="de-DE"/>
        </w:rPr>
        <w:t>table</w:t>
      </w:r>
      <w:r>
        <w:rPr>
          <w:noProof/>
          <w:lang w:val="en-GB" w:eastAsia="de-DE"/>
        </w:rPr>
        <w:t xml:space="preserve"> salt (NaCl), make a crystal that spreads in all </w:t>
      </w:r>
      <w:r w:rsidR="008E6213">
        <w:rPr>
          <w:noProof/>
          <w:lang w:val="en-GB" w:eastAsia="de-DE"/>
        </w:rPr>
        <w:t xml:space="preserve">six directions: </w:t>
      </w:r>
      <w:r>
        <w:rPr>
          <w:noProof/>
          <w:lang w:val="en-GB" w:eastAsia="de-DE"/>
        </w:rPr>
        <w:t>up, down, left, right, back and forth, without any clear beginning or end</w:t>
      </w:r>
      <w:r w:rsidR="00510462">
        <w:rPr>
          <w:noProof/>
          <w:lang w:val="en-GB" w:eastAsia="de-DE"/>
        </w:rPr>
        <w:t xml:space="preserve">. Every sodium </w:t>
      </w:r>
      <w:r w:rsidR="005B24F7">
        <w:rPr>
          <w:noProof/>
          <w:lang w:val="en-GB" w:eastAsia="de-DE"/>
        </w:rPr>
        <w:t>ion</w:t>
      </w:r>
      <w:r w:rsidR="00510462">
        <w:rPr>
          <w:noProof/>
          <w:lang w:val="en-GB" w:eastAsia="de-DE"/>
        </w:rPr>
        <w:t xml:space="preserve"> (Na</w:t>
      </w:r>
      <w:r w:rsidR="005B24F7" w:rsidRPr="005B24F7">
        <w:rPr>
          <w:noProof/>
          <w:vertAlign w:val="superscript"/>
          <w:lang w:val="en-GB" w:eastAsia="de-DE"/>
        </w:rPr>
        <w:t>+</w:t>
      </w:r>
      <w:r w:rsidR="00510462">
        <w:rPr>
          <w:noProof/>
          <w:lang w:val="en-GB" w:eastAsia="de-DE"/>
        </w:rPr>
        <w:t>) is followed by a chlori</w:t>
      </w:r>
      <w:r w:rsidR="005B24F7">
        <w:rPr>
          <w:noProof/>
          <w:lang w:val="en-GB" w:eastAsia="de-DE"/>
        </w:rPr>
        <w:t>d</w:t>
      </w:r>
      <w:r w:rsidR="00510462">
        <w:rPr>
          <w:noProof/>
          <w:lang w:val="en-GB" w:eastAsia="de-DE"/>
        </w:rPr>
        <w:t>e</w:t>
      </w:r>
      <w:r w:rsidR="005B24F7">
        <w:rPr>
          <w:noProof/>
          <w:lang w:val="en-GB" w:eastAsia="de-DE"/>
        </w:rPr>
        <w:t xml:space="preserve"> ion</w:t>
      </w:r>
      <w:r w:rsidR="00510462">
        <w:rPr>
          <w:noProof/>
          <w:lang w:val="en-GB" w:eastAsia="de-DE"/>
        </w:rPr>
        <w:t xml:space="preserve"> (Cl</w:t>
      </w:r>
      <w:r w:rsidR="005B24F7" w:rsidRPr="005B24F7">
        <w:rPr>
          <w:noProof/>
          <w:vertAlign w:val="superscript"/>
          <w:lang w:val="en-GB" w:eastAsia="de-DE"/>
        </w:rPr>
        <w:t>–</w:t>
      </w:r>
      <w:r w:rsidR="00510462">
        <w:rPr>
          <w:noProof/>
          <w:lang w:val="en-GB" w:eastAsia="de-DE"/>
        </w:rPr>
        <w:t>), which is followed by another sodium, then another chlori</w:t>
      </w:r>
      <w:r w:rsidR="005B24F7">
        <w:rPr>
          <w:noProof/>
          <w:lang w:val="en-GB" w:eastAsia="de-DE"/>
        </w:rPr>
        <w:t>d</w:t>
      </w:r>
      <w:r w:rsidR="00510462">
        <w:rPr>
          <w:noProof/>
          <w:lang w:val="en-GB" w:eastAsia="de-DE"/>
        </w:rPr>
        <w:t>e, and so on, in every direction</w:t>
      </w:r>
      <w:r w:rsidR="008445DA">
        <w:rPr>
          <w:noProof/>
          <w:lang w:val="en-GB" w:eastAsia="de-DE"/>
        </w:rPr>
        <w:t>.</w:t>
      </w:r>
      <w:r w:rsidR="008E6213">
        <w:rPr>
          <w:noProof/>
          <w:lang w:val="en-GB" w:eastAsia="de-DE"/>
        </w:rPr>
        <w:t xml:space="preserve"> We write NaCl simply because for every atom of sodium there is one of chlorine.</w:t>
      </w:r>
    </w:p>
    <w:p w:rsidR="001F798C" w:rsidRPr="001F798C" w:rsidRDefault="008E6213" w:rsidP="001F798C">
      <w:pPr>
        <w:rPr>
          <w:noProof/>
          <w:lang w:val="en-GB" w:eastAsia="de-DE"/>
        </w:rPr>
      </w:pPr>
      <w:r w:rsidRPr="003B4BE1">
        <w:rPr>
          <w:rStyle w:val="ExerciseQuestion"/>
        </w:rPr>
        <w:t>Exercise</w:t>
      </w:r>
      <w:r w:rsidR="00510462" w:rsidRPr="003B4BE1">
        <w:rPr>
          <w:rStyle w:val="ExerciseQuestion"/>
        </w:rPr>
        <w:t>:</w:t>
      </w:r>
      <w:r w:rsidR="00510462">
        <w:rPr>
          <w:noProof/>
          <w:lang w:val="en-GB" w:eastAsia="de-DE"/>
        </w:rPr>
        <w:t xml:space="preserve"> </w:t>
      </w:r>
      <w:r>
        <w:rPr>
          <w:lang w:val="en-GB" w:eastAsia="de-DE"/>
        </w:rPr>
        <w:t xml:space="preserve">Calculate the numbers of atoms of each element in </w:t>
      </w:r>
      <w:r w:rsidR="00510462">
        <w:rPr>
          <w:lang w:val="en-GB" w:eastAsia="de-DE"/>
        </w:rPr>
        <w:t>aluminium sulphate Al</w:t>
      </w:r>
      <w:r w:rsidR="00510462" w:rsidRPr="00510462">
        <w:rPr>
          <w:vertAlign w:val="subscript"/>
          <w:lang w:val="en-GB" w:eastAsia="de-DE"/>
        </w:rPr>
        <w:t>2</w:t>
      </w:r>
      <w:r w:rsidR="00510462">
        <w:rPr>
          <w:lang w:val="en-GB" w:eastAsia="de-DE"/>
        </w:rPr>
        <w:t>(SO</w:t>
      </w:r>
      <w:r w:rsidR="00510462" w:rsidRPr="00510462">
        <w:rPr>
          <w:vertAlign w:val="subscript"/>
          <w:lang w:val="en-GB" w:eastAsia="de-DE"/>
        </w:rPr>
        <w:t>4</w:t>
      </w:r>
      <w:r w:rsidR="00510462">
        <w:rPr>
          <w:lang w:val="en-GB" w:eastAsia="de-DE"/>
        </w:rPr>
        <w:t>)</w:t>
      </w:r>
      <w:r w:rsidR="00510462" w:rsidRPr="00510462">
        <w:rPr>
          <w:vertAlign w:val="subscript"/>
          <w:lang w:val="en-GB" w:eastAsia="de-DE"/>
        </w:rPr>
        <w:t>3</w:t>
      </w:r>
      <w:r w:rsidR="00C23913">
        <w:rPr>
          <w:lang w:val="en-GB" w:eastAsia="de-DE"/>
        </w:rPr>
        <w:t xml:space="preserve"> (note: the 3 multiplies the group in the parentheses).</w:t>
      </w:r>
      <w:r w:rsidR="001F798C" w:rsidRPr="001F798C">
        <w:rPr>
          <w:noProof/>
          <w:lang w:val="en-GB" w:eastAsia="de-DE"/>
        </w:rPr>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691"/>
        <w:gridCol w:w="519"/>
      </w:tblGrid>
      <w:tr w:rsidR="001F798C" w:rsidRPr="00E53960" w:rsidTr="00071021">
        <w:trPr>
          <w:cantSplit/>
          <w:trHeight w:val="261"/>
        </w:trPr>
        <w:tc>
          <w:tcPr>
            <w:tcW w:w="1956" w:type="dxa"/>
            <w:vAlign w:val="center"/>
          </w:tcPr>
          <w:p w:rsidR="001F798C" w:rsidRPr="00E53960" w:rsidRDefault="001F798C" w:rsidP="0026660F">
            <w:pPr>
              <w:pStyle w:val="Heading1"/>
            </w:pPr>
            <w:r w:rsidRPr="00E53960">
              <w:lastRenderedPageBreak/>
              <w:t>Activity Title:</w:t>
            </w:r>
          </w:p>
        </w:tc>
        <w:tc>
          <w:tcPr>
            <w:tcW w:w="7730" w:type="dxa"/>
            <w:gridSpan w:val="3"/>
            <w:tcBorders>
              <w:bottom w:val="single" w:sz="4" w:space="0" w:color="auto"/>
              <w:right w:val="single" w:sz="4" w:space="0" w:color="auto"/>
            </w:tcBorders>
          </w:tcPr>
          <w:p w:rsidR="001F798C" w:rsidRPr="00E53960" w:rsidRDefault="00071021" w:rsidP="0026660F">
            <w:pPr>
              <w:spacing w:line="240" w:lineRule="auto"/>
              <w:rPr>
                <w:spacing w:val="0"/>
              </w:rPr>
            </w:pPr>
            <w:r>
              <w:t>02-</w:t>
            </w:r>
            <w:proofErr w:type="gramStart"/>
            <w:r>
              <w:t>09.</w:t>
            </w:r>
            <w:r w:rsidR="001F798C">
              <w:t>The</w:t>
            </w:r>
            <w:proofErr w:type="gramEnd"/>
            <w:r w:rsidR="001F798C">
              <w:t xml:space="preserve"> four corners of an atomic symbol</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798C" w:rsidRPr="00E53960" w:rsidRDefault="00071021" w:rsidP="0026660F">
            <w:pPr>
              <w:spacing w:line="240" w:lineRule="auto"/>
              <w:jc w:val="right"/>
              <w:rPr>
                <w:spacing w:val="0"/>
              </w:rPr>
            </w:pPr>
            <w:r>
              <w:rPr>
                <w:spacing w:val="0"/>
              </w:rPr>
              <w:t>v</w:t>
            </w:r>
            <w:r w:rsidR="001F798C" w:rsidRPr="00E53960">
              <w:rPr>
                <w:spacing w:val="0"/>
              </w:rPr>
              <w:t>0</w:t>
            </w:r>
            <w:r w:rsidR="00B92F97">
              <w:rPr>
                <w:spacing w:val="0"/>
              </w:rPr>
              <w:t>3</w:t>
            </w:r>
          </w:p>
        </w:tc>
      </w:tr>
      <w:tr w:rsidR="001F798C" w:rsidRPr="00E53960" w:rsidTr="0026660F">
        <w:trPr>
          <w:cantSplit/>
          <w:trHeight w:val="65"/>
        </w:trPr>
        <w:tc>
          <w:tcPr>
            <w:tcW w:w="2409" w:type="dxa"/>
            <w:gridSpan w:val="2"/>
            <w:vAlign w:val="center"/>
          </w:tcPr>
          <w:p w:rsidR="001F798C" w:rsidRPr="00E53960" w:rsidRDefault="001F798C" w:rsidP="0026660F">
            <w:pPr>
              <w:pStyle w:val="Heading1"/>
            </w:pPr>
            <w:r w:rsidRPr="00E53960">
              <w:t>Learning Target:</w:t>
            </w:r>
          </w:p>
        </w:tc>
        <w:tc>
          <w:tcPr>
            <w:tcW w:w="7796" w:type="dxa"/>
            <w:gridSpan w:val="3"/>
            <w:tcBorders>
              <w:top w:val="single" w:sz="4" w:space="0" w:color="auto"/>
              <w:bottom w:val="single" w:sz="4" w:space="0" w:color="auto"/>
            </w:tcBorders>
          </w:tcPr>
          <w:p w:rsidR="001F798C" w:rsidRPr="00E53960" w:rsidRDefault="001F798C" w:rsidP="0026660F">
            <w:pPr>
              <w:spacing w:line="240" w:lineRule="auto"/>
              <w:rPr>
                <w:spacing w:val="0"/>
              </w:rPr>
            </w:pPr>
            <w:r w:rsidRPr="00E53960">
              <w:t xml:space="preserve">To identify </w:t>
            </w:r>
            <w:r>
              <w:t>the numbers in each corner of atomic symbols</w:t>
            </w:r>
          </w:p>
        </w:tc>
      </w:tr>
      <w:tr w:rsidR="001F798C" w:rsidRPr="00E53960" w:rsidTr="0026660F">
        <w:trPr>
          <w:cantSplit/>
          <w:trHeight w:val="65"/>
        </w:trPr>
        <w:tc>
          <w:tcPr>
            <w:tcW w:w="2995" w:type="dxa"/>
            <w:gridSpan w:val="3"/>
            <w:vAlign w:val="center"/>
          </w:tcPr>
          <w:p w:rsidR="001F798C" w:rsidRPr="00E53960" w:rsidRDefault="001F798C" w:rsidP="0026660F">
            <w:pPr>
              <w:pStyle w:val="Heading1"/>
            </w:pPr>
            <w:r w:rsidRPr="00E53960">
              <w:t>Authors/References:</w:t>
            </w:r>
          </w:p>
        </w:tc>
        <w:tc>
          <w:tcPr>
            <w:tcW w:w="7210" w:type="dxa"/>
            <w:gridSpan w:val="2"/>
            <w:tcBorders>
              <w:top w:val="single" w:sz="4" w:space="0" w:color="auto"/>
              <w:bottom w:val="single" w:sz="4" w:space="0" w:color="auto"/>
            </w:tcBorders>
          </w:tcPr>
          <w:p w:rsidR="001F798C" w:rsidRPr="00E53960" w:rsidRDefault="001F798C" w:rsidP="0026660F">
            <w:pPr>
              <w:spacing w:line="240" w:lineRule="auto"/>
              <w:rPr>
                <w:spacing w:val="0"/>
              </w:rPr>
            </w:pPr>
            <w:r w:rsidRPr="00E53960">
              <w:rPr>
                <w:spacing w:val="0"/>
              </w:rPr>
              <w:t>Victor Sojo</w:t>
            </w:r>
          </w:p>
        </w:tc>
      </w:tr>
    </w:tbl>
    <w:p w:rsidR="001F798C" w:rsidRDefault="001F798C" w:rsidP="00A9371D">
      <w:pPr>
        <w:jc w:val="center"/>
        <w:rPr>
          <w:noProof/>
          <w:sz w:val="22"/>
          <w:lang w:val="de-DE" w:eastAsia="de-DE"/>
        </w:rPr>
      </w:pPr>
    </w:p>
    <w:tbl>
      <w:tblPr>
        <w:tblStyle w:val="TableGrid"/>
        <w:tblW w:w="101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35"/>
        <w:gridCol w:w="1284"/>
        <w:gridCol w:w="4440"/>
      </w:tblGrid>
      <w:tr w:rsidR="002723B2" w:rsidRPr="008420F3" w:rsidTr="00534F96">
        <w:tc>
          <w:tcPr>
            <w:tcW w:w="4560" w:type="dxa"/>
          </w:tcPr>
          <w:p w:rsidR="002723B2" w:rsidRPr="0091197D" w:rsidRDefault="002723B2" w:rsidP="002723B2">
            <w:pPr>
              <w:pStyle w:val="TableText"/>
              <w:rPr>
                <w:b/>
                <w:noProof/>
                <w:sz w:val="32"/>
                <w:u w:val="single"/>
                <w:lang w:val="en-GB" w:eastAsia="de-DE"/>
              </w:rPr>
            </w:pPr>
            <w:r w:rsidRPr="0091197D">
              <w:rPr>
                <w:b/>
                <w:noProof/>
                <w:sz w:val="32"/>
                <w:u w:val="single"/>
                <w:lang w:val="en-GB" w:eastAsia="de-DE"/>
              </w:rPr>
              <w:t xml:space="preserve">The </w:t>
            </w:r>
            <w:r w:rsidR="00B92F97">
              <w:rPr>
                <w:b/>
                <w:noProof/>
                <w:sz w:val="32"/>
                <w:u w:val="single"/>
                <w:lang w:val="en-GB" w:eastAsia="de-DE"/>
              </w:rPr>
              <w:t>mass</w:t>
            </w:r>
            <w:r w:rsidRPr="0091197D">
              <w:rPr>
                <w:b/>
                <w:noProof/>
                <w:sz w:val="32"/>
                <w:u w:val="single"/>
                <w:lang w:val="en-GB" w:eastAsia="de-DE"/>
              </w:rPr>
              <w:t xml:space="preserve"> number</w:t>
            </w:r>
          </w:p>
          <w:p w:rsidR="002723B2" w:rsidRDefault="002723B2" w:rsidP="002723B2">
            <w:pPr>
              <w:pStyle w:val="TableText"/>
              <w:jc w:val="both"/>
              <w:rPr>
                <w:noProof/>
                <w:lang w:val="en-GB" w:eastAsia="de-DE"/>
              </w:rPr>
            </w:pPr>
            <w:r w:rsidRPr="008420F3">
              <w:rPr>
                <w:noProof/>
                <w:lang w:val="en-GB" w:eastAsia="de-DE"/>
              </w:rPr>
              <w:t xml:space="preserve">Same as the number of </w:t>
            </w:r>
            <w:r w:rsidRPr="0091197D">
              <w:rPr>
                <w:rStyle w:val="Highlight"/>
              </w:rPr>
              <w:t>nucleons</w:t>
            </w:r>
            <w:r w:rsidRPr="008420F3">
              <w:rPr>
                <w:noProof/>
                <w:lang w:val="en-GB" w:eastAsia="de-DE"/>
              </w:rPr>
              <w:t xml:space="preserve"> (</w:t>
            </w:r>
            <w:r w:rsidR="0026660F">
              <w:rPr>
                <w:noProof/>
                <w:lang w:val="en-GB" w:eastAsia="de-DE"/>
              </w:rPr>
              <w:t xml:space="preserve">protons </w:t>
            </w:r>
            <w:r w:rsidR="00B92F97">
              <w:rPr>
                <w:noProof/>
                <w:lang w:val="en-GB" w:eastAsia="de-DE"/>
              </w:rPr>
              <w:t>+</w:t>
            </w:r>
            <w:r w:rsidR="0026660F">
              <w:rPr>
                <w:noProof/>
                <w:lang w:val="en-GB" w:eastAsia="de-DE"/>
              </w:rPr>
              <w:t xml:space="preserve"> neutrons).</w:t>
            </w:r>
            <w:r w:rsidR="0091197D">
              <w:rPr>
                <w:noProof/>
                <w:lang w:val="en-GB" w:eastAsia="de-DE"/>
              </w:rPr>
              <w:t xml:space="preserve"> </w:t>
            </w:r>
            <w:r w:rsidR="00B92F97">
              <w:rPr>
                <w:noProof/>
                <w:lang w:val="en-GB" w:eastAsia="de-DE"/>
              </w:rPr>
              <w:t xml:space="preserve">It determines the </w:t>
            </w:r>
            <w:r w:rsidR="00B92F97" w:rsidRPr="00B92F97">
              <w:rPr>
                <w:rStyle w:val="Highlight"/>
              </w:rPr>
              <w:t>isotope</w:t>
            </w:r>
            <w:r w:rsidR="00B92F97">
              <w:rPr>
                <w:noProof/>
                <w:lang w:val="en-GB" w:eastAsia="de-DE"/>
              </w:rPr>
              <w:t>, so w</w:t>
            </w:r>
            <w:r>
              <w:rPr>
                <w:noProof/>
                <w:lang w:val="en-GB" w:eastAsia="de-DE"/>
              </w:rPr>
              <w:t>e only need to write it if we are considering a specific isotope.</w:t>
            </w:r>
          </w:p>
          <w:p w:rsidR="002723B2" w:rsidRDefault="002723B2" w:rsidP="002723B2">
            <w:pPr>
              <w:pStyle w:val="TableText"/>
              <w:jc w:val="both"/>
              <w:rPr>
                <w:noProof/>
                <w:lang w:val="en-GB" w:eastAsia="de-DE"/>
              </w:rPr>
            </w:pPr>
            <w:r>
              <w:rPr>
                <w:noProof/>
                <w:lang w:val="en-GB" w:eastAsia="de-DE"/>
              </w:rPr>
              <w:t xml:space="preserve">If we don’t write anything, we mean the </w:t>
            </w:r>
            <w:r w:rsidR="0091197D">
              <w:rPr>
                <w:noProof/>
                <w:lang w:val="en-GB" w:eastAsia="de-DE"/>
              </w:rPr>
              <w:t>element just as it is found in N</w:t>
            </w:r>
            <w:r>
              <w:rPr>
                <w:noProof/>
                <w:lang w:val="en-GB" w:eastAsia="de-DE"/>
              </w:rPr>
              <w:t>ature.</w:t>
            </w:r>
          </w:p>
          <w:p w:rsidR="002723B2" w:rsidRDefault="002723B2" w:rsidP="002723B2">
            <w:pPr>
              <w:pStyle w:val="TableText"/>
              <w:jc w:val="both"/>
              <w:rPr>
                <w:noProof/>
                <w:lang w:val="en-GB" w:eastAsia="de-DE"/>
              </w:rPr>
            </w:pPr>
          </w:p>
          <w:p w:rsidR="002723B2" w:rsidRDefault="002723B2" w:rsidP="002723B2">
            <w:pPr>
              <w:pStyle w:val="TableText"/>
              <w:jc w:val="both"/>
              <w:rPr>
                <w:noProof/>
                <w:lang w:val="en-GB" w:eastAsia="de-DE"/>
              </w:rPr>
            </w:pPr>
            <w:r>
              <w:rPr>
                <w:noProof/>
                <w:lang w:val="en-GB" w:eastAsia="de-DE"/>
              </w:rPr>
              <w:t>For oxygen, this would be:</w:t>
            </w:r>
          </w:p>
          <w:p w:rsidR="002723B2" w:rsidRDefault="002723B2" w:rsidP="002723B2">
            <w:pPr>
              <w:pStyle w:val="TableText"/>
              <w:tabs>
                <w:tab w:val="right" w:pos="1458"/>
                <w:tab w:val="left" w:pos="1741"/>
              </w:tabs>
              <w:jc w:val="both"/>
              <w:rPr>
                <w:noProof/>
                <w:lang w:val="en-GB" w:eastAsia="de-DE"/>
              </w:rPr>
            </w:pPr>
            <w:r w:rsidRPr="0091197D">
              <w:rPr>
                <w:noProof/>
                <w:sz w:val="22"/>
                <w:lang w:val="en-GB" w:eastAsia="de-DE"/>
              </w:rPr>
              <w:tab/>
            </w:r>
            <w:r>
              <w:rPr>
                <w:noProof/>
                <w:lang w:val="en-GB" w:eastAsia="de-DE"/>
              </w:rPr>
              <w:t>99.76%</w:t>
            </w:r>
            <w:r>
              <w:rPr>
                <w:noProof/>
                <w:sz w:val="22"/>
                <w:lang w:val="de-DE" w:eastAsia="de-DE"/>
              </w:rPr>
              <w:tab/>
            </w:r>
            <w:r w:rsidRPr="002723B2">
              <w:rPr>
                <w:noProof/>
                <w:vertAlign w:val="superscript"/>
                <w:lang w:val="en-GB" w:eastAsia="de-DE"/>
              </w:rPr>
              <w:t>16</w:t>
            </w:r>
            <w:r>
              <w:rPr>
                <w:noProof/>
                <w:lang w:val="en-GB" w:eastAsia="de-DE"/>
              </w:rPr>
              <w:t>O</w:t>
            </w:r>
          </w:p>
          <w:p w:rsidR="002723B2" w:rsidRDefault="002723B2" w:rsidP="002723B2">
            <w:pPr>
              <w:pStyle w:val="TableText"/>
              <w:tabs>
                <w:tab w:val="right" w:pos="1458"/>
                <w:tab w:val="left" w:pos="1741"/>
              </w:tabs>
              <w:jc w:val="both"/>
              <w:rPr>
                <w:noProof/>
                <w:lang w:val="en-GB" w:eastAsia="de-DE"/>
              </w:rPr>
            </w:pPr>
            <w:r>
              <w:rPr>
                <w:noProof/>
                <w:sz w:val="22"/>
                <w:lang w:val="de-DE" w:eastAsia="de-DE"/>
              </w:rPr>
              <w:tab/>
            </w:r>
            <w:r>
              <w:rPr>
                <w:noProof/>
                <w:lang w:val="en-GB" w:eastAsia="de-DE"/>
              </w:rPr>
              <w:t>0.04%</w:t>
            </w:r>
            <w:r>
              <w:rPr>
                <w:noProof/>
                <w:sz w:val="22"/>
                <w:lang w:val="de-DE" w:eastAsia="de-DE"/>
              </w:rPr>
              <w:tab/>
            </w:r>
            <w:r w:rsidRPr="002723B2">
              <w:rPr>
                <w:noProof/>
                <w:vertAlign w:val="superscript"/>
                <w:lang w:val="en-GB" w:eastAsia="de-DE"/>
              </w:rPr>
              <w:t>1</w:t>
            </w:r>
            <w:r>
              <w:rPr>
                <w:noProof/>
                <w:vertAlign w:val="superscript"/>
                <w:lang w:val="en-GB" w:eastAsia="de-DE"/>
              </w:rPr>
              <w:t>7</w:t>
            </w:r>
            <w:r>
              <w:rPr>
                <w:noProof/>
                <w:lang w:val="en-GB" w:eastAsia="de-DE"/>
              </w:rPr>
              <w:t>O</w:t>
            </w:r>
          </w:p>
          <w:p w:rsidR="002723B2" w:rsidRPr="008420F3" w:rsidRDefault="002723B2" w:rsidP="002723B2">
            <w:pPr>
              <w:pStyle w:val="TableText"/>
              <w:tabs>
                <w:tab w:val="right" w:pos="1458"/>
                <w:tab w:val="left" w:pos="1741"/>
              </w:tabs>
              <w:jc w:val="both"/>
              <w:rPr>
                <w:noProof/>
                <w:lang w:val="en-GB" w:eastAsia="de-DE"/>
              </w:rPr>
            </w:pPr>
            <w:r>
              <w:rPr>
                <w:noProof/>
                <w:sz w:val="22"/>
                <w:lang w:val="de-DE" w:eastAsia="de-DE"/>
              </w:rPr>
              <w:tab/>
            </w:r>
            <w:r>
              <w:rPr>
                <w:noProof/>
                <w:lang w:val="en-GB" w:eastAsia="de-DE"/>
              </w:rPr>
              <w:t>0.20%</w:t>
            </w:r>
            <w:r>
              <w:rPr>
                <w:noProof/>
                <w:sz w:val="22"/>
                <w:lang w:val="de-DE" w:eastAsia="de-DE"/>
              </w:rPr>
              <w:tab/>
            </w:r>
            <w:r w:rsidRPr="002723B2">
              <w:rPr>
                <w:noProof/>
                <w:vertAlign w:val="superscript"/>
                <w:lang w:val="en-GB" w:eastAsia="de-DE"/>
              </w:rPr>
              <w:t>1</w:t>
            </w:r>
            <w:r>
              <w:rPr>
                <w:noProof/>
                <w:vertAlign w:val="superscript"/>
                <w:lang w:val="en-GB" w:eastAsia="de-DE"/>
              </w:rPr>
              <w:t>8</w:t>
            </w:r>
            <w:r>
              <w:rPr>
                <w:noProof/>
                <w:lang w:val="en-GB" w:eastAsia="de-DE"/>
              </w:rPr>
              <w:t>O</w:t>
            </w:r>
          </w:p>
        </w:tc>
        <w:tc>
          <w:tcPr>
            <w:tcW w:w="1039" w:type="dxa"/>
          </w:tcPr>
          <w:p w:rsidR="002723B2" w:rsidRPr="008420F3" w:rsidRDefault="002723B2" w:rsidP="002723B2">
            <w:pPr>
              <w:pStyle w:val="TableText"/>
              <w:rPr>
                <w:noProof/>
                <w:lang w:val="en-GB" w:eastAsia="de-DE"/>
              </w:rPr>
            </w:pPr>
          </w:p>
        </w:tc>
        <w:tc>
          <w:tcPr>
            <w:tcW w:w="4560" w:type="dxa"/>
          </w:tcPr>
          <w:p w:rsidR="002723B2" w:rsidRPr="0091197D" w:rsidRDefault="002723B2" w:rsidP="002723B2">
            <w:pPr>
              <w:pStyle w:val="TableText"/>
              <w:rPr>
                <w:b/>
                <w:noProof/>
                <w:sz w:val="32"/>
                <w:u w:val="single"/>
                <w:lang w:val="en-GB" w:eastAsia="de-DE"/>
              </w:rPr>
            </w:pPr>
            <w:r w:rsidRPr="0091197D">
              <w:rPr>
                <w:b/>
                <w:noProof/>
                <w:sz w:val="32"/>
                <w:u w:val="single"/>
                <w:lang w:val="en-GB" w:eastAsia="de-DE"/>
              </w:rPr>
              <w:t>The charge</w:t>
            </w:r>
          </w:p>
          <w:p w:rsidR="002723B2" w:rsidRDefault="002723B2" w:rsidP="002723B2">
            <w:pPr>
              <w:pStyle w:val="TableText"/>
              <w:jc w:val="both"/>
              <w:rPr>
                <w:noProof/>
                <w:lang w:val="en-GB" w:eastAsia="de-DE"/>
              </w:rPr>
            </w:pPr>
            <w:r>
              <w:rPr>
                <w:noProof/>
                <w:lang w:val="en-GB" w:eastAsia="de-DE"/>
              </w:rPr>
              <w:t>This corresponds to the difference between the total number of protons and the total number of electrons.</w:t>
            </w:r>
          </w:p>
          <w:p w:rsidR="0091197D" w:rsidRDefault="002723B2" w:rsidP="002723B2">
            <w:pPr>
              <w:pStyle w:val="TableText"/>
              <w:jc w:val="both"/>
              <w:rPr>
                <w:noProof/>
                <w:lang w:val="en-GB" w:eastAsia="de-DE"/>
              </w:rPr>
            </w:pPr>
            <w:r>
              <w:rPr>
                <w:noProof/>
                <w:lang w:val="en-GB" w:eastAsia="de-DE"/>
              </w:rPr>
              <w:t xml:space="preserve">If we write </w:t>
            </w:r>
            <w:r w:rsidR="0091197D" w:rsidRPr="0091197D">
              <w:rPr>
                <w:rStyle w:val="Highlight"/>
              </w:rPr>
              <w:t>no</w:t>
            </w:r>
            <w:r w:rsidRPr="0091197D">
              <w:rPr>
                <w:rStyle w:val="Highlight"/>
              </w:rPr>
              <w:t>thing</w:t>
            </w:r>
            <w:r>
              <w:rPr>
                <w:noProof/>
                <w:lang w:val="en-GB" w:eastAsia="de-DE"/>
              </w:rPr>
              <w:t xml:space="preserve">, it means the </w:t>
            </w:r>
            <w:r w:rsidRPr="00B92F97">
              <w:rPr>
                <w:rStyle w:val="Highlight"/>
              </w:rPr>
              <w:t>charge is zero</w:t>
            </w:r>
            <w:r>
              <w:rPr>
                <w:noProof/>
                <w:lang w:val="en-GB" w:eastAsia="de-DE"/>
              </w:rPr>
              <w:t>.</w:t>
            </w:r>
          </w:p>
          <w:p w:rsidR="002723B2" w:rsidRDefault="002723B2" w:rsidP="002723B2">
            <w:pPr>
              <w:pStyle w:val="TableText"/>
              <w:jc w:val="both"/>
              <w:rPr>
                <w:noProof/>
                <w:lang w:val="en-GB" w:eastAsia="de-DE"/>
              </w:rPr>
            </w:pPr>
            <w:r w:rsidRPr="0091197D">
              <w:rPr>
                <w:rStyle w:val="Highlight"/>
              </w:rPr>
              <w:t>Otherwise</w:t>
            </w:r>
            <w:r>
              <w:rPr>
                <w:noProof/>
                <w:lang w:val="en-GB" w:eastAsia="de-DE"/>
              </w:rPr>
              <w:t xml:space="preserve"> we must </w:t>
            </w:r>
            <w:r w:rsidRPr="0091197D">
              <w:rPr>
                <w:rStyle w:val="Highlight"/>
              </w:rPr>
              <w:t>always</w:t>
            </w:r>
            <w:r w:rsidR="00534F96">
              <w:rPr>
                <w:noProof/>
                <w:lang w:val="en-GB" w:eastAsia="de-DE"/>
              </w:rPr>
              <w:t xml:space="preserve"> write it. </w:t>
            </w:r>
            <w:r>
              <w:rPr>
                <w:noProof/>
                <w:lang w:val="en-GB" w:eastAsia="de-DE"/>
              </w:rPr>
              <w:t xml:space="preserve">Some people write charges as –2 or +3 instead of </w:t>
            </w:r>
            <w:r w:rsidRPr="002723B2">
              <w:rPr>
                <w:b/>
                <w:noProof/>
                <w:lang w:val="en-GB" w:eastAsia="de-DE"/>
              </w:rPr>
              <w:t>2–</w:t>
            </w:r>
            <w:r>
              <w:rPr>
                <w:noProof/>
                <w:lang w:val="en-GB" w:eastAsia="de-DE"/>
              </w:rPr>
              <w:t xml:space="preserve"> and </w:t>
            </w:r>
            <w:r w:rsidRPr="002723B2">
              <w:rPr>
                <w:b/>
                <w:noProof/>
                <w:lang w:val="en-GB" w:eastAsia="de-DE"/>
              </w:rPr>
              <w:t>3+</w:t>
            </w:r>
            <w:r>
              <w:rPr>
                <w:noProof/>
                <w:lang w:val="en-GB" w:eastAsia="de-DE"/>
              </w:rPr>
              <w:t xml:space="preserve">, but the latter are </w:t>
            </w:r>
            <w:r w:rsidR="00797168">
              <w:rPr>
                <w:noProof/>
                <w:lang w:val="en-GB" w:eastAsia="de-DE"/>
              </w:rPr>
              <w:t>strongly preferred!</w:t>
            </w:r>
          </w:p>
          <w:p w:rsidR="002723B2" w:rsidRPr="002723B2" w:rsidRDefault="002723B2" w:rsidP="002723B2">
            <w:pPr>
              <w:pStyle w:val="TableText"/>
              <w:jc w:val="both"/>
              <w:rPr>
                <w:noProof/>
                <w:lang w:val="en-GB" w:eastAsia="de-DE"/>
              </w:rPr>
            </w:pPr>
            <w:r>
              <w:rPr>
                <w:noProof/>
                <w:lang w:val="en-GB" w:eastAsia="de-DE"/>
              </w:rPr>
              <w:t xml:space="preserve">When there is only one charge, we just write </w:t>
            </w:r>
            <w:r w:rsidRPr="002723B2">
              <w:rPr>
                <w:b/>
                <w:noProof/>
                <w:lang w:val="en-GB" w:eastAsia="de-DE"/>
              </w:rPr>
              <w:t>+</w:t>
            </w:r>
            <w:r>
              <w:rPr>
                <w:noProof/>
                <w:lang w:val="en-GB" w:eastAsia="de-DE"/>
              </w:rPr>
              <w:t xml:space="preserve"> or </w:t>
            </w:r>
            <w:r w:rsidRPr="002723B2">
              <w:rPr>
                <w:b/>
                <w:noProof/>
                <w:lang w:val="en-GB" w:eastAsia="de-DE"/>
              </w:rPr>
              <w:t>–</w:t>
            </w:r>
            <w:r w:rsidR="00797168">
              <w:rPr>
                <w:noProof/>
                <w:lang w:val="en-GB" w:eastAsia="de-DE"/>
              </w:rPr>
              <w:t xml:space="preserve">, </w:t>
            </w:r>
            <w:r>
              <w:rPr>
                <w:noProof/>
                <w:lang w:val="en-GB" w:eastAsia="de-DE"/>
              </w:rPr>
              <w:t>without 1.</w:t>
            </w:r>
          </w:p>
        </w:tc>
      </w:tr>
      <w:tr w:rsidR="00534F96" w:rsidRPr="008420F3" w:rsidTr="00534F96">
        <w:tc>
          <w:tcPr>
            <w:tcW w:w="4560" w:type="dxa"/>
            <w:vAlign w:val="bottom"/>
          </w:tcPr>
          <w:p w:rsidR="00534F96" w:rsidRPr="00534F96" w:rsidRDefault="00534F96" w:rsidP="00534F96">
            <w:pPr>
              <w:pStyle w:val="TableText"/>
              <w:spacing w:before="240"/>
              <w:jc w:val="right"/>
              <w:rPr>
                <w:noProof/>
                <w:sz w:val="40"/>
                <w:lang w:val="en-GB" w:eastAsia="de-DE"/>
              </w:rPr>
            </w:pPr>
            <w:r w:rsidRPr="00534F96">
              <w:rPr>
                <w:noProof/>
                <w:color w:val="FF0000"/>
                <w:sz w:val="48"/>
                <w:lang w:val="en-GB" w:eastAsia="de-DE"/>
              </w:rPr>
              <w:t>16</w:t>
            </w:r>
          </w:p>
        </w:tc>
        <w:tc>
          <w:tcPr>
            <w:tcW w:w="1039" w:type="dxa"/>
            <w:vMerge w:val="restart"/>
          </w:tcPr>
          <w:p w:rsidR="00534F96" w:rsidRPr="008420F3" w:rsidRDefault="00534F96" w:rsidP="00534F96">
            <w:pPr>
              <w:pStyle w:val="TableText"/>
              <w:spacing w:after="100" w:afterAutospacing="1"/>
              <w:jc w:val="center"/>
              <w:rPr>
                <w:noProof/>
                <w:lang w:val="en-GB" w:eastAsia="de-DE"/>
              </w:rPr>
            </w:pPr>
            <w:r w:rsidRPr="00534F96">
              <w:rPr>
                <w:noProof/>
                <w:sz w:val="180"/>
                <w:szCs w:val="144"/>
                <w:lang w:val="en-GB" w:eastAsia="de-DE"/>
              </w:rPr>
              <w:t>O</w:t>
            </w:r>
          </w:p>
        </w:tc>
        <w:tc>
          <w:tcPr>
            <w:tcW w:w="4560" w:type="dxa"/>
            <w:vAlign w:val="bottom"/>
          </w:tcPr>
          <w:p w:rsidR="00534F96" w:rsidRPr="00534F96" w:rsidRDefault="00534F96" w:rsidP="002723B2">
            <w:pPr>
              <w:pStyle w:val="TableText"/>
              <w:rPr>
                <w:noProof/>
                <w:color w:val="76923C" w:themeColor="accent3" w:themeShade="BF"/>
                <w:sz w:val="44"/>
                <w:lang w:val="en-GB" w:eastAsia="de-DE"/>
              </w:rPr>
            </w:pPr>
            <w:r w:rsidRPr="00534F96">
              <w:rPr>
                <w:noProof/>
                <w:color w:val="76923C" w:themeColor="accent3" w:themeShade="BF"/>
                <w:sz w:val="44"/>
                <w:lang w:val="en-GB" w:eastAsia="de-DE"/>
              </w:rPr>
              <w:t>2–</w:t>
            </w:r>
          </w:p>
        </w:tc>
      </w:tr>
      <w:tr w:rsidR="00534F96" w:rsidRPr="008420F3" w:rsidTr="00534F96">
        <w:tc>
          <w:tcPr>
            <w:tcW w:w="4560" w:type="dxa"/>
          </w:tcPr>
          <w:p w:rsidR="00534F96" w:rsidRPr="00534F96" w:rsidRDefault="00534F96" w:rsidP="002723B2">
            <w:pPr>
              <w:pStyle w:val="TableText"/>
              <w:jc w:val="right"/>
              <w:rPr>
                <w:noProof/>
                <w:sz w:val="32"/>
                <w:lang w:val="en-GB" w:eastAsia="de-DE"/>
              </w:rPr>
            </w:pPr>
          </w:p>
        </w:tc>
        <w:tc>
          <w:tcPr>
            <w:tcW w:w="1039" w:type="dxa"/>
            <w:vMerge/>
          </w:tcPr>
          <w:p w:rsidR="00534F96" w:rsidRPr="002723B2" w:rsidRDefault="00534F96" w:rsidP="002723B2">
            <w:pPr>
              <w:pStyle w:val="TableText"/>
              <w:jc w:val="center"/>
              <w:rPr>
                <w:noProof/>
                <w:sz w:val="144"/>
                <w:szCs w:val="144"/>
                <w:lang w:val="en-GB" w:eastAsia="de-DE"/>
              </w:rPr>
            </w:pPr>
          </w:p>
        </w:tc>
        <w:tc>
          <w:tcPr>
            <w:tcW w:w="4560" w:type="dxa"/>
          </w:tcPr>
          <w:p w:rsidR="00534F96" w:rsidRPr="00534F96" w:rsidRDefault="00534F96" w:rsidP="002723B2">
            <w:pPr>
              <w:pStyle w:val="TableText"/>
              <w:rPr>
                <w:noProof/>
                <w:sz w:val="32"/>
                <w:lang w:val="en-GB" w:eastAsia="de-DE"/>
              </w:rPr>
            </w:pPr>
          </w:p>
        </w:tc>
      </w:tr>
      <w:tr w:rsidR="00534F96" w:rsidRPr="008420F3" w:rsidTr="00534F96">
        <w:tc>
          <w:tcPr>
            <w:tcW w:w="4560" w:type="dxa"/>
            <w:vAlign w:val="center"/>
          </w:tcPr>
          <w:p w:rsidR="00534F96" w:rsidRPr="00534F96" w:rsidRDefault="00534F96" w:rsidP="002723B2">
            <w:pPr>
              <w:pStyle w:val="TableText"/>
              <w:jc w:val="right"/>
              <w:rPr>
                <w:noProof/>
                <w:color w:val="4F81BD" w:themeColor="accent1"/>
                <w:sz w:val="48"/>
                <w:lang w:val="en-GB" w:eastAsia="de-DE"/>
              </w:rPr>
            </w:pPr>
            <w:r w:rsidRPr="00534F96">
              <w:rPr>
                <w:noProof/>
                <w:color w:val="4F81BD" w:themeColor="accent1"/>
                <w:sz w:val="48"/>
                <w:lang w:val="en-GB" w:eastAsia="de-DE"/>
              </w:rPr>
              <w:t>8</w:t>
            </w:r>
          </w:p>
        </w:tc>
        <w:tc>
          <w:tcPr>
            <w:tcW w:w="1039" w:type="dxa"/>
            <w:vMerge/>
          </w:tcPr>
          <w:p w:rsidR="00534F96" w:rsidRPr="008420F3" w:rsidRDefault="00534F96" w:rsidP="002723B2">
            <w:pPr>
              <w:pStyle w:val="TableText"/>
              <w:rPr>
                <w:noProof/>
                <w:lang w:val="en-GB" w:eastAsia="de-DE"/>
              </w:rPr>
            </w:pPr>
          </w:p>
        </w:tc>
        <w:tc>
          <w:tcPr>
            <w:tcW w:w="4560" w:type="dxa"/>
            <w:vAlign w:val="center"/>
          </w:tcPr>
          <w:p w:rsidR="00534F96" w:rsidRPr="00534F96" w:rsidRDefault="00534F96" w:rsidP="00534F96">
            <w:pPr>
              <w:pStyle w:val="TableText"/>
              <w:rPr>
                <w:noProof/>
                <w:color w:val="F79646" w:themeColor="accent6"/>
                <w:sz w:val="48"/>
                <w:lang w:val="en-GB" w:eastAsia="de-DE"/>
              </w:rPr>
            </w:pPr>
            <w:r w:rsidRPr="00534F96">
              <w:rPr>
                <w:noProof/>
                <w:color w:val="F79646" w:themeColor="accent6"/>
                <w:sz w:val="48"/>
                <w:lang w:val="en-GB" w:eastAsia="de-DE"/>
              </w:rPr>
              <w:t>2</w:t>
            </w:r>
          </w:p>
        </w:tc>
      </w:tr>
      <w:tr w:rsidR="002723B2" w:rsidRPr="008420F3" w:rsidTr="00534F96">
        <w:tc>
          <w:tcPr>
            <w:tcW w:w="4560" w:type="dxa"/>
          </w:tcPr>
          <w:p w:rsidR="002723B2" w:rsidRPr="0091197D" w:rsidRDefault="00534F96" w:rsidP="002723B2">
            <w:pPr>
              <w:pStyle w:val="TableText"/>
              <w:rPr>
                <w:b/>
                <w:noProof/>
                <w:sz w:val="32"/>
                <w:u w:val="single"/>
                <w:lang w:val="en-GB" w:eastAsia="de-DE"/>
              </w:rPr>
            </w:pPr>
            <w:r w:rsidRPr="0091197D">
              <w:rPr>
                <w:b/>
                <w:noProof/>
                <w:sz w:val="32"/>
                <w:u w:val="single"/>
                <w:lang w:val="en-GB" w:eastAsia="de-DE"/>
              </w:rPr>
              <w:t>The atomic number Z</w:t>
            </w:r>
          </w:p>
          <w:p w:rsidR="00534F96" w:rsidRDefault="00534F96" w:rsidP="00534F96">
            <w:pPr>
              <w:pStyle w:val="TableText"/>
              <w:jc w:val="both"/>
            </w:pPr>
            <w:r>
              <w:t xml:space="preserve">Same as the number of </w:t>
            </w:r>
            <w:r w:rsidRPr="0091197D">
              <w:rPr>
                <w:rStyle w:val="Highlight"/>
              </w:rPr>
              <w:t>protons</w:t>
            </w:r>
            <w:r>
              <w:t xml:space="preserve"> in the nucleus. It is not necessary to write it because oxygen always has 8 protons, so just by writing the symbol “O” we already indicated that Z=8.</w:t>
            </w:r>
          </w:p>
          <w:p w:rsidR="00534F96" w:rsidRPr="00534F96" w:rsidRDefault="00534F96" w:rsidP="00534F96">
            <w:pPr>
              <w:pStyle w:val="TableText"/>
              <w:jc w:val="both"/>
            </w:pPr>
            <w:r>
              <w:t>However, sometimes we write Z just to make some discussions easier.</w:t>
            </w:r>
          </w:p>
        </w:tc>
        <w:tc>
          <w:tcPr>
            <w:tcW w:w="1039" w:type="dxa"/>
          </w:tcPr>
          <w:p w:rsidR="002723B2" w:rsidRPr="008420F3" w:rsidRDefault="002723B2" w:rsidP="002723B2">
            <w:pPr>
              <w:pStyle w:val="TableText"/>
              <w:rPr>
                <w:noProof/>
                <w:lang w:val="en-GB" w:eastAsia="de-DE"/>
              </w:rPr>
            </w:pPr>
          </w:p>
        </w:tc>
        <w:tc>
          <w:tcPr>
            <w:tcW w:w="4560" w:type="dxa"/>
          </w:tcPr>
          <w:p w:rsidR="002723B2" w:rsidRPr="0091197D" w:rsidRDefault="00534F96" w:rsidP="002723B2">
            <w:pPr>
              <w:pStyle w:val="TableText"/>
              <w:rPr>
                <w:b/>
                <w:noProof/>
                <w:sz w:val="32"/>
                <w:u w:val="single"/>
                <w:lang w:val="en-GB" w:eastAsia="de-DE"/>
              </w:rPr>
            </w:pPr>
            <w:r w:rsidRPr="0091197D">
              <w:rPr>
                <w:b/>
                <w:noProof/>
                <w:sz w:val="32"/>
                <w:u w:val="single"/>
                <w:lang w:val="en-GB" w:eastAsia="de-DE"/>
              </w:rPr>
              <w:t>The atom count</w:t>
            </w:r>
          </w:p>
          <w:p w:rsidR="00534F96" w:rsidRDefault="00534F96" w:rsidP="00534F96">
            <w:pPr>
              <w:pStyle w:val="TableText"/>
              <w:jc w:val="both"/>
            </w:pPr>
            <w:r>
              <w:t>This indicates how many atoms of this element are present in this particular substance.</w:t>
            </w:r>
          </w:p>
          <w:p w:rsidR="00534F96" w:rsidRDefault="00534F96" w:rsidP="00534F96">
            <w:pPr>
              <w:pStyle w:val="TableText"/>
              <w:jc w:val="both"/>
            </w:pPr>
            <w:r>
              <w:t xml:space="preserve">If we write </w:t>
            </w:r>
            <w:r w:rsidR="0091197D" w:rsidRPr="0091197D">
              <w:rPr>
                <w:rStyle w:val="Highlight"/>
              </w:rPr>
              <w:t>no</w:t>
            </w:r>
            <w:r w:rsidRPr="0091197D">
              <w:rPr>
                <w:rStyle w:val="Highlight"/>
              </w:rPr>
              <w:t>thing</w:t>
            </w:r>
            <w:r>
              <w:t xml:space="preserve">, it means there is only </w:t>
            </w:r>
            <w:r w:rsidRPr="00B92F97">
              <w:rPr>
                <w:rStyle w:val="Highlight"/>
              </w:rPr>
              <w:t>one</w:t>
            </w:r>
            <w:r w:rsidR="0091197D" w:rsidRPr="00B92F97">
              <w:rPr>
                <w:rStyle w:val="Highlight"/>
              </w:rPr>
              <w:t xml:space="preserve"> atom</w:t>
            </w:r>
            <w:r w:rsidR="0091197D">
              <w:t>.</w:t>
            </w:r>
          </w:p>
          <w:p w:rsidR="00534F96" w:rsidRDefault="00534F96" w:rsidP="00534F96">
            <w:pPr>
              <w:pStyle w:val="TableText"/>
              <w:jc w:val="both"/>
            </w:pPr>
            <w:r w:rsidRPr="0091197D">
              <w:rPr>
                <w:rStyle w:val="Highlight"/>
              </w:rPr>
              <w:t>Otherwise</w:t>
            </w:r>
            <w:r>
              <w:t xml:space="preserve">, we must </w:t>
            </w:r>
            <w:r w:rsidRPr="0091197D">
              <w:rPr>
                <w:rStyle w:val="Highlight"/>
              </w:rPr>
              <w:t>always</w:t>
            </w:r>
            <w:r>
              <w:t xml:space="preserve"> write the appropriate number.</w:t>
            </w:r>
          </w:p>
          <w:p w:rsidR="00534F96" w:rsidRPr="00534F96" w:rsidRDefault="00534F96" w:rsidP="00534F96">
            <w:pPr>
              <w:pStyle w:val="TableText"/>
              <w:jc w:val="both"/>
            </w:pPr>
            <w:r>
              <w:t>For example, in H</w:t>
            </w:r>
            <w:r w:rsidRPr="00534F96">
              <w:rPr>
                <w:vertAlign w:val="subscript"/>
              </w:rPr>
              <w:t>2</w:t>
            </w:r>
            <w:r>
              <w:t>O there are two hydrogens and one oxygen.</w:t>
            </w:r>
          </w:p>
        </w:tc>
      </w:tr>
    </w:tbl>
    <w:p w:rsidR="008420F3" w:rsidRPr="008420F3" w:rsidRDefault="008420F3" w:rsidP="00A9371D">
      <w:pPr>
        <w:jc w:val="center"/>
        <w:rPr>
          <w:noProof/>
          <w:sz w:val="22"/>
          <w:lang w:val="en-GB" w:eastAsia="de-DE"/>
        </w:rPr>
      </w:pPr>
    </w:p>
    <w:p w:rsidR="00E53960" w:rsidRDefault="00B25398" w:rsidP="00B25398">
      <w:pPr>
        <w:pStyle w:val="Heading2"/>
      </w:pPr>
      <w:r>
        <w:t>Question</w:t>
      </w:r>
    </w:p>
    <w:p w:rsidR="00120A67" w:rsidRDefault="00D221F9" w:rsidP="00B92F97">
      <w:r>
        <w:t xml:space="preserve">Write the four numbers at the corners of the ion </w:t>
      </w:r>
      <w:proofErr w:type="spellStart"/>
      <w:r>
        <w:t>azide</w:t>
      </w:r>
      <w:proofErr w:type="spellEnd"/>
      <w:r>
        <w:t>, which has three nitrogen atoms and one negative charge. Assume that each of the nitrogen atoms has 7 neutrons.</w:t>
      </w:r>
    </w:p>
    <w:p w:rsidR="00B92F97" w:rsidRDefault="00B92F97" w:rsidP="00B92F97">
      <w:pPr>
        <w:sectPr w:rsidR="00B92F97" w:rsidSect="00F85840">
          <w:headerReference w:type="default" r:id="rId34"/>
          <w:pgSz w:w="12240" w:h="18720" w:code="5"/>
          <w:pgMar w:top="1214" w:right="1008" w:bottom="851" w:left="1008" w:header="670" w:footer="540" w:gutter="0"/>
          <w:pgBorders>
            <w:top w:val="single" w:sz="4" w:space="1" w:color="auto"/>
            <w:left w:val="single" w:sz="4" w:space="4" w:color="auto"/>
            <w:bottom w:val="single" w:sz="4" w:space="1" w:color="auto"/>
            <w:right w:val="single" w:sz="4" w:space="4" w:color="auto"/>
          </w:pgBorders>
          <w:pgNumType w:start="1"/>
          <w:cols w:space="720"/>
          <w:docGrid w:linePitch="360"/>
        </w:sectPr>
      </w:pP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120A67" w:rsidRPr="00E53960" w:rsidTr="00071021">
        <w:trPr>
          <w:cantSplit/>
          <w:trHeight w:val="261"/>
        </w:trPr>
        <w:tc>
          <w:tcPr>
            <w:tcW w:w="1956" w:type="dxa"/>
            <w:vAlign w:val="center"/>
          </w:tcPr>
          <w:p w:rsidR="00120A67" w:rsidRPr="00E53960" w:rsidRDefault="00120A67" w:rsidP="00567903">
            <w:pPr>
              <w:pStyle w:val="Heading1"/>
            </w:pPr>
            <w:r w:rsidRPr="00E53960">
              <w:lastRenderedPageBreak/>
              <w:t>Activity Title:</w:t>
            </w:r>
          </w:p>
        </w:tc>
        <w:tc>
          <w:tcPr>
            <w:tcW w:w="7744" w:type="dxa"/>
            <w:gridSpan w:val="3"/>
            <w:tcBorders>
              <w:bottom w:val="single" w:sz="4" w:space="0" w:color="auto"/>
              <w:right w:val="single" w:sz="4" w:space="0" w:color="auto"/>
            </w:tcBorders>
          </w:tcPr>
          <w:p w:rsidR="00120A67" w:rsidRPr="00E53960" w:rsidRDefault="00071021" w:rsidP="00567903">
            <w:pPr>
              <w:spacing w:line="240" w:lineRule="auto"/>
              <w:rPr>
                <w:spacing w:val="0"/>
              </w:rPr>
            </w:pPr>
            <w:r>
              <w:t>03-</w:t>
            </w:r>
            <w:proofErr w:type="gramStart"/>
            <w:r>
              <w:t>01.</w:t>
            </w:r>
            <w:r w:rsidR="0010785F">
              <w:t>Dalton’s</w:t>
            </w:r>
            <w:proofErr w:type="gramEnd"/>
            <w:r w:rsidR="0010785F">
              <w:t xml:space="preserve"> atomic theory (~1805)</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0A67" w:rsidRPr="00E53960" w:rsidRDefault="00071021" w:rsidP="00567903">
            <w:pPr>
              <w:spacing w:line="240" w:lineRule="auto"/>
              <w:jc w:val="right"/>
              <w:rPr>
                <w:spacing w:val="0"/>
              </w:rPr>
            </w:pPr>
            <w:r>
              <w:rPr>
                <w:spacing w:val="0"/>
              </w:rPr>
              <w:t>v</w:t>
            </w:r>
            <w:r w:rsidR="00120A67" w:rsidRPr="00E53960">
              <w:rPr>
                <w:spacing w:val="0"/>
              </w:rPr>
              <w:t>0</w:t>
            </w:r>
            <w:r>
              <w:rPr>
                <w:spacing w:val="0"/>
              </w:rPr>
              <w:t>5</w:t>
            </w:r>
          </w:p>
        </w:tc>
      </w:tr>
      <w:tr w:rsidR="00120A67" w:rsidRPr="00E53960" w:rsidTr="00567903">
        <w:trPr>
          <w:cantSplit/>
          <w:trHeight w:val="65"/>
        </w:trPr>
        <w:tc>
          <w:tcPr>
            <w:tcW w:w="2409" w:type="dxa"/>
            <w:gridSpan w:val="2"/>
            <w:vAlign w:val="center"/>
          </w:tcPr>
          <w:p w:rsidR="00120A67" w:rsidRPr="00E53960" w:rsidRDefault="00120A67" w:rsidP="00567903">
            <w:pPr>
              <w:pStyle w:val="Heading1"/>
            </w:pPr>
            <w:r w:rsidRPr="00E53960">
              <w:t>Learning Target:</w:t>
            </w:r>
          </w:p>
        </w:tc>
        <w:tc>
          <w:tcPr>
            <w:tcW w:w="7796" w:type="dxa"/>
            <w:gridSpan w:val="3"/>
            <w:tcBorders>
              <w:top w:val="single" w:sz="4" w:space="0" w:color="auto"/>
              <w:bottom w:val="single" w:sz="4" w:space="0" w:color="auto"/>
            </w:tcBorders>
          </w:tcPr>
          <w:p w:rsidR="00120A67" w:rsidRPr="00E53960" w:rsidRDefault="0010785F" w:rsidP="00567903">
            <w:pPr>
              <w:spacing w:line="240" w:lineRule="auto"/>
              <w:rPr>
                <w:spacing w:val="0"/>
              </w:rPr>
            </w:pPr>
            <w:r>
              <w:t>To describe the atomic theory of John Dalton</w:t>
            </w:r>
          </w:p>
        </w:tc>
      </w:tr>
      <w:tr w:rsidR="00120A67" w:rsidRPr="00E53960" w:rsidTr="00567903">
        <w:trPr>
          <w:cantSplit/>
          <w:trHeight w:val="65"/>
        </w:trPr>
        <w:tc>
          <w:tcPr>
            <w:tcW w:w="2995" w:type="dxa"/>
            <w:gridSpan w:val="3"/>
            <w:vAlign w:val="center"/>
          </w:tcPr>
          <w:p w:rsidR="00120A67" w:rsidRPr="00E53960" w:rsidRDefault="00120A67" w:rsidP="00567903">
            <w:pPr>
              <w:pStyle w:val="Heading1"/>
            </w:pPr>
            <w:r w:rsidRPr="00E53960">
              <w:t>Authors/References:</w:t>
            </w:r>
          </w:p>
        </w:tc>
        <w:tc>
          <w:tcPr>
            <w:tcW w:w="7210" w:type="dxa"/>
            <w:gridSpan w:val="2"/>
            <w:tcBorders>
              <w:top w:val="single" w:sz="4" w:space="0" w:color="auto"/>
              <w:bottom w:val="single" w:sz="4" w:space="0" w:color="auto"/>
            </w:tcBorders>
          </w:tcPr>
          <w:p w:rsidR="00120A67" w:rsidRPr="00E53960" w:rsidRDefault="00120A67" w:rsidP="00567903">
            <w:pPr>
              <w:spacing w:line="240" w:lineRule="auto"/>
              <w:rPr>
                <w:spacing w:val="0"/>
              </w:rPr>
            </w:pPr>
            <w:r w:rsidRPr="00E53960">
              <w:rPr>
                <w:spacing w:val="0"/>
              </w:rPr>
              <w:t>Victor Sojo</w:t>
            </w:r>
            <w:r w:rsidR="0010785F">
              <w:rPr>
                <w:spacing w:val="0"/>
              </w:rPr>
              <w:t xml:space="preserve"> / Brown’s Central Science; Wikipedia</w:t>
            </w:r>
          </w:p>
        </w:tc>
      </w:tr>
    </w:tbl>
    <w:p w:rsidR="008420F3" w:rsidRDefault="008420F3" w:rsidP="0010785F"/>
    <w:p w:rsidR="00120A67" w:rsidRDefault="0010785F" w:rsidP="0010785F">
      <w:r>
        <w:t>Unlike most scientist</w:t>
      </w:r>
      <w:r w:rsidR="008559A9">
        <w:t>s</w:t>
      </w:r>
      <w:r>
        <w:t xml:space="preserve"> of his time, </w:t>
      </w:r>
      <w:r w:rsidRPr="00144230">
        <w:rPr>
          <w:rStyle w:val="Highlight"/>
        </w:rPr>
        <w:t>John Dalton</w:t>
      </w:r>
      <w:r>
        <w:t xml:space="preserve"> (1766-1844) was born poor. He worked and studied very hard and went on to make multiple </w:t>
      </w:r>
      <w:r w:rsidR="00FE6DCA">
        <w:t>significant</w:t>
      </w:r>
      <w:r>
        <w:t xml:space="preserve"> contributions to Science. Chief of these is his </w:t>
      </w:r>
      <w:r w:rsidRPr="00144230">
        <w:rPr>
          <w:rStyle w:val="Highlight"/>
        </w:rPr>
        <w:t>Atomic Theory</w:t>
      </w:r>
      <w:r w:rsidR="00144230">
        <w:t xml:space="preserve">, built upon work by many other scientists of his time (all great Science is built </w:t>
      </w:r>
      <w:r w:rsidR="00FE6DCA">
        <w:t>up</w:t>
      </w:r>
      <w:r w:rsidR="00144230">
        <w:t xml:space="preserve">on </w:t>
      </w:r>
      <w:r w:rsidR="00FE6DCA">
        <w:t>the knowledge gathered b</w:t>
      </w:r>
      <w:r w:rsidR="00144230">
        <w:t xml:space="preserve">y </w:t>
      </w:r>
      <w:r w:rsidR="00FE6DCA">
        <w:t>previous</w:t>
      </w:r>
      <w:r w:rsidR="00144230">
        <w:t xml:space="preserve"> scientists; this is why we must study their work).</w:t>
      </w:r>
    </w:p>
    <w:p w:rsidR="00144230" w:rsidRDefault="00144230" w:rsidP="0010785F"/>
    <w:p w:rsidR="00144230" w:rsidRDefault="00144230" w:rsidP="00144230">
      <w:r>
        <w:t>The main ideas of Dalton's atomic theory are:</w:t>
      </w:r>
    </w:p>
    <w:p w:rsidR="00144230" w:rsidRDefault="00144230" w:rsidP="00144230">
      <w:pPr>
        <w:pStyle w:val="ListParagraph"/>
        <w:numPr>
          <w:ilvl w:val="0"/>
          <w:numId w:val="25"/>
        </w:numPr>
        <w:ind w:left="284" w:hanging="284"/>
      </w:pPr>
      <w:r w:rsidRPr="00144230">
        <w:rPr>
          <w:rStyle w:val="Highlight"/>
        </w:rPr>
        <w:t>Elements</w:t>
      </w:r>
      <w:r>
        <w:t xml:space="preserve"> are made of </w:t>
      </w:r>
      <w:r w:rsidRPr="00144230">
        <w:rPr>
          <w:rStyle w:val="Highlight"/>
        </w:rPr>
        <w:t>extremely small particles</w:t>
      </w:r>
      <w:r w:rsidR="00FE6DCA">
        <w:t xml:space="preserve"> (the </w:t>
      </w:r>
      <w:r w:rsidRPr="00144230">
        <w:rPr>
          <w:rStyle w:val="Highlight"/>
        </w:rPr>
        <w:t>atoms</w:t>
      </w:r>
      <w:r w:rsidR="00FE6DCA">
        <w:t>).</w:t>
      </w:r>
    </w:p>
    <w:p w:rsidR="00144230" w:rsidRDefault="00144230" w:rsidP="00144230">
      <w:pPr>
        <w:pStyle w:val="ListParagraph"/>
        <w:numPr>
          <w:ilvl w:val="0"/>
          <w:numId w:val="25"/>
        </w:numPr>
        <w:ind w:left="284" w:hanging="284"/>
      </w:pPr>
      <w:r w:rsidRPr="00144230">
        <w:t>Atoms</w:t>
      </w:r>
      <w:r>
        <w:t xml:space="preserve"> of the </w:t>
      </w:r>
      <w:r w:rsidRPr="00144230">
        <w:rPr>
          <w:rStyle w:val="Highlight"/>
        </w:rPr>
        <w:t>same element</w:t>
      </w:r>
      <w:r>
        <w:t xml:space="preserve"> are </w:t>
      </w:r>
      <w:r w:rsidRPr="00144230">
        <w:rPr>
          <w:rStyle w:val="Highlight"/>
        </w:rPr>
        <w:t>identical</w:t>
      </w:r>
      <w:r w:rsidRPr="00144230">
        <w:t>.</w:t>
      </w:r>
    </w:p>
    <w:p w:rsidR="00144230" w:rsidRDefault="00144230" w:rsidP="00144230">
      <w:pPr>
        <w:pStyle w:val="ListParagraph"/>
        <w:numPr>
          <w:ilvl w:val="0"/>
          <w:numId w:val="25"/>
        </w:numPr>
        <w:ind w:left="284" w:hanging="284"/>
      </w:pPr>
      <w:r>
        <w:t xml:space="preserve">Atoms of </w:t>
      </w:r>
      <w:r w:rsidRPr="00144230">
        <w:rPr>
          <w:rStyle w:val="Highlight"/>
        </w:rPr>
        <w:t>different elements</w:t>
      </w:r>
      <w:r>
        <w:t xml:space="preserve"> are </w:t>
      </w:r>
      <w:r w:rsidRPr="00144230">
        <w:rPr>
          <w:rStyle w:val="Highlight"/>
        </w:rPr>
        <w:t>different</w:t>
      </w:r>
      <w:r>
        <w:t>.</w:t>
      </w:r>
    </w:p>
    <w:p w:rsidR="009D204E" w:rsidRPr="009D204E" w:rsidRDefault="00144230" w:rsidP="009D204E">
      <w:pPr>
        <w:pStyle w:val="ListParagraph"/>
        <w:numPr>
          <w:ilvl w:val="0"/>
          <w:numId w:val="25"/>
        </w:numPr>
        <w:ind w:left="284" w:hanging="284"/>
        <w:rPr>
          <w:rStyle w:val="Highlight"/>
          <w:b w:val="0"/>
          <w:u w:val="none"/>
        </w:rPr>
      </w:pPr>
      <w:r>
        <w:t xml:space="preserve">Atoms </w:t>
      </w:r>
      <w:r w:rsidR="00FE6DCA">
        <w:rPr>
          <w:rStyle w:val="Highlight"/>
        </w:rPr>
        <w:t>are indivisible</w:t>
      </w:r>
      <w:r w:rsidR="009D204E" w:rsidRPr="009D204E">
        <w:t>.</w:t>
      </w:r>
    </w:p>
    <w:p w:rsidR="00144230" w:rsidRDefault="00144230" w:rsidP="00144230">
      <w:pPr>
        <w:pStyle w:val="ListParagraph"/>
        <w:numPr>
          <w:ilvl w:val="0"/>
          <w:numId w:val="25"/>
        </w:numPr>
        <w:ind w:left="284" w:hanging="284"/>
      </w:pPr>
      <w:r>
        <w:t xml:space="preserve">In a </w:t>
      </w:r>
      <w:r w:rsidRPr="009D204E">
        <w:rPr>
          <w:rStyle w:val="Highlight"/>
        </w:rPr>
        <w:t>chemical compound</w:t>
      </w:r>
      <w:r>
        <w:t xml:space="preserve">, atoms of </w:t>
      </w:r>
      <w:r w:rsidRPr="009D204E">
        <w:rPr>
          <w:rStyle w:val="Highlight"/>
        </w:rPr>
        <w:t>different elements</w:t>
      </w:r>
      <w:r>
        <w:t xml:space="preserve"> are </w:t>
      </w:r>
      <w:r w:rsidRPr="009D204E">
        <w:rPr>
          <w:rStyle w:val="Highlight"/>
        </w:rPr>
        <w:t>combined</w:t>
      </w:r>
      <w:r>
        <w:t xml:space="preserve"> in </w:t>
      </w:r>
      <w:r w:rsidRPr="009D204E">
        <w:rPr>
          <w:rStyle w:val="Highlight"/>
        </w:rPr>
        <w:t>simple proportions of integer (whole) numbers</w:t>
      </w:r>
      <w:r>
        <w:t xml:space="preserve"> (1, 2, 3, …).</w:t>
      </w:r>
    </w:p>
    <w:p w:rsidR="00144230" w:rsidRDefault="00144230" w:rsidP="00144230">
      <w:pPr>
        <w:pStyle w:val="ListParagraph"/>
        <w:numPr>
          <w:ilvl w:val="0"/>
          <w:numId w:val="25"/>
        </w:numPr>
        <w:ind w:left="284" w:hanging="284"/>
      </w:pPr>
      <w:r>
        <w:t xml:space="preserve">In </w:t>
      </w:r>
      <w:r w:rsidRPr="009D204E">
        <w:rPr>
          <w:rStyle w:val="Highlight"/>
        </w:rPr>
        <w:t>chemical reactions</w:t>
      </w:r>
      <w:r>
        <w:t xml:space="preserve">, atoms are </w:t>
      </w:r>
      <w:r w:rsidRPr="009D204E">
        <w:rPr>
          <w:rStyle w:val="Highlight"/>
        </w:rPr>
        <w:t>combined, separated or rearranged</w:t>
      </w:r>
      <w:r>
        <w:t>.</w:t>
      </w:r>
    </w:p>
    <w:p w:rsidR="009D204E" w:rsidRDefault="009D204E" w:rsidP="009D204E">
      <w:pPr>
        <w:pStyle w:val="ListParagraph"/>
        <w:numPr>
          <w:ilvl w:val="0"/>
          <w:numId w:val="25"/>
        </w:numPr>
        <w:ind w:left="284" w:hanging="284"/>
      </w:pPr>
      <w:r w:rsidRPr="009D204E">
        <w:t xml:space="preserve">Atoms </w:t>
      </w:r>
      <w:r>
        <w:rPr>
          <w:rStyle w:val="Highlight"/>
        </w:rPr>
        <w:t xml:space="preserve">cannot be </w:t>
      </w:r>
      <w:r w:rsidRPr="009D204E">
        <w:rPr>
          <w:rStyle w:val="Highlight"/>
        </w:rPr>
        <w:t>created or destroyed</w:t>
      </w:r>
      <w:r>
        <w:t>.</w:t>
      </w:r>
    </w:p>
    <w:p w:rsidR="009D204E" w:rsidRDefault="009D204E" w:rsidP="00144230">
      <w:pPr>
        <w:pStyle w:val="ListParagraph"/>
        <w:numPr>
          <w:ilvl w:val="0"/>
          <w:numId w:val="25"/>
        </w:numPr>
        <w:ind w:left="284" w:hanging="284"/>
      </w:pPr>
      <w:r>
        <w:t xml:space="preserve">Atoms </w:t>
      </w:r>
      <w:r w:rsidR="00CE7032">
        <w:t xml:space="preserve">of an element </w:t>
      </w:r>
      <w:r w:rsidRPr="00CE7032">
        <w:rPr>
          <w:rStyle w:val="Highlight"/>
        </w:rPr>
        <w:t>do not</w:t>
      </w:r>
      <w:r w:rsidRPr="009D204E">
        <w:rPr>
          <w:rStyle w:val="Highlight"/>
        </w:rPr>
        <w:t xml:space="preserve"> change into atoms</w:t>
      </w:r>
      <w:r w:rsidR="00CE7032">
        <w:rPr>
          <w:rStyle w:val="Highlight"/>
        </w:rPr>
        <w:t xml:space="preserve"> of another element</w:t>
      </w:r>
      <w:r>
        <w:t>.</w:t>
      </w:r>
    </w:p>
    <w:p w:rsidR="00144230" w:rsidRDefault="00144230" w:rsidP="00144230"/>
    <w:p w:rsidR="00144230" w:rsidRPr="00144230" w:rsidRDefault="00144230" w:rsidP="00144230">
      <w:pPr>
        <w:rPr>
          <w:rStyle w:val="ExerciseQuestion"/>
        </w:rPr>
      </w:pPr>
      <w:r w:rsidRPr="00144230">
        <w:rPr>
          <w:rStyle w:val="ExerciseQuestion"/>
        </w:rPr>
        <w:t>Question</w:t>
      </w:r>
      <w:r w:rsidR="009D204E">
        <w:rPr>
          <w:rStyle w:val="ExerciseQuestion"/>
        </w:rPr>
        <w:t>s</w:t>
      </w:r>
    </w:p>
    <w:p w:rsidR="00144230" w:rsidRDefault="00144230" w:rsidP="009D204E">
      <w:pPr>
        <w:pStyle w:val="ListParagraph"/>
        <w:numPr>
          <w:ilvl w:val="0"/>
          <w:numId w:val="26"/>
        </w:numPr>
        <w:ind w:left="426" w:hanging="426"/>
      </w:pPr>
      <w:r>
        <w:t xml:space="preserve">We now know that idea #4 above </w:t>
      </w:r>
      <w:r w:rsidR="009D204E">
        <w:t xml:space="preserve">is </w:t>
      </w:r>
      <w:r>
        <w:t xml:space="preserve">wrong. </w:t>
      </w:r>
      <w:r w:rsidR="009D204E">
        <w:t>How do we know this</w:t>
      </w:r>
      <w:r>
        <w:t>?</w:t>
      </w:r>
    </w:p>
    <w:p w:rsidR="009D204E" w:rsidRPr="00144230" w:rsidRDefault="00CE7032" w:rsidP="009D204E">
      <w:pPr>
        <w:pStyle w:val="ListParagraph"/>
        <w:numPr>
          <w:ilvl w:val="0"/>
          <w:numId w:val="26"/>
        </w:numPr>
        <w:ind w:left="426" w:hanging="426"/>
      </w:pPr>
      <w:r>
        <w:t>We also know that ideas #7 and #8 are right in the vast majority of the chemistry that we do. However, there are cases in which atoms can indeed be created, destroyed, or transformed into other atoms. Do you know wh</w:t>
      </w:r>
      <w:r w:rsidR="008559A9">
        <w:t>ich kind of processes these cases belong to</w:t>
      </w:r>
      <w:r>
        <w:t>?</w:t>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CE7032" w:rsidRPr="00E53960" w:rsidTr="00071021">
        <w:trPr>
          <w:cantSplit/>
          <w:trHeight w:val="261"/>
        </w:trPr>
        <w:tc>
          <w:tcPr>
            <w:tcW w:w="1956" w:type="dxa"/>
            <w:vAlign w:val="center"/>
          </w:tcPr>
          <w:p w:rsidR="00CE7032" w:rsidRPr="00E53960" w:rsidRDefault="00CE7032" w:rsidP="00567903">
            <w:pPr>
              <w:pStyle w:val="Heading1"/>
            </w:pPr>
            <w:r w:rsidRPr="00E53960">
              <w:lastRenderedPageBreak/>
              <w:t>Activity Title:</w:t>
            </w:r>
          </w:p>
        </w:tc>
        <w:tc>
          <w:tcPr>
            <w:tcW w:w="7744" w:type="dxa"/>
            <w:gridSpan w:val="3"/>
            <w:tcBorders>
              <w:bottom w:val="single" w:sz="4" w:space="0" w:color="auto"/>
              <w:right w:val="single" w:sz="4" w:space="0" w:color="auto"/>
            </w:tcBorders>
          </w:tcPr>
          <w:p w:rsidR="00CE7032" w:rsidRPr="00071021" w:rsidRDefault="00071021" w:rsidP="00567903">
            <w:pPr>
              <w:spacing w:line="240" w:lineRule="auto"/>
              <w:rPr>
                <w:spacing w:val="8"/>
              </w:rPr>
            </w:pPr>
            <w:r w:rsidRPr="00071021">
              <w:rPr>
                <w:spacing w:val="8"/>
              </w:rPr>
              <w:t>03-</w:t>
            </w:r>
            <w:proofErr w:type="gramStart"/>
            <w:r w:rsidRPr="00071021">
              <w:rPr>
                <w:spacing w:val="8"/>
              </w:rPr>
              <w:t>02.Thomson’s</w:t>
            </w:r>
            <w:proofErr w:type="gramEnd"/>
            <w:r w:rsidR="00CE7032" w:rsidRPr="00071021">
              <w:rPr>
                <w:spacing w:val="8"/>
              </w:rPr>
              <w:t xml:space="preserve"> (</w:t>
            </w:r>
            <w:r w:rsidR="00C42BFC" w:rsidRPr="00071021">
              <w:rPr>
                <w:spacing w:val="8"/>
              </w:rPr>
              <w:t>1897</w:t>
            </w:r>
            <w:r w:rsidR="00CE7032" w:rsidRPr="00071021">
              <w:rPr>
                <w:spacing w:val="8"/>
              </w:rPr>
              <w:t>) and Rutherford’s (</w:t>
            </w:r>
            <w:r w:rsidR="00291CCE" w:rsidRPr="00071021">
              <w:rPr>
                <w:spacing w:val="8"/>
              </w:rPr>
              <w:t>1910</w:t>
            </w:r>
            <w:r w:rsidR="00CE7032" w:rsidRPr="00071021">
              <w:rPr>
                <w:spacing w:val="8"/>
              </w:rPr>
              <w:t>)</w:t>
            </w:r>
            <w:r w:rsidR="00291CCE" w:rsidRPr="00071021">
              <w:rPr>
                <w:spacing w:val="8"/>
              </w:rPr>
              <w:t xml:space="preserve"> </w:t>
            </w:r>
            <w:r w:rsidR="00CE7032" w:rsidRPr="00071021">
              <w:rPr>
                <w:spacing w:val="8"/>
              </w:rPr>
              <w:t>models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032" w:rsidRPr="00E53960" w:rsidRDefault="00071021" w:rsidP="00567903">
            <w:pPr>
              <w:spacing w:line="240" w:lineRule="auto"/>
              <w:jc w:val="right"/>
              <w:rPr>
                <w:spacing w:val="0"/>
              </w:rPr>
            </w:pPr>
            <w:r>
              <w:rPr>
                <w:spacing w:val="0"/>
              </w:rPr>
              <w:t>v</w:t>
            </w:r>
            <w:r w:rsidR="00CE7032" w:rsidRPr="00E53960">
              <w:rPr>
                <w:spacing w:val="0"/>
              </w:rPr>
              <w:t>0</w:t>
            </w:r>
            <w:r w:rsidR="005F2C61">
              <w:rPr>
                <w:spacing w:val="0"/>
              </w:rPr>
              <w:t>3</w:t>
            </w:r>
          </w:p>
        </w:tc>
      </w:tr>
      <w:tr w:rsidR="00CE7032" w:rsidRPr="00E53960" w:rsidTr="00567903">
        <w:trPr>
          <w:cantSplit/>
          <w:trHeight w:val="65"/>
        </w:trPr>
        <w:tc>
          <w:tcPr>
            <w:tcW w:w="2409" w:type="dxa"/>
            <w:gridSpan w:val="2"/>
            <w:vAlign w:val="center"/>
          </w:tcPr>
          <w:p w:rsidR="00CE7032" w:rsidRPr="00E53960" w:rsidRDefault="00CE7032" w:rsidP="00567903">
            <w:pPr>
              <w:pStyle w:val="Heading1"/>
            </w:pPr>
            <w:r w:rsidRPr="00E53960">
              <w:t>Learning Target:</w:t>
            </w:r>
          </w:p>
        </w:tc>
        <w:tc>
          <w:tcPr>
            <w:tcW w:w="7796" w:type="dxa"/>
            <w:gridSpan w:val="3"/>
            <w:tcBorders>
              <w:top w:val="single" w:sz="4" w:space="0" w:color="auto"/>
              <w:bottom w:val="single" w:sz="4" w:space="0" w:color="auto"/>
            </w:tcBorders>
          </w:tcPr>
          <w:p w:rsidR="00CE7032" w:rsidRPr="00E53960" w:rsidRDefault="00CE7032" w:rsidP="00567903">
            <w:pPr>
              <w:spacing w:line="240" w:lineRule="auto"/>
              <w:rPr>
                <w:spacing w:val="0"/>
              </w:rPr>
            </w:pPr>
            <w:r>
              <w:t>To describe the atom models of Thomson and Rutherford</w:t>
            </w:r>
          </w:p>
        </w:tc>
      </w:tr>
      <w:tr w:rsidR="00CE7032" w:rsidRPr="00E53960" w:rsidTr="00567903">
        <w:trPr>
          <w:cantSplit/>
          <w:trHeight w:val="65"/>
        </w:trPr>
        <w:tc>
          <w:tcPr>
            <w:tcW w:w="2995" w:type="dxa"/>
            <w:gridSpan w:val="3"/>
            <w:vAlign w:val="center"/>
          </w:tcPr>
          <w:p w:rsidR="00CE7032" w:rsidRPr="00E53960" w:rsidRDefault="00CE7032" w:rsidP="00567903">
            <w:pPr>
              <w:pStyle w:val="Heading1"/>
            </w:pPr>
            <w:r w:rsidRPr="00E53960">
              <w:t>Authors/References:</w:t>
            </w:r>
          </w:p>
        </w:tc>
        <w:tc>
          <w:tcPr>
            <w:tcW w:w="7210" w:type="dxa"/>
            <w:gridSpan w:val="2"/>
            <w:tcBorders>
              <w:top w:val="single" w:sz="4" w:space="0" w:color="auto"/>
              <w:bottom w:val="single" w:sz="4" w:space="0" w:color="auto"/>
            </w:tcBorders>
          </w:tcPr>
          <w:p w:rsidR="00CE7032" w:rsidRPr="00E53960" w:rsidRDefault="00CE7032" w:rsidP="00567903">
            <w:pPr>
              <w:spacing w:line="240" w:lineRule="auto"/>
              <w:rPr>
                <w:spacing w:val="0"/>
              </w:rPr>
            </w:pPr>
            <w:r w:rsidRPr="00E53960">
              <w:rPr>
                <w:spacing w:val="0"/>
              </w:rPr>
              <w:t>Victor Sojo</w:t>
            </w:r>
            <w:r>
              <w:rPr>
                <w:spacing w:val="0"/>
              </w:rPr>
              <w:t xml:space="preserve"> / Brown’s Central Science; Wikipedia</w:t>
            </w:r>
          </w:p>
        </w:tc>
      </w:tr>
    </w:tbl>
    <w:p w:rsidR="00CE7032" w:rsidRDefault="00CE7032" w:rsidP="00CE7032"/>
    <w:p w:rsidR="00AB224D" w:rsidRDefault="00766D38" w:rsidP="00AB224D">
      <w:r>
        <w:t xml:space="preserve">Dalton thought that </w:t>
      </w:r>
      <w:r w:rsidRPr="00AB224D">
        <w:rPr>
          <w:rStyle w:val="Highlight"/>
        </w:rPr>
        <w:t>atoms</w:t>
      </w:r>
      <w:r>
        <w:t xml:space="preserve"> were </w:t>
      </w:r>
      <w:r w:rsidRPr="00C42BFC">
        <w:rPr>
          <w:b/>
          <w:u w:val="single"/>
        </w:rPr>
        <w:t>indivisible</w:t>
      </w:r>
      <w:r>
        <w:t>.</w:t>
      </w:r>
      <w:r w:rsidR="00A44F98">
        <w:t xml:space="preserve"> </w:t>
      </w:r>
      <w:r>
        <w:t>However,</w:t>
      </w:r>
      <w:r w:rsidR="00AB224D">
        <w:t xml:space="preserve"> when</w:t>
      </w:r>
      <w:r>
        <w:t xml:space="preserve"> </w:t>
      </w:r>
      <w:r w:rsidR="00AB224D" w:rsidRPr="00AB224D">
        <w:rPr>
          <w:rStyle w:val="Highlight"/>
        </w:rPr>
        <w:t>J.J. Thomson</w:t>
      </w:r>
      <w:r w:rsidR="00AB224D">
        <w:t xml:space="preserve"> took</w:t>
      </w:r>
      <w:r w:rsidR="00A44F98">
        <w:t xml:space="preserve"> a glass tube</w:t>
      </w:r>
      <w:r w:rsidR="00AB224D">
        <w:t xml:space="preserve">, </w:t>
      </w:r>
      <w:r w:rsidR="00A44F98">
        <w:t>pump</w:t>
      </w:r>
      <w:r w:rsidR="00AB224D">
        <w:t>ed</w:t>
      </w:r>
      <w:r w:rsidR="00A44F98">
        <w:t xml:space="preserve"> almost all the air out, and then connect</w:t>
      </w:r>
      <w:r w:rsidR="00AB224D">
        <w:t>ed</w:t>
      </w:r>
      <w:r w:rsidR="00A44F98">
        <w:t xml:space="preserve"> each end of a very strong battery to the two ends of the tube, </w:t>
      </w:r>
      <w:r w:rsidR="00A44F98" w:rsidRPr="00A44F98">
        <w:rPr>
          <w:rStyle w:val="Highlight"/>
        </w:rPr>
        <w:t>negative particles</w:t>
      </w:r>
      <w:r w:rsidR="00A44F98">
        <w:t xml:space="preserve"> </w:t>
      </w:r>
      <w:r w:rsidR="00AB224D">
        <w:t>flew</w:t>
      </w:r>
      <w:r w:rsidR="00A44F98">
        <w:t xml:space="preserve"> from the negative end of the battery (the “</w:t>
      </w:r>
      <w:r w:rsidR="00A44F98" w:rsidRPr="00A44F98">
        <w:rPr>
          <w:rStyle w:val="Highlight"/>
        </w:rPr>
        <w:t>cathode</w:t>
      </w:r>
      <w:r w:rsidR="00A44F98">
        <w:t>”) to the positive end (the “</w:t>
      </w:r>
      <w:r w:rsidR="00A44F98">
        <w:rPr>
          <w:rStyle w:val="Highlight"/>
        </w:rPr>
        <w:t>an</w:t>
      </w:r>
      <w:r w:rsidR="00A44F98" w:rsidRPr="00A44F98">
        <w:rPr>
          <w:rStyle w:val="Highlight"/>
        </w:rPr>
        <w:t>ode</w:t>
      </w:r>
      <w:r w:rsidR="00A44F98">
        <w:t xml:space="preserve">”). This made </w:t>
      </w:r>
      <w:r w:rsidR="00AB224D">
        <w:t xml:space="preserve">Thomson </w:t>
      </w:r>
      <w:r w:rsidR="00A44F98">
        <w:t xml:space="preserve">realize that atoms of all elements have </w:t>
      </w:r>
      <w:r w:rsidR="00A44F98" w:rsidRPr="00AB224D">
        <w:rPr>
          <w:rStyle w:val="Highlight"/>
        </w:rPr>
        <w:t>negative particles</w:t>
      </w:r>
      <w:r w:rsidR="00A44F98">
        <w:t xml:space="preserve"> that are </w:t>
      </w:r>
      <w:r w:rsidR="00A44F98" w:rsidRPr="00AB224D">
        <w:rPr>
          <w:rStyle w:val="Highlight"/>
        </w:rPr>
        <w:t>easy to move</w:t>
      </w:r>
      <w:r w:rsidR="00A44F98">
        <w:t xml:space="preserve">. </w:t>
      </w:r>
      <w:r w:rsidR="002E1F60">
        <w:t>We now call these particles “</w:t>
      </w:r>
      <w:r w:rsidR="002E1F60" w:rsidRPr="002E1F60">
        <w:rPr>
          <w:rStyle w:val="Highlight"/>
        </w:rPr>
        <w:t>electrons</w:t>
      </w:r>
      <w:r w:rsidR="00AB224D">
        <w:t>”.</w:t>
      </w:r>
    </w:p>
    <w:p w:rsidR="00A44F98" w:rsidRDefault="002E1F60" w:rsidP="00AB224D">
      <w:r>
        <w:t>But n</w:t>
      </w:r>
      <w:r w:rsidR="00A44F98">
        <w:t xml:space="preserve">o matter what </w:t>
      </w:r>
      <w:r w:rsidR="00AB224D">
        <w:t>Thomson</w:t>
      </w:r>
      <w:r w:rsidR="00A44F98">
        <w:t xml:space="preserve"> did, he couldn’t get any positive particles to move, so he thought that the positive part of the atom must be static (he knew there had to be a positive part because atoms are electrically neutral).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6"/>
        <w:gridCol w:w="2554"/>
      </w:tblGrid>
      <w:tr w:rsidR="002E1F60" w:rsidTr="00AB224D">
        <w:tc>
          <w:tcPr>
            <w:tcW w:w="8330" w:type="dxa"/>
          </w:tcPr>
          <w:p w:rsidR="002E1F60" w:rsidRDefault="002E1F60" w:rsidP="002E1F60">
            <w:r>
              <w:t>He therefore imagined that atoms must be made of a big solid positive mass, with negative bits (</w:t>
            </w:r>
            <w:r w:rsidRPr="002E1F60">
              <w:rPr>
                <w:rStyle w:val="Highlight"/>
              </w:rPr>
              <w:t>electrons</w:t>
            </w:r>
            <w:r>
              <w:t xml:space="preserve">) embedded within, just like chocolate chips in a cookie. That’s why we call this the </w:t>
            </w:r>
            <w:r w:rsidRPr="002E1F60">
              <w:rPr>
                <w:rStyle w:val="Highlight"/>
              </w:rPr>
              <w:t>“</w:t>
            </w:r>
            <w:r w:rsidR="002D4EA0">
              <w:rPr>
                <w:rStyle w:val="Highlight"/>
              </w:rPr>
              <w:t>p</w:t>
            </w:r>
            <w:r w:rsidRPr="002E1F60">
              <w:rPr>
                <w:rStyle w:val="Highlight"/>
              </w:rPr>
              <w:t>lum</w:t>
            </w:r>
            <w:r>
              <w:rPr>
                <w:rStyle w:val="Highlight"/>
              </w:rPr>
              <w:t>-</w:t>
            </w:r>
            <w:r w:rsidR="002D4EA0">
              <w:rPr>
                <w:rStyle w:val="Highlight"/>
              </w:rPr>
              <w:t>p</w:t>
            </w:r>
            <w:r w:rsidRPr="002E1F60">
              <w:rPr>
                <w:rStyle w:val="Highlight"/>
              </w:rPr>
              <w:t>udding” model</w:t>
            </w:r>
            <w:r>
              <w:t>. It was very advanced for its time, but it’s not entirely right.</w:t>
            </w:r>
          </w:p>
        </w:tc>
        <w:tc>
          <w:tcPr>
            <w:tcW w:w="2110" w:type="dxa"/>
          </w:tcPr>
          <w:p w:rsidR="002E1F60" w:rsidRDefault="002E1F60" w:rsidP="002E1F60">
            <w:pPr>
              <w:jc w:val="right"/>
            </w:pPr>
            <w:r>
              <w:rPr>
                <w:noProof/>
              </w:rPr>
              <w:drawing>
                <wp:inline distT="0" distB="0" distL="0" distR="0" wp14:anchorId="30E55D57" wp14:editId="6A3AB0F0">
                  <wp:extent cx="1484769" cy="148476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tomicModel_Thomson_PlumPudding.png"/>
                          <pic:cNvPicPr/>
                        </pic:nvPicPr>
                        <pic:blipFill>
                          <a:blip r:embed="rId35"/>
                          <a:stretch>
                            <a:fillRect/>
                          </a:stretch>
                        </pic:blipFill>
                        <pic:spPr>
                          <a:xfrm>
                            <a:off x="0" y="0"/>
                            <a:ext cx="1490834" cy="1490834"/>
                          </a:xfrm>
                          <a:prstGeom prst="rect">
                            <a:avLst/>
                          </a:prstGeom>
                        </pic:spPr>
                      </pic:pic>
                    </a:graphicData>
                  </a:graphic>
                </wp:inline>
              </w:drawing>
            </w:r>
          </w:p>
        </w:tc>
      </w:tr>
    </w:tbl>
    <w:p w:rsidR="00AB224D" w:rsidRDefault="002E1F60" w:rsidP="00CE7032">
      <w:r>
        <w:t xml:space="preserve">Trying to demonstrate that his mentor Thomson was right, Ernest Rutherford </w:t>
      </w:r>
      <w:r w:rsidR="00AB224D">
        <w:t xml:space="preserve">shot small </w:t>
      </w:r>
      <w:r w:rsidR="002D4EA0">
        <w:t xml:space="preserve">“alpha” </w:t>
      </w:r>
      <w:r w:rsidR="00AB224D">
        <w:t>particles against a very thin sheet of gold.</w:t>
      </w:r>
      <w:r w:rsidR="002D4EA0">
        <w:t xml:space="preserve"> He was expecting most particles to bounce back after smashing against the solid wall of plum-pudding atoms but, t</w:t>
      </w:r>
      <w:r w:rsidR="00AB224D">
        <w:t xml:space="preserve">o his surprise, </w:t>
      </w:r>
      <w:r w:rsidR="00AB224D" w:rsidRPr="002D4EA0">
        <w:rPr>
          <w:rStyle w:val="Highlight"/>
        </w:rPr>
        <w:t>most went through</w:t>
      </w:r>
      <w:r w:rsidR="002D4EA0">
        <w:rPr>
          <w:rStyle w:val="Highlight"/>
        </w:rPr>
        <w:t>!</w:t>
      </w:r>
      <w:r w:rsidR="00AB224D">
        <w:t xml:space="preserve"> </w:t>
      </w:r>
      <w:r w:rsidR="002D4EA0">
        <w:t>Only a few</w:t>
      </w:r>
      <w:r w:rsidR="00AB224D">
        <w:t xml:space="preserve"> </w:t>
      </w:r>
      <w:r w:rsidR="002D4EA0">
        <w:t>did bounce back</w:t>
      </w:r>
      <w:r w:rsidR="00AB224D">
        <w:t>. He concluded that the atom must be mostly empty</w:t>
      </w:r>
      <w:r w:rsidR="002D4EA0">
        <w:t xml:space="preserve"> (that’s why most particles went through)</w:t>
      </w:r>
      <w:r w:rsidR="00AB224D">
        <w:t xml:space="preserve">, with a </w:t>
      </w:r>
      <w:r w:rsidR="00AB224D" w:rsidRPr="002D4EA0">
        <w:rPr>
          <w:rStyle w:val="Highlight"/>
        </w:rPr>
        <w:t>positive nucleus</w:t>
      </w:r>
      <w:r w:rsidR="00AB224D">
        <w:t xml:space="preserve"> and the </w:t>
      </w:r>
      <w:r w:rsidR="00AB224D" w:rsidRPr="002D4EA0">
        <w:rPr>
          <w:rStyle w:val="Highlight"/>
        </w:rPr>
        <w:t xml:space="preserve">electrons around it </w:t>
      </w:r>
      <w:r w:rsidR="002D4EA0" w:rsidRPr="002D4EA0">
        <w:rPr>
          <w:rStyle w:val="Highlight"/>
        </w:rPr>
        <w:t>like</w:t>
      </w:r>
      <w:r w:rsidR="00AB224D" w:rsidRPr="002D4EA0">
        <w:rPr>
          <w:rStyle w:val="Highlight"/>
        </w:rPr>
        <w:t xml:space="preserve"> planets to the sun</w:t>
      </w:r>
      <w:r w:rsidR="00AB224D">
        <w:t>.</w:t>
      </w:r>
    </w:p>
    <w:p w:rsidR="00916398" w:rsidRDefault="002E1F60" w:rsidP="00916398">
      <w:r w:rsidRPr="002E1F60">
        <w:rPr>
          <w:rStyle w:val="ExerciseQuestion"/>
        </w:rPr>
        <w:t>Exercise:</w:t>
      </w:r>
      <w:r>
        <w:t xml:space="preserve"> Draw Rutherford</w:t>
      </w:r>
      <w:r w:rsidR="002D4EA0">
        <w:t>’s planetary</w:t>
      </w:r>
      <w:r w:rsidR="00291CCE">
        <w:t xml:space="preserve"> model of a Lithium</w:t>
      </w:r>
      <w:r w:rsidR="002D4EA0">
        <w:t xml:space="preserve"> atom</w:t>
      </w:r>
      <w:r w:rsidR="00291CCE">
        <w:t xml:space="preserve"> (3 electrons)</w:t>
      </w:r>
      <w:r w:rsidR="002D4EA0">
        <w:t>. N</w:t>
      </w:r>
      <w:r>
        <w:t xml:space="preserve">ote that </w:t>
      </w:r>
      <w:r w:rsidR="00291CCE">
        <w:t>in 1910</w:t>
      </w:r>
      <w:r>
        <w:t xml:space="preserve"> </w:t>
      </w:r>
      <w:r w:rsidRPr="002D4EA0">
        <w:rPr>
          <w:rStyle w:val="Highlight"/>
        </w:rPr>
        <w:t>Rutherford knew nothing of protons</w:t>
      </w:r>
      <w:r w:rsidR="00291CCE">
        <w:rPr>
          <w:rStyle w:val="Highlight"/>
        </w:rPr>
        <w:t>,</w:t>
      </w:r>
      <w:r w:rsidRPr="002D4EA0">
        <w:rPr>
          <w:rStyle w:val="Highlight"/>
        </w:rPr>
        <w:t xml:space="preserve"> neutrons</w:t>
      </w:r>
      <w:r w:rsidR="00291CCE">
        <w:rPr>
          <w:rStyle w:val="Highlight"/>
        </w:rPr>
        <w:t xml:space="preserve"> or orbitals</w:t>
      </w:r>
      <w:r w:rsidR="00AB224D">
        <w:t>. These were discovered later</w:t>
      </w:r>
      <w:r>
        <w:t>.</w:t>
      </w:r>
      <w:r w:rsidR="00916398">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643"/>
        <w:gridCol w:w="567"/>
      </w:tblGrid>
      <w:tr w:rsidR="002D4EA0" w:rsidRPr="00E53960" w:rsidTr="00071021">
        <w:trPr>
          <w:cantSplit/>
          <w:trHeight w:val="261"/>
        </w:trPr>
        <w:tc>
          <w:tcPr>
            <w:tcW w:w="1956" w:type="dxa"/>
            <w:vAlign w:val="center"/>
          </w:tcPr>
          <w:p w:rsidR="002D4EA0" w:rsidRPr="00E53960" w:rsidRDefault="002D4EA0" w:rsidP="00576473">
            <w:pPr>
              <w:pStyle w:val="Heading1"/>
            </w:pPr>
            <w:r w:rsidRPr="00E53960">
              <w:lastRenderedPageBreak/>
              <w:t>Activity Title:</w:t>
            </w:r>
          </w:p>
        </w:tc>
        <w:tc>
          <w:tcPr>
            <w:tcW w:w="7682" w:type="dxa"/>
            <w:gridSpan w:val="3"/>
            <w:tcBorders>
              <w:bottom w:val="single" w:sz="4" w:space="0" w:color="auto"/>
              <w:right w:val="single" w:sz="4" w:space="0" w:color="auto"/>
            </w:tcBorders>
          </w:tcPr>
          <w:p w:rsidR="002D4EA0" w:rsidRPr="00071021" w:rsidRDefault="00071021" w:rsidP="00576473">
            <w:pPr>
              <w:spacing w:line="240" w:lineRule="auto"/>
              <w:rPr>
                <w:spacing w:val="4"/>
              </w:rPr>
            </w:pPr>
            <w:r w:rsidRPr="00071021">
              <w:rPr>
                <w:spacing w:val="4"/>
              </w:rPr>
              <w:t>03-</w:t>
            </w:r>
            <w:proofErr w:type="gramStart"/>
            <w:r w:rsidRPr="00071021">
              <w:rPr>
                <w:spacing w:val="4"/>
              </w:rPr>
              <w:t>03.</w:t>
            </w:r>
            <w:r w:rsidR="00291CCE" w:rsidRPr="00071021">
              <w:rPr>
                <w:spacing w:val="4"/>
              </w:rPr>
              <w:t>The</w:t>
            </w:r>
            <w:proofErr w:type="gramEnd"/>
            <w:r w:rsidR="00291CCE" w:rsidRPr="00071021">
              <w:rPr>
                <w:spacing w:val="4"/>
              </w:rPr>
              <w:t xml:space="preserve"> modern</w:t>
            </w:r>
            <w:r w:rsidR="0094376E" w:rsidRPr="00071021">
              <w:rPr>
                <w:spacing w:val="4"/>
              </w:rPr>
              <w:t>,</w:t>
            </w:r>
            <w:r w:rsidR="00291CCE" w:rsidRPr="00071021">
              <w:rPr>
                <w:spacing w:val="4"/>
              </w:rPr>
              <w:t xml:space="preserve"> quantum-mechanics </w:t>
            </w:r>
            <w:r w:rsidR="0094376E" w:rsidRPr="00071021">
              <w:rPr>
                <w:spacing w:val="4"/>
              </w:rPr>
              <w:t>view</w:t>
            </w:r>
            <w:r w:rsidR="00291CCE" w:rsidRPr="00071021">
              <w:rPr>
                <w:spacing w:val="4"/>
              </w:rPr>
              <w:t xml:space="preserve"> of the atom</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4EA0" w:rsidRPr="00E53960" w:rsidRDefault="00071021" w:rsidP="00576473">
            <w:pPr>
              <w:spacing w:line="240" w:lineRule="auto"/>
              <w:jc w:val="right"/>
              <w:rPr>
                <w:spacing w:val="0"/>
              </w:rPr>
            </w:pPr>
            <w:r>
              <w:rPr>
                <w:spacing w:val="0"/>
              </w:rPr>
              <w:t>v0</w:t>
            </w:r>
            <w:r w:rsidR="00AF5629">
              <w:rPr>
                <w:spacing w:val="0"/>
              </w:rPr>
              <w:t>4</w:t>
            </w:r>
          </w:p>
        </w:tc>
      </w:tr>
      <w:tr w:rsidR="002D4EA0" w:rsidRPr="00E53960" w:rsidTr="00576473">
        <w:trPr>
          <w:cantSplit/>
          <w:trHeight w:val="65"/>
        </w:trPr>
        <w:tc>
          <w:tcPr>
            <w:tcW w:w="2409" w:type="dxa"/>
            <w:gridSpan w:val="2"/>
            <w:vAlign w:val="center"/>
          </w:tcPr>
          <w:p w:rsidR="002D4EA0" w:rsidRPr="00E53960" w:rsidRDefault="002D4EA0" w:rsidP="00576473">
            <w:pPr>
              <w:pStyle w:val="Heading1"/>
            </w:pPr>
            <w:r w:rsidRPr="00E53960">
              <w:t>Learning Target:</w:t>
            </w:r>
          </w:p>
        </w:tc>
        <w:tc>
          <w:tcPr>
            <w:tcW w:w="7796" w:type="dxa"/>
            <w:gridSpan w:val="3"/>
            <w:tcBorders>
              <w:top w:val="single" w:sz="4" w:space="0" w:color="auto"/>
              <w:bottom w:val="single" w:sz="4" w:space="0" w:color="auto"/>
            </w:tcBorders>
          </w:tcPr>
          <w:p w:rsidR="002D4EA0" w:rsidRPr="00E53960" w:rsidRDefault="002D4EA0" w:rsidP="00576473">
            <w:pPr>
              <w:spacing w:line="240" w:lineRule="auto"/>
              <w:rPr>
                <w:spacing w:val="0"/>
              </w:rPr>
            </w:pPr>
            <w:r>
              <w:t xml:space="preserve">To describe the </w:t>
            </w:r>
            <w:r w:rsidR="0094376E">
              <w:t>modern understanding of electronic structure based on Quantum Mechanics</w:t>
            </w:r>
          </w:p>
        </w:tc>
      </w:tr>
      <w:tr w:rsidR="002D4EA0" w:rsidRPr="00E53960" w:rsidTr="00576473">
        <w:trPr>
          <w:cantSplit/>
          <w:trHeight w:val="65"/>
        </w:trPr>
        <w:tc>
          <w:tcPr>
            <w:tcW w:w="2995" w:type="dxa"/>
            <w:gridSpan w:val="3"/>
            <w:vAlign w:val="center"/>
          </w:tcPr>
          <w:p w:rsidR="002D4EA0" w:rsidRPr="00E53960" w:rsidRDefault="002D4EA0" w:rsidP="00576473">
            <w:pPr>
              <w:pStyle w:val="Heading1"/>
            </w:pPr>
            <w:r w:rsidRPr="00E53960">
              <w:t>Authors/References:</w:t>
            </w:r>
          </w:p>
        </w:tc>
        <w:tc>
          <w:tcPr>
            <w:tcW w:w="7210" w:type="dxa"/>
            <w:gridSpan w:val="2"/>
            <w:tcBorders>
              <w:top w:val="single" w:sz="4" w:space="0" w:color="auto"/>
              <w:bottom w:val="single" w:sz="4" w:space="0" w:color="auto"/>
            </w:tcBorders>
          </w:tcPr>
          <w:p w:rsidR="002D4EA0" w:rsidRPr="00E53960" w:rsidRDefault="002D4EA0" w:rsidP="00576473">
            <w:pPr>
              <w:spacing w:line="240" w:lineRule="auto"/>
              <w:rPr>
                <w:spacing w:val="0"/>
              </w:rPr>
            </w:pPr>
            <w:r w:rsidRPr="00E53960">
              <w:rPr>
                <w:spacing w:val="0"/>
              </w:rPr>
              <w:t>Victor Sojo</w:t>
            </w:r>
            <w:r>
              <w:rPr>
                <w:spacing w:val="0"/>
              </w:rPr>
              <w:t xml:space="preserve"> / Brown’s Central Science; Wikipedia</w:t>
            </w:r>
          </w:p>
        </w:tc>
      </w:tr>
    </w:tbl>
    <w:p w:rsidR="002D4EA0" w:rsidRDefault="002D4EA0" w:rsidP="002D4EA0"/>
    <w:p w:rsidR="00291CCE" w:rsidRDefault="00291CCE" w:rsidP="002D4EA0">
      <w:r>
        <w:t>Thomson (1897) discovered that atoms have easy-to-move electrons. Then in 1910 Rutherford discovered the nucleus, and suggested a planetary model. In 1919, Rutherford himself discovered protons, positive part</w:t>
      </w:r>
      <w:r w:rsidR="00017C8A">
        <w:t xml:space="preserve">icles that compose the nucleus, and </w:t>
      </w:r>
      <w:r>
        <w:t>Chadwick discovered neutrons in 1932.</w:t>
      </w:r>
    </w:p>
    <w:p w:rsidR="002E1F60" w:rsidRDefault="00291CCE" w:rsidP="00CE7032">
      <w:r>
        <w:t>This painted a full picture of the atomic particles (neutrons and protons in the nucleus, electrons distributed away around the nucleus</w:t>
      </w:r>
      <w:r w:rsidR="00351C46">
        <w:t>)</w:t>
      </w:r>
      <w:r>
        <w:t>. But how exactly are electrons distributed around the nucleus?</w:t>
      </w:r>
    </w:p>
    <w:p w:rsidR="00A44F98" w:rsidRDefault="00291CCE" w:rsidP="00CE7032">
      <w:r>
        <w:t xml:space="preserve">Many discoveries, hypotheses, discussions and even quarrels have led to our current understanding, based on a theory called </w:t>
      </w:r>
      <w:r w:rsidRPr="0090052C">
        <w:rPr>
          <w:rStyle w:val="Highlight"/>
        </w:rPr>
        <w:t>quantum mechanics</w:t>
      </w:r>
      <w:r>
        <w:t>. The main contributors have been scientists such as Planck, Einstein, de Broglie, Heisenberg, Schrödinger, Pauli, Hund, and many others.</w:t>
      </w:r>
    </w:p>
    <w:p w:rsidR="00291CCE" w:rsidRDefault="00291CCE" w:rsidP="00CE7032">
      <w:r>
        <w:t xml:space="preserve">The theory is very complex, and we cannot go over it in detail here, but we can study </w:t>
      </w:r>
      <w:r w:rsidR="0090052C">
        <w:t>some important conclusions of what we know:</w:t>
      </w:r>
    </w:p>
    <w:p w:rsidR="0090052C" w:rsidRDefault="0090052C" w:rsidP="00576473">
      <w:pPr>
        <w:pStyle w:val="ListParagraph"/>
        <w:numPr>
          <w:ilvl w:val="0"/>
          <w:numId w:val="27"/>
        </w:numPr>
        <w:ind w:left="284" w:hanging="284"/>
      </w:pPr>
      <w:r>
        <w:t xml:space="preserve">Electrons behave </w:t>
      </w:r>
      <w:r w:rsidR="00183CFB" w:rsidRPr="00ED085C">
        <w:rPr>
          <w:rStyle w:val="Highlight"/>
        </w:rPr>
        <w:t>both</w:t>
      </w:r>
      <w:r w:rsidR="00183CFB">
        <w:t xml:space="preserve"> </w:t>
      </w:r>
      <w:r>
        <w:t xml:space="preserve">as </w:t>
      </w:r>
      <w:r w:rsidRPr="0090052C">
        <w:rPr>
          <w:rStyle w:val="Highlight"/>
        </w:rPr>
        <w:t>particles</w:t>
      </w:r>
      <w:r>
        <w:t xml:space="preserve"> (like a </w:t>
      </w:r>
      <w:r w:rsidR="00ED085C">
        <w:t>ball</w:t>
      </w:r>
      <w:r>
        <w:t xml:space="preserve">) and </w:t>
      </w:r>
      <w:r w:rsidRPr="0090052C">
        <w:rPr>
          <w:rStyle w:val="Highlight"/>
        </w:rPr>
        <w:t>waves</w:t>
      </w:r>
      <w:r>
        <w:t xml:space="preserve"> (like sound).</w:t>
      </w:r>
    </w:p>
    <w:p w:rsidR="0090052C" w:rsidRDefault="0090052C" w:rsidP="00576473">
      <w:pPr>
        <w:pStyle w:val="ListParagraph"/>
        <w:numPr>
          <w:ilvl w:val="0"/>
          <w:numId w:val="27"/>
        </w:numPr>
        <w:ind w:left="284" w:hanging="284"/>
      </w:pPr>
      <w:r>
        <w:t>Electrons</w:t>
      </w:r>
      <w:r w:rsidR="00291CCE">
        <w:t xml:space="preserve"> are not in simple 2-dimensional</w:t>
      </w:r>
      <w:r w:rsidR="00183CFB">
        <w:t xml:space="preserve"> planetary</w:t>
      </w:r>
      <w:r w:rsidR="00291CCE">
        <w:t xml:space="preserve"> </w:t>
      </w:r>
      <w:r w:rsidRPr="0090052C">
        <w:rPr>
          <w:rStyle w:val="Highlight"/>
        </w:rPr>
        <w:t>orbit</w:t>
      </w:r>
      <w:r w:rsidR="00291CCE" w:rsidRPr="0090052C">
        <w:rPr>
          <w:rStyle w:val="Highlight"/>
        </w:rPr>
        <w:t>s</w:t>
      </w:r>
      <w:r w:rsidR="00291CCE">
        <w:t xml:space="preserve">, but instead in </w:t>
      </w:r>
      <w:r w:rsidR="00291CCE" w:rsidRPr="0090052C">
        <w:rPr>
          <w:rStyle w:val="Highlight"/>
        </w:rPr>
        <w:t xml:space="preserve">3-dimensional </w:t>
      </w:r>
      <w:r w:rsidR="00ED085C">
        <w:rPr>
          <w:rStyle w:val="Highlight"/>
        </w:rPr>
        <w:t>“</w:t>
      </w:r>
      <w:r w:rsidR="00291CCE" w:rsidRPr="0090052C">
        <w:rPr>
          <w:rStyle w:val="Highlight"/>
        </w:rPr>
        <w:t>orbitals</w:t>
      </w:r>
      <w:r w:rsidR="00ED085C">
        <w:rPr>
          <w:rStyle w:val="Highlight"/>
        </w:rPr>
        <w:t>”</w:t>
      </w:r>
      <w:r w:rsidR="00291CCE">
        <w:t>.</w:t>
      </w:r>
    </w:p>
    <w:p w:rsidR="00291CCE" w:rsidRDefault="0029576E" w:rsidP="00576473">
      <w:pPr>
        <w:pStyle w:val="ListParagraph"/>
        <w:numPr>
          <w:ilvl w:val="0"/>
          <w:numId w:val="27"/>
        </w:numPr>
        <w:ind w:left="284" w:hanging="284"/>
      </w:pPr>
      <w:r w:rsidRPr="0029576E">
        <w:rPr>
          <w:rStyle w:val="Highlight"/>
        </w:rPr>
        <w:t>O</w:t>
      </w:r>
      <w:r w:rsidR="0090052C" w:rsidRPr="0029576E">
        <w:rPr>
          <w:rStyle w:val="Highlight"/>
        </w:rPr>
        <w:t>rbitals are not like bags</w:t>
      </w:r>
      <w:r w:rsidR="0090052C">
        <w:t xml:space="preserve"> in which electron</w:t>
      </w:r>
      <w:r>
        <w:t>s</w:t>
      </w:r>
      <w:r w:rsidR="0090052C">
        <w:t xml:space="preserve"> </w:t>
      </w:r>
      <w:r>
        <w:t>are</w:t>
      </w:r>
      <w:r w:rsidR="0090052C">
        <w:t xml:space="preserve"> </w:t>
      </w:r>
      <w:r w:rsidR="007562EB">
        <w:t>held</w:t>
      </w:r>
      <w:r w:rsidR="0090052C">
        <w:t xml:space="preserve">, but instead they are </w:t>
      </w:r>
      <w:r w:rsidRPr="0029576E">
        <w:rPr>
          <w:rStyle w:val="Highlight"/>
        </w:rPr>
        <w:t>volumes</w:t>
      </w:r>
      <w:r>
        <w:t xml:space="preserve"> where it is </w:t>
      </w:r>
      <w:r w:rsidR="00183CFB">
        <w:t>most likely</w:t>
      </w:r>
      <w:r>
        <w:t xml:space="preserve"> (or </w:t>
      </w:r>
      <w:r w:rsidRPr="0029576E">
        <w:rPr>
          <w:rStyle w:val="Highlight"/>
        </w:rPr>
        <w:t>probable</w:t>
      </w:r>
      <w:r>
        <w:t xml:space="preserve">) to find </w:t>
      </w:r>
      <w:r w:rsidR="00ED085C">
        <w:t>an</w:t>
      </w:r>
      <w:r>
        <w:t xml:space="preserve"> electron.</w:t>
      </w:r>
    </w:p>
    <w:p w:rsidR="0029576E" w:rsidRDefault="0029576E" w:rsidP="00576473">
      <w:pPr>
        <w:pStyle w:val="ListParagraph"/>
        <w:numPr>
          <w:ilvl w:val="0"/>
          <w:numId w:val="27"/>
        </w:numPr>
        <w:ind w:left="284" w:hanging="284"/>
      </w:pPr>
      <w:r w:rsidRPr="0029576E">
        <w:rPr>
          <w:rStyle w:val="Highlight"/>
        </w:rPr>
        <w:t xml:space="preserve">There cannot be more than 2 electrons in </w:t>
      </w:r>
      <w:r w:rsidR="00183CFB">
        <w:rPr>
          <w:rStyle w:val="Highlight"/>
        </w:rPr>
        <w:t>any</w:t>
      </w:r>
      <w:r w:rsidRPr="0029576E">
        <w:rPr>
          <w:rStyle w:val="Highlight"/>
        </w:rPr>
        <w:t xml:space="preserve"> orbital</w:t>
      </w:r>
      <w:r>
        <w:t>.</w:t>
      </w:r>
    </w:p>
    <w:p w:rsidR="0029576E" w:rsidRDefault="0029576E" w:rsidP="00576473">
      <w:pPr>
        <w:pStyle w:val="ListParagraph"/>
        <w:numPr>
          <w:ilvl w:val="0"/>
          <w:numId w:val="27"/>
        </w:numPr>
        <w:ind w:left="284" w:hanging="284"/>
      </w:pPr>
      <w:r>
        <w:t xml:space="preserve">Atoms have four main types of orbitals: </w:t>
      </w:r>
      <w:r w:rsidRPr="0029576E">
        <w:rPr>
          <w:rStyle w:val="Highlight"/>
        </w:rPr>
        <w:t>s</w:t>
      </w:r>
      <w:r>
        <w:t xml:space="preserve">, </w:t>
      </w:r>
      <w:r w:rsidRPr="0029576E">
        <w:rPr>
          <w:rStyle w:val="Highlight"/>
        </w:rPr>
        <w:t>p</w:t>
      </w:r>
      <w:r>
        <w:t xml:space="preserve">, </w:t>
      </w:r>
      <w:r w:rsidRPr="0029576E">
        <w:rPr>
          <w:rStyle w:val="Highlight"/>
        </w:rPr>
        <w:t>d</w:t>
      </w:r>
      <w:r>
        <w:t xml:space="preserve">, and </w:t>
      </w:r>
      <w:r w:rsidRPr="0029576E">
        <w:rPr>
          <w:rStyle w:val="Highlight"/>
        </w:rPr>
        <w:t>f</w:t>
      </w:r>
      <w:r>
        <w:t xml:space="preserve"> (always lowercase).</w:t>
      </w:r>
    </w:p>
    <w:p w:rsidR="00652CA6" w:rsidRPr="00652CA6" w:rsidRDefault="0029576E" w:rsidP="00652CA6">
      <w:pPr>
        <w:pStyle w:val="ListParagraph"/>
        <w:numPr>
          <w:ilvl w:val="0"/>
          <w:numId w:val="27"/>
        </w:numPr>
        <w:ind w:left="284" w:hanging="284"/>
      </w:pPr>
      <w:r w:rsidRPr="00ED085C">
        <w:rPr>
          <w:rStyle w:val="Highlight"/>
        </w:rPr>
        <w:t>s</w:t>
      </w:r>
      <w:r>
        <w:t xml:space="preserve"> orbitals only take </w:t>
      </w:r>
      <w:r w:rsidRPr="00ED085C">
        <w:rPr>
          <w:rStyle w:val="Highlight"/>
        </w:rPr>
        <w:t>2 electrons</w:t>
      </w:r>
      <w:r>
        <w:t xml:space="preserve">. </w:t>
      </w:r>
      <w:r w:rsidRPr="00ED085C">
        <w:rPr>
          <w:rStyle w:val="Highlight"/>
        </w:rPr>
        <w:t>p</w:t>
      </w:r>
      <w:r>
        <w:t xml:space="preserve"> orbitals are actually </w:t>
      </w:r>
      <w:r w:rsidRPr="00ED085C">
        <w:rPr>
          <w:rStyle w:val="Highlight"/>
        </w:rPr>
        <w:t>three</w:t>
      </w:r>
      <w:r w:rsidR="00ED085C">
        <w:t xml:space="preserve"> separate orbitals</w:t>
      </w:r>
      <w:r>
        <w:t xml:space="preserve">, so they take </w:t>
      </w:r>
      <w:r w:rsidRPr="00ED085C">
        <w:rPr>
          <w:rStyle w:val="Highlight"/>
        </w:rPr>
        <w:t>6</w:t>
      </w:r>
      <w:r w:rsidR="00ED085C" w:rsidRPr="00ED085C">
        <w:rPr>
          <w:rStyle w:val="Highlight"/>
        </w:rPr>
        <w:t xml:space="preserve"> electrons</w:t>
      </w:r>
      <w:r w:rsidR="00183CFB">
        <w:t xml:space="preserve"> in total.</w:t>
      </w:r>
      <w:r>
        <w:t xml:space="preserve"> </w:t>
      </w:r>
      <w:r w:rsidRPr="00ED085C">
        <w:rPr>
          <w:rStyle w:val="Highlight"/>
        </w:rPr>
        <w:t>d</w:t>
      </w:r>
      <w:r>
        <w:t xml:space="preserve"> </w:t>
      </w:r>
      <w:r w:rsidR="00AF5629">
        <w:t>orbitals</w:t>
      </w:r>
      <w:r w:rsidR="00ED085C">
        <w:t xml:space="preserve"> </w:t>
      </w:r>
      <w:r w:rsidR="00AF5629">
        <w:t>are actually</w:t>
      </w:r>
      <w:r>
        <w:t xml:space="preserve"> </w:t>
      </w:r>
      <w:r w:rsidR="00ED085C" w:rsidRPr="00ED085C">
        <w:rPr>
          <w:rStyle w:val="Highlight"/>
        </w:rPr>
        <w:t>five</w:t>
      </w:r>
      <w:r w:rsidR="00ED085C">
        <w:t xml:space="preserve"> </w:t>
      </w:r>
      <w:r w:rsidR="00AF5629">
        <w:t xml:space="preserve">separate </w:t>
      </w:r>
      <w:r w:rsidR="00ED085C">
        <w:t>orbitals</w:t>
      </w:r>
      <w:r>
        <w:t xml:space="preserve">, and </w:t>
      </w:r>
      <w:r w:rsidRPr="00ED085C">
        <w:rPr>
          <w:rStyle w:val="Highlight"/>
        </w:rPr>
        <w:t>f</w:t>
      </w:r>
      <w:r>
        <w:t xml:space="preserve"> </w:t>
      </w:r>
      <w:r w:rsidR="00E22224">
        <w:t>orbitals are actually</w:t>
      </w:r>
      <w:r w:rsidR="00ED085C">
        <w:t xml:space="preserve"> </w:t>
      </w:r>
      <w:r w:rsidR="00ED085C" w:rsidRPr="00ED085C">
        <w:rPr>
          <w:rStyle w:val="Highlight"/>
        </w:rPr>
        <w:t>seven</w:t>
      </w:r>
      <w:r>
        <w:t>.</w:t>
      </w:r>
    </w:p>
    <w:p w:rsidR="00916398" w:rsidRDefault="00ED085C" w:rsidP="00916398">
      <w:pPr>
        <w:spacing w:line="240" w:lineRule="auto"/>
        <w:jc w:val="left"/>
      </w:pPr>
      <w:r>
        <w:rPr>
          <w:rStyle w:val="ExerciseQuestion"/>
        </w:rPr>
        <w:t>Question:</w:t>
      </w:r>
      <w:r>
        <w:t xml:space="preserve"> How many electrons fit into</w:t>
      </w:r>
      <w:r w:rsidR="00916398">
        <w:t xml:space="preserve"> the</w:t>
      </w:r>
      <w:r>
        <w:t xml:space="preserve"> d and f </w:t>
      </w:r>
      <w:r w:rsidR="00E22224">
        <w:t>groups of orbitals</w:t>
      </w:r>
      <w:r>
        <w:t>?</w:t>
      </w:r>
      <w:r w:rsidR="00916398">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916398" w:rsidRPr="00E53960" w:rsidTr="005F2C61">
        <w:trPr>
          <w:cantSplit/>
          <w:trHeight w:val="261"/>
        </w:trPr>
        <w:tc>
          <w:tcPr>
            <w:tcW w:w="1956" w:type="dxa"/>
            <w:vAlign w:val="center"/>
          </w:tcPr>
          <w:p w:rsidR="00916398" w:rsidRPr="00E53960" w:rsidRDefault="00916398" w:rsidP="00576473">
            <w:pPr>
              <w:pStyle w:val="Heading1"/>
            </w:pPr>
            <w:r w:rsidRPr="00E53960">
              <w:lastRenderedPageBreak/>
              <w:t>Activity Title:</w:t>
            </w:r>
          </w:p>
        </w:tc>
        <w:tc>
          <w:tcPr>
            <w:tcW w:w="7744" w:type="dxa"/>
            <w:gridSpan w:val="3"/>
            <w:tcBorders>
              <w:bottom w:val="single" w:sz="4" w:space="0" w:color="auto"/>
              <w:right w:val="single" w:sz="4" w:space="0" w:color="auto"/>
            </w:tcBorders>
          </w:tcPr>
          <w:p w:rsidR="00916398" w:rsidRPr="00E53960" w:rsidRDefault="00071021" w:rsidP="00576473">
            <w:pPr>
              <w:spacing w:line="240" w:lineRule="auto"/>
              <w:rPr>
                <w:spacing w:val="0"/>
              </w:rPr>
            </w:pPr>
            <w:r>
              <w:t>03-</w:t>
            </w:r>
            <w:proofErr w:type="gramStart"/>
            <w:r>
              <w:t>04.</w:t>
            </w:r>
            <w:r w:rsidR="00916398">
              <w:t>Electronic</w:t>
            </w:r>
            <w:proofErr w:type="gramEnd"/>
            <w:r w:rsidR="00916398">
              <w:t xml:space="preserve"> </w:t>
            </w:r>
            <w:r w:rsidR="005B24F7">
              <w:t>configurations</w:t>
            </w:r>
            <w:r w:rsidR="00C63CC6">
              <w:t xml:space="preserve"> and the rain method</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16398" w:rsidRPr="00E53960" w:rsidRDefault="00916398" w:rsidP="00576473">
            <w:pPr>
              <w:spacing w:line="240" w:lineRule="auto"/>
              <w:jc w:val="right"/>
              <w:rPr>
                <w:spacing w:val="0"/>
              </w:rPr>
            </w:pPr>
            <w:r w:rsidRPr="00E53960">
              <w:rPr>
                <w:spacing w:val="0"/>
              </w:rPr>
              <w:t>v0</w:t>
            </w:r>
            <w:r w:rsidR="005F2C61">
              <w:rPr>
                <w:spacing w:val="0"/>
              </w:rPr>
              <w:t>3</w:t>
            </w:r>
          </w:p>
        </w:tc>
      </w:tr>
      <w:tr w:rsidR="00916398" w:rsidRPr="00E53960" w:rsidTr="00576473">
        <w:trPr>
          <w:cantSplit/>
          <w:trHeight w:val="65"/>
        </w:trPr>
        <w:tc>
          <w:tcPr>
            <w:tcW w:w="2409" w:type="dxa"/>
            <w:gridSpan w:val="2"/>
            <w:vAlign w:val="center"/>
          </w:tcPr>
          <w:p w:rsidR="00916398" w:rsidRPr="00E53960" w:rsidRDefault="00916398" w:rsidP="00576473">
            <w:pPr>
              <w:pStyle w:val="Heading1"/>
            </w:pPr>
            <w:r w:rsidRPr="00E53960">
              <w:t>Learning Target:</w:t>
            </w:r>
          </w:p>
        </w:tc>
        <w:tc>
          <w:tcPr>
            <w:tcW w:w="7796" w:type="dxa"/>
            <w:gridSpan w:val="3"/>
            <w:tcBorders>
              <w:top w:val="single" w:sz="4" w:space="0" w:color="auto"/>
              <w:bottom w:val="single" w:sz="4" w:space="0" w:color="auto"/>
            </w:tcBorders>
          </w:tcPr>
          <w:p w:rsidR="00916398" w:rsidRPr="00E53960" w:rsidRDefault="00916398" w:rsidP="00576473">
            <w:pPr>
              <w:spacing w:line="240" w:lineRule="auto"/>
              <w:rPr>
                <w:spacing w:val="0"/>
              </w:rPr>
            </w:pPr>
            <w:r>
              <w:t xml:space="preserve">To describe </w:t>
            </w:r>
            <w:r w:rsidR="009E76B2">
              <w:t xml:space="preserve">our </w:t>
            </w:r>
            <w:r>
              <w:t xml:space="preserve">current </w:t>
            </w:r>
            <w:r w:rsidR="009E76B2">
              <w:t xml:space="preserve">view </w:t>
            </w:r>
            <w:r>
              <w:t>of electronic structure</w:t>
            </w:r>
          </w:p>
        </w:tc>
      </w:tr>
      <w:tr w:rsidR="00916398" w:rsidRPr="00E53960" w:rsidTr="00576473">
        <w:trPr>
          <w:cantSplit/>
          <w:trHeight w:val="65"/>
        </w:trPr>
        <w:tc>
          <w:tcPr>
            <w:tcW w:w="2995" w:type="dxa"/>
            <w:gridSpan w:val="3"/>
            <w:vAlign w:val="center"/>
          </w:tcPr>
          <w:p w:rsidR="00916398" w:rsidRPr="00E53960" w:rsidRDefault="00916398" w:rsidP="00576473">
            <w:pPr>
              <w:pStyle w:val="Heading1"/>
            </w:pPr>
            <w:r w:rsidRPr="00E53960">
              <w:t>Authors/References:</w:t>
            </w:r>
          </w:p>
        </w:tc>
        <w:tc>
          <w:tcPr>
            <w:tcW w:w="7210" w:type="dxa"/>
            <w:gridSpan w:val="2"/>
            <w:tcBorders>
              <w:top w:val="single" w:sz="4" w:space="0" w:color="auto"/>
              <w:bottom w:val="single" w:sz="4" w:space="0" w:color="auto"/>
            </w:tcBorders>
          </w:tcPr>
          <w:p w:rsidR="00916398" w:rsidRPr="00E53960" w:rsidRDefault="00916398" w:rsidP="00576473">
            <w:pPr>
              <w:spacing w:line="240" w:lineRule="auto"/>
              <w:rPr>
                <w:spacing w:val="0"/>
              </w:rPr>
            </w:pPr>
            <w:r w:rsidRPr="00E53960">
              <w:rPr>
                <w:spacing w:val="0"/>
              </w:rPr>
              <w:t>Victor Sojo</w:t>
            </w:r>
            <w:r>
              <w:rPr>
                <w:spacing w:val="0"/>
              </w:rPr>
              <w:t xml:space="preserve"> / Brown’s Central Science; Wikipedia</w:t>
            </w:r>
          </w:p>
        </w:tc>
      </w:tr>
    </w:tbl>
    <w:p w:rsidR="00C63CC6" w:rsidRDefault="00C63CC6" w:rsidP="00F71186">
      <w:pPr>
        <w:spacing w:before="240"/>
      </w:pPr>
      <w:r w:rsidRPr="00C63CC6">
        <w:t>Electrons tend to</w:t>
      </w:r>
      <w:r>
        <w:t xml:space="preserve"> </w:t>
      </w:r>
      <w:r w:rsidRPr="00C63CC6">
        <w:rPr>
          <w:rStyle w:val="Highlight"/>
        </w:rPr>
        <w:t>occupy the orbital with the lowest energy</w:t>
      </w:r>
      <w:r>
        <w:rPr>
          <w:rStyle w:val="Highlight"/>
        </w:rPr>
        <w:t xml:space="preserve"> available</w:t>
      </w:r>
      <w:r>
        <w:t>.</w:t>
      </w:r>
    </w:p>
    <w:p w:rsidR="00BF4FFA" w:rsidRDefault="000F54CF" w:rsidP="00BF4FFA">
      <w:r>
        <w:t>In most cases, t</w:t>
      </w:r>
      <w:r w:rsidR="00BF4FFA">
        <w:t>he energy of orbitals increases</w:t>
      </w:r>
      <w:r w:rsidR="00C63CC6">
        <w:t>, from left to right</w:t>
      </w:r>
      <w:r w:rsidR="00BF4FFA">
        <w:t>:</w:t>
      </w:r>
    </w:p>
    <w:p w:rsidR="00BF4FFA" w:rsidRDefault="00BF4FFA" w:rsidP="002B083D">
      <w:pPr>
        <w:spacing w:before="120" w:after="120"/>
        <w:jc w:val="center"/>
      </w:pPr>
      <w:r>
        <w:t>1s 2s 2p 3s 3p 4s</w:t>
      </w:r>
      <w:r w:rsidR="00C63CC6">
        <w:t xml:space="preserve"> 3d 4p 5s 4d 5p 6s 4f 5d 6p 7s 5f 6d 7p </w:t>
      </w:r>
    </w:p>
    <w:p w:rsidR="00BF4FFA" w:rsidRDefault="00BF4FFA" w:rsidP="00BF4FFA">
      <w:r>
        <w:t xml:space="preserve">However, remembering this </w:t>
      </w:r>
      <w:r w:rsidR="00C63CC6">
        <w:t xml:space="preserve">seemingly disordered pattern </w:t>
      </w:r>
      <w:r>
        <w:t xml:space="preserve">is a </w:t>
      </w:r>
      <w:r w:rsidR="00C63CC6">
        <w:t>little</w:t>
      </w:r>
      <w:r>
        <w:t xml:space="preserve"> difficult, so </w:t>
      </w:r>
      <w:r w:rsidR="00C63CC6">
        <w:t xml:space="preserve">many chemists like to use a mnemotechnic </w:t>
      </w:r>
      <w:r>
        <w:t xml:space="preserve">tool called the </w:t>
      </w:r>
      <w:r w:rsidRPr="003A5245">
        <w:rPr>
          <w:rStyle w:val="Highlight"/>
        </w:rPr>
        <w:t>rain method</w:t>
      </w:r>
      <w:r w:rsidR="00C63CC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535"/>
      </w:tblGrid>
      <w:tr w:rsidR="00CC307D" w:rsidTr="00CC307D">
        <w:tc>
          <w:tcPr>
            <w:tcW w:w="7905" w:type="dxa"/>
          </w:tcPr>
          <w:p w:rsidR="00CC307D" w:rsidRDefault="00CC307D" w:rsidP="007843B5">
            <w:r>
              <w:t xml:space="preserve">We respectively add the first s p d and f orbitals at every major step (1, 2, 3, and 4), starting with </w:t>
            </w:r>
            <w:r w:rsidRPr="00CC307D">
              <w:rPr>
                <w:rStyle w:val="Highlight"/>
              </w:rPr>
              <w:t>1s</w:t>
            </w:r>
            <w:r>
              <w:t xml:space="preserve">, then 2s </w:t>
            </w:r>
            <w:r w:rsidRPr="00CC307D">
              <w:rPr>
                <w:rStyle w:val="Highlight"/>
              </w:rPr>
              <w:t>2p</w:t>
            </w:r>
            <w:r>
              <w:t xml:space="preserve">, then 3s 3p </w:t>
            </w:r>
            <w:r w:rsidRPr="00CC307D">
              <w:rPr>
                <w:rStyle w:val="Highlight"/>
              </w:rPr>
              <w:t>3d</w:t>
            </w:r>
            <w:r>
              <w:t xml:space="preserve">, and then 4s 4p 4d </w:t>
            </w:r>
            <w:r w:rsidRPr="00CC307D">
              <w:rPr>
                <w:rStyle w:val="Highlight"/>
              </w:rPr>
              <w:t>4f</w:t>
            </w:r>
            <w:r>
              <w:t xml:space="preserve">, and from 4 onwards we just add all four. We then draw </w:t>
            </w:r>
            <w:r w:rsidRPr="002B083D">
              <w:rPr>
                <w:rStyle w:val="Highlight"/>
              </w:rPr>
              <w:t xml:space="preserve">diagonal </w:t>
            </w:r>
            <w:r w:rsidR="00C63CC6" w:rsidRPr="002B083D">
              <w:rPr>
                <w:rStyle w:val="Highlight"/>
              </w:rPr>
              <w:t>arrows</w:t>
            </w:r>
            <w:r>
              <w:t xml:space="preserve"> from the top-right, through the orbital names. To get the </w:t>
            </w:r>
            <w:r w:rsidRPr="00CC307D">
              <w:rPr>
                <w:rStyle w:val="Highlight"/>
              </w:rPr>
              <w:t>electron configuration</w:t>
            </w:r>
            <w:r>
              <w:t xml:space="preserve"> of an atom or ion, we follow the </w:t>
            </w:r>
            <w:r w:rsidR="002B083D">
              <w:t>first</w:t>
            </w:r>
            <w:r>
              <w:t xml:space="preserve"> arrow, then the second, and so on.</w:t>
            </w:r>
          </w:p>
        </w:tc>
        <w:tc>
          <w:tcPr>
            <w:tcW w:w="2535" w:type="dxa"/>
          </w:tcPr>
          <w:p w:rsidR="00CC307D" w:rsidRDefault="005D7088" w:rsidP="007843B5">
            <w:r>
              <w:rPr>
                <w:noProof/>
              </w:rPr>
              <w:drawing>
                <wp:inline distT="0" distB="0" distL="0" distR="0">
                  <wp:extent cx="1385180" cy="21497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ainMethod.png"/>
                          <pic:cNvPicPr/>
                        </pic:nvPicPr>
                        <pic:blipFill>
                          <a:blip r:embed="rId36"/>
                          <a:stretch>
                            <a:fillRect/>
                          </a:stretch>
                        </pic:blipFill>
                        <pic:spPr>
                          <a:xfrm>
                            <a:off x="0" y="0"/>
                            <a:ext cx="1421380" cy="2205908"/>
                          </a:xfrm>
                          <a:prstGeom prst="rect">
                            <a:avLst/>
                          </a:prstGeom>
                        </pic:spPr>
                      </pic:pic>
                    </a:graphicData>
                  </a:graphic>
                </wp:inline>
              </w:drawing>
            </w:r>
          </w:p>
        </w:tc>
      </w:tr>
    </w:tbl>
    <w:p w:rsidR="007843B5" w:rsidRDefault="005D7088" w:rsidP="007843B5">
      <w:r>
        <w:t xml:space="preserve">So, for the rubidium ion </w:t>
      </w:r>
      <w:r>
        <w:rPr>
          <w:vertAlign w:val="subscript"/>
        </w:rPr>
        <w:t>37</w:t>
      </w:r>
      <w:r>
        <w:t>Rb</w:t>
      </w:r>
      <w:r w:rsidRPr="005D7088">
        <w:rPr>
          <w:vertAlign w:val="superscript"/>
        </w:rPr>
        <w:t>+</w:t>
      </w:r>
      <w:r>
        <w:t>, which has 36 electrons, we have:</w:t>
      </w:r>
    </w:p>
    <w:p w:rsidR="005D7088" w:rsidRDefault="005B24F7" w:rsidP="002B083D">
      <w:pPr>
        <w:spacing w:before="120" w:after="120"/>
        <w:jc w:val="center"/>
      </w:pPr>
      <w:r>
        <w:rPr>
          <w:vertAlign w:val="subscript"/>
        </w:rPr>
        <w:t>37</w:t>
      </w:r>
      <w:r>
        <w:t>Rb</w:t>
      </w:r>
      <w:r w:rsidR="005D7088" w:rsidRPr="005D7088">
        <w:rPr>
          <w:vertAlign w:val="superscript"/>
        </w:rPr>
        <w:t>+</w:t>
      </w:r>
      <w:r w:rsidR="005D7088">
        <w:t>: 1s</w:t>
      </w:r>
      <w:r w:rsidR="005D7088" w:rsidRPr="005D7088">
        <w:rPr>
          <w:vertAlign w:val="superscript"/>
        </w:rPr>
        <w:t>2</w:t>
      </w:r>
      <w:r w:rsidR="005D7088">
        <w:t xml:space="preserve"> 2s</w:t>
      </w:r>
      <w:r w:rsidR="005D7088" w:rsidRPr="005D7088">
        <w:rPr>
          <w:vertAlign w:val="superscript"/>
        </w:rPr>
        <w:t>2</w:t>
      </w:r>
      <w:r w:rsidR="005D7088">
        <w:t xml:space="preserve"> 2p</w:t>
      </w:r>
      <w:r w:rsidR="005D7088" w:rsidRPr="005B24F7">
        <w:rPr>
          <w:vertAlign w:val="superscript"/>
        </w:rPr>
        <w:t>6</w:t>
      </w:r>
      <w:r w:rsidR="005D7088">
        <w:t xml:space="preserve"> 3s</w:t>
      </w:r>
      <w:r w:rsidRPr="005D7088">
        <w:rPr>
          <w:vertAlign w:val="superscript"/>
        </w:rPr>
        <w:t>2</w:t>
      </w:r>
      <w:r w:rsidR="005D7088">
        <w:t xml:space="preserve"> 3p</w:t>
      </w:r>
      <w:r w:rsidRPr="005B24F7">
        <w:rPr>
          <w:vertAlign w:val="superscript"/>
        </w:rPr>
        <w:t>6</w:t>
      </w:r>
      <w:r>
        <w:t xml:space="preserve"> 4s</w:t>
      </w:r>
      <w:r w:rsidRPr="005D7088">
        <w:rPr>
          <w:vertAlign w:val="superscript"/>
        </w:rPr>
        <w:t>2</w:t>
      </w:r>
      <w:r>
        <w:t xml:space="preserve"> 3d</w:t>
      </w:r>
      <w:r>
        <w:rPr>
          <w:vertAlign w:val="superscript"/>
        </w:rPr>
        <w:t>10</w:t>
      </w:r>
      <w:r>
        <w:t xml:space="preserve"> 4p</w:t>
      </w:r>
      <w:r w:rsidRPr="005B24F7">
        <w:rPr>
          <w:vertAlign w:val="superscript"/>
        </w:rPr>
        <w:t>6</w:t>
      </w:r>
    </w:p>
    <w:p w:rsidR="00183CFB" w:rsidRPr="005B24F7" w:rsidRDefault="006E255F" w:rsidP="005B24F7">
      <w:r>
        <w:t>Note</w:t>
      </w:r>
      <w:r w:rsidR="005B24F7">
        <w:t xml:space="preserve"> that d</w:t>
      </w:r>
      <w:r w:rsidR="005B24F7" w:rsidRPr="005B24F7">
        <w:rPr>
          <w:vertAlign w:val="superscript"/>
        </w:rPr>
        <w:t>10</w:t>
      </w:r>
      <w:r w:rsidR="005B24F7">
        <w:t xml:space="preserve"> actually means that there are 2 electrons in each of the five d sub-orbitals. There cannot be more than 2 electrons in any orbital</w:t>
      </w:r>
      <w:r>
        <w:t xml:space="preserve"> (this is called Pauli’s exclusion principle)</w:t>
      </w:r>
      <w:r w:rsidR="005B24F7">
        <w:t>.</w:t>
      </w:r>
      <w:r w:rsidR="002B083D">
        <w:t xml:space="preserve"> In total, there </w:t>
      </w:r>
      <w:r w:rsidR="00722338">
        <w:t>can be a maximum</w:t>
      </w:r>
      <w:r w:rsidR="002B083D">
        <w:t xml:space="preserve"> </w:t>
      </w:r>
      <w:r w:rsidR="002B083D" w:rsidRPr="00F71186">
        <w:rPr>
          <w:rStyle w:val="Highlight"/>
        </w:rPr>
        <w:t xml:space="preserve">2 </w:t>
      </w:r>
      <w:r w:rsidR="002B083D" w:rsidRPr="006E255F">
        <w:rPr>
          <w:rStyle w:val="Highlight"/>
          <w:spacing w:val="8"/>
        </w:rPr>
        <w:t>electrons</w:t>
      </w:r>
      <w:r w:rsidR="002B083D" w:rsidRPr="006E255F">
        <w:rPr>
          <w:spacing w:val="8"/>
        </w:rPr>
        <w:t xml:space="preserve"> in </w:t>
      </w:r>
      <w:r w:rsidR="00722338" w:rsidRPr="006E255F">
        <w:rPr>
          <w:spacing w:val="8"/>
        </w:rPr>
        <w:t xml:space="preserve">each of the </w:t>
      </w:r>
      <w:r w:rsidR="00722338" w:rsidRPr="006E255F">
        <w:rPr>
          <w:rStyle w:val="Highlight"/>
          <w:spacing w:val="8"/>
        </w:rPr>
        <w:t>s</w:t>
      </w:r>
      <w:r w:rsidR="00722338" w:rsidRPr="006E255F">
        <w:rPr>
          <w:spacing w:val="8"/>
        </w:rPr>
        <w:t xml:space="preserve"> orbitals</w:t>
      </w:r>
      <w:r w:rsidR="002B083D" w:rsidRPr="006E255F">
        <w:rPr>
          <w:spacing w:val="8"/>
        </w:rPr>
        <w:t xml:space="preserve">, </w:t>
      </w:r>
      <w:r w:rsidR="002B083D" w:rsidRPr="006E255F">
        <w:rPr>
          <w:rStyle w:val="Highlight"/>
          <w:spacing w:val="8"/>
        </w:rPr>
        <w:t>6</w:t>
      </w:r>
      <w:r w:rsidR="002B083D" w:rsidRPr="006E255F">
        <w:rPr>
          <w:spacing w:val="8"/>
        </w:rPr>
        <w:t xml:space="preserve"> in the </w:t>
      </w:r>
      <w:r w:rsidR="002B083D" w:rsidRPr="006E255F">
        <w:rPr>
          <w:rStyle w:val="Highlight"/>
          <w:spacing w:val="8"/>
        </w:rPr>
        <w:t>p</w:t>
      </w:r>
      <w:r w:rsidR="002B083D" w:rsidRPr="006E255F">
        <w:rPr>
          <w:spacing w:val="8"/>
        </w:rPr>
        <w:t xml:space="preserve">, </w:t>
      </w:r>
      <w:r w:rsidR="002B083D" w:rsidRPr="006E255F">
        <w:rPr>
          <w:rStyle w:val="Highlight"/>
          <w:spacing w:val="8"/>
        </w:rPr>
        <w:t>10</w:t>
      </w:r>
      <w:r w:rsidR="002B083D" w:rsidRPr="006E255F">
        <w:rPr>
          <w:spacing w:val="8"/>
        </w:rPr>
        <w:t xml:space="preserve"> in the </w:t>
      </w:r>
      <w:r w:rsidR="002B083D" w:rsidRPr="006E255F">
        <w:rPr>
          <w:rStyle w:val="Highlight"/>
          <w:spacing w:val="8"/>
        </w:rPr>
        <w:t>d</w:t>
      </w:r>
      <w:r w:rsidR="002B083D" w:rsidRPr="006E255F">
        <w:rPr>
          <w:spacing w:val="8"/>
        </w:rPr>
        <w:t xml:space="preserve">, and </w:t>
      </w:r>
      <w:r w:rsidR="002B083D" w:rsidRPr="006E255F">
        <w:rPr>
          <w:rStyle w:val="Highlight"/>
          <w:spacing w:val="8"/>
        </w:rPr>
        <w:t>14</w:t>
      </w:r>
      <w:r w:rsidR="002B083D" w:rsidRPr="006E255F">
        <w:rPr>
          <w:spacing w:val="8"/>
        </w:rPr>
        <w:t xml:space="preserve"> in the </w:t>
      </w:r>
      <w:r w:rsidR="002B083D" w:rsidRPr="006E255F">
        <w:rPr>
          <w:rStyle w:val="Highlight"/>
          <w:spacing w:val="8"/>
        </w:rPr>
        <w:t>f</w:t>
      </w:r>
      <w:r w:rsidR="002B083D" w:rsidRPr="006E255F">
        <w:rPr>
          <w:spacing w:val="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1"/>
        <w:gridCol w:w="4019"/>
      </w:tblGrid>
      <w:tr w:rsidR="00576473" w:rsidTr="00576473">
        <w:tc>
          <w:tcPr>
            <w:tcW w:w="6459" w:type="dxa"/>
          </w:tcPr>
          <w:p w:rsidR="00F71186" w:rsidRDefault="00F71186" w:rsidP="00183CFB">
            <w:pPr>
              <w:spacing w:before="240"/>
            </w:pPr>
            <w:r w:rsidRPr="00F71186">
              <w:rPr>
                <w:rStyle w:val="ExerciseQuestion"/>
              </w:rPr>
              <w:t>Question:</w:t>
            </w:r>
            <w:r w:rsidR="000F54CF">
              <w:t xml:space="preserve"> L</w:t>
            </w:r>
            <w:r>
              <w:t xml:space="preserve">ook at a periodic table and </w:t>
            </w:r>
            <w:r w:rsidRPr="00183CFB">
              <w:rPr>
                <w:spacing w:val="6"/>
              </w:rPr>
              <w:t>count how many columns</w:t>
            </w:r>
            <w:r w:rsidR="00183CFB" w:rsidRPr="00183CFB">
              <w:rPr>
                <w:spacing w:val="6"/>
              </w:rPr>
              <w:t xml:space="preserve"> (“</w:t>
            </w:r>
            <w:r w:rsidR="00183CFB" w:rsidRPr="00183CFB">
              <w:rPr>
                <w:rStyle w:val="Highlight"/>
                <w:spacing w:val="6"/>
              </w:rPr>
              <w:t>groups</w:t>
            </w:r>
            <w:r w:rsidR="00183CFB" w:rsidRPr="00183CFB">
              <w:rPr>
                <w:spacing w:val="6"/>
              </w:rPr>
              <w:t>”)</w:t>
            </w:r>
            <w:r w:rsidRPr="00183CFB">
              <w:rPr>
                <w:spacing w:val="6"/>
              </w:rPr>
              <w:t xml:space="preserve"> there are</w:t>
            </w:r>
            <w:r>
              <w:t xml:space="preserve"> in each of the four blocks marked.</w:t>
            </w:r>
            <w:r w:rsidR="00183CFB">
              <w:t xml:space="preserve"> Write the number in the figure</w:t>
            </w:r>
            <w:r>
              <w:t>. Do you notice anything?</w:t>
            </w:r>
          </w:p>
        </w:tc>
        <w:tc>
          <w:tcPr>
            <w:tcW w:w="3981" w:type="dxa"/>
            <w:vAlign w:val="bottom"/>
          </w:tcPr>
          <w:p w:rsidR="00F71186" w:rsidRDefault="00386319" w:rsidP="00576473">
            <w:pPr>
              <w:spacing w:line="240" w:lineRule="auto"/>
              <w:jc w:val="right"/>
            </w:pPr>
            <w:r>
              <w:rPr>
                <w:noProof/>
              </w:rPr>
              <w:drawing>
                <wp:inline distT="0" distB="0" distL="0" distR="0">
                  <wp:extent cx="2415016" cy="13041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riodicTable_ColumnNumbersPerBlock.png"/>
                          <pic:cNvPicPr/>
                        </pic:nvPicPr>
                        <pic:blipFill>
                          <a:blip r:embed="rId37"/>
                          <a:stretch>
                            <a:fillRect/>
                          </a:stretch>
                        </pic:blipFill>
                        <pic:spPr>
                          <a:xfrm>
                            <a:off x="0" y="0"/>
                            <a:ext cx="2434871" cy="1314839"/>
                          </a:xfrm>
                          <a:prstGeom prst="rect">
                            <a:avLst/>
                          </a:prstGeom>
                        </pic:spPr>
                      </pic:pic>
                    </a:graphicData>
                  </a:graphic>
                </wp:inline>
              </w:drawing>
            </w:r>
          </w:p>
        </w:tc>
      </w:tr>
    </w:tbl>
    <w:p w:rsidR="002B083D" w:rsidRDefault="00F71186" w:rsidP="00183CFB">
      <w:pPr>
        <w:spacing w:before="240" w:line="240" w:lineRule="auto"/>
        <w:jc w:val="left"/>
      </w:pPr>
      <w:r>
        <w:rPr>
          <w:rStyle w:val="ExerciseQuestion"/>
        </w:rPr>
        <w:t>Exercise</w:t>
      </w:r>
      <w:r w:rsidRPr="00AF009B">
        <w:rPr>
          <w:rStyle w:val="ExerciseQuestion"/>
        </w:rPr>
        <w:t>:</w:t>
      </w:r>
      <w:r w:rsidR="006E255F">
        <w:t xml:space="preserve"> D</w:t>
      </w:r>
      <w:r>
        <w:t xml:space="preserve">etermine the electronic configurations of the following atoms or ions: </w:t>
      </w:r>
      <w:r w:rsidRPr="005B24F7">
        <w:rPr>
          <w:vertAlign w:val="subscript"/>
        </w:rPr>
        <w:t>17</w:t>
      </w:r>
      <w:r>
        <w:t>Cl</w:t>
      </w:r>
      <w:r w:rsidRPr="005B24F7">
        <w:rPr>
          <w:vertAlign w:val="superscript"/>
        </w:rPr>
        <w:t>–</w:t>
      </w:r>
      <w:r>
        <w:t>,</w:t>
      </w:r>
      <w:r>
        <w:rPr>
          <w:vertAlign w:val="subscript"/>
        </w:rPr>
        <w:t xml:space="preserve"> </w:t>
      </w:r>
      <w:r>
        <w:t>Mg</w:t>
      </w:r>
      <w:r w:rsidRPr="005B24F7">
        <w:rPr>
          <w:vertAlign w:val="superscript"/>
        </w:rPr>
        <w:t>2+</w:t>
      </w:r>
      <w:r>
        <w:t xml:space="preserve">, Kr, </w:t>
      </w:r>
      <w:r>
        <w:rPr>
          <w:vertAlign w:val="subscript"/>
        </w:rPr>
        <w:t>86</w:t>
      </w:r>
      <w:r>
        <w:t>Rn</w:t>
      </w:r>
      <w:r>
        <w:rPr>
          <w:vertAlign w:val="superscript"/>
        </w:rPr>
        <w:t>0</w:t>
      </w:r>
      <w:r w:rsidR="006E255F">
        <w:t>.</w:t>
      </w:r>
      <w:r w:rsidR="004E14DA">
        <w:tab/>
      </w:r>
      <w:r w:rsidR="002B083D">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ED585E" w:rsidRPr="00E53960" w:rsidTr="005F2C61">
        <w:trPr>
          <w:cantSplit/>
          <w:trHeight w:val="261"/>
        </w:trPr>
        <w:tc>
          <w:tcPr>
            <w:tcW w:w="1956" w:type="dxa"/>
            <w:vAlign w:val="center"/>
          </w:tcPr>
          <w:p w:rsidR="00ED585E" w:rsidRPr="00E53960" w:rsidRDefault="00ED585E" w:rsidP="00D22B2A">
            <w:pPr>
              <w:pStyle w:val="Heading1"/>
            </w:pPr>
            <w:r w:rsidRPr="00E53960">
              <w:lastRenderedPageBreak/>
              <w:t>Activity Title:</w:t>
            </w:r>
          </w:p>
        </w:tc>
        <w:tc>
          <w:tcPr>
            <w:tcW w:w="7744" w:type="dxa"/>
            <w:gridSpan w:val="3"/>
            <w:tcBorders>
              <w:bottom w:val="single" w:sz="4" w:space="0" w:color="auto"/>
              <w:right w:val="single" w:sz="4" w:space="0" w:color="auto"/>
            </w:tcBorders>
          </w:tcPr>
          <w:p w:rsidR="00ED585E" w:rsidRPr="00E53960" w:rsidRDefault="00E5288E" w:rsidP="00D22B2A">
            <w:pPr>
              <w:spacing w:line="240" w:lineRule="auto"/>
              <w:rPr>
                <w:spacing w:val="0"/>
              </w:rPr>
            </w:pPr>
            <w:r>
              <w:t>03-</w:t>
            </w:r>
            <w:proofErr w:type="gramStart"/>
            <w:r>
              <w:t>0</w:t>
            </w:r>
            <w:r w:rsidR="00386319">
              <w:t>5</w:t>
            </w:r>
            <w:r>
              <w:t>.</w:t>
            </w:r>
            <w:r w:rsidR="00ED585E">
              <w:t>Regions</w:t>
            </w:r>
            <w:proofErr w:type="gramEnd"/>
            <w:r w:rsidR="00ED585E">
              <w:t xml:space="preserve"> of the periodic table</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85E" w:rsidRPr="00E53960" w:rsidRDefault="005F2C61" w:rsidP="00D22B2A">
            <w:pPr>
              <w:spacing w:line="240" w:lineRule="auto"/>
              <w:jc w:val="right"/>
              <w:rPr>
                <w:spacing w:val="0"/>
              </w:rPr>
            </w:pPr>
            <w:r>
              <w:rPr>
                <w:spacing w:val="0"/>
              </w:rPr>
              <w:t>v02</w:t>
            </w:r>
          </w:p>
        </w:tc>
      </w:tr>
      <w:tr w:rsidR="00ED585E" w:rsidRPr="00E53960" w:rsidTr="00D22B2A">
        <w:trPr>
          <w:cantSplit/>
          <w:trHeight w:val="65"/>
        </w:trPr>
        <w:tc>
          <w:tcPr>
            <w:tcW w:w="2409" w:type="dxa"/>
            <w:gridSpan w:val="2"/>
            <w:vAlign w:val="center"/>
          </w:tcPr>
          <w:p w:rsidR="00ED585E" w:rsidRPr="00E53960" w:rsidRDefault="00ED585E" w:rsidP="00D22B2A">
            <w:pPr>
              <w:pStyle w:val="Heading1"/>
            </w:pPr>
            <w:r w:rsidRPr="00E53960">
              <w:t>Learning Target:</w:t>
            </w:r>
          </w:p>
        </w:tc>
        <w:tc>
          <w:tcPr>
            <w:tcW w:w="7796" w:type="dxa"/>
            <w:gridSpan w:val="3"/>
            <w:tcBorders>
              <w:top w:val="single" w:sz="4" w:space="0" w:color="auto"/>
              <w:bottom w:val="single" w:sz="4" w:space="0" w:color="auto"/>
            </w:tcBorders>
          </w:tcPr>
          <w:p w:rsidR="00ED585E" w:rsidRPr="00E53960" w:rsidRDefault="00ED585E" w:rsidP="00D22B2A">
            <w:pPr>
              <w:spacing w:line="240" w:lineRule="auto"/>
              <w:rPr>
                <w:spacing w:val="0"/>
              </w:rPr>
            </w:pPr>
            <w:r w:rsidRPr="00E53960">
              <w:t xml:space="preserve">To </w:t>
            </w:r>
            <w:r>
              <w:t>detect the regions of the periodic table</w:t>
            </w:r>
          </w:p>
        </w:tc>
      </w:tr>
      <w:tr w:rsidR="00ED585E" w:rsidRPr="00E53960" w:rsidTr="00D22B2A">
        <w:trPr>
          <w:cantSplit/>
          <w:trHeight w:val="65"/>
        </w:trPr>
        <w:tc>
          <w:tcPr>
            <w:tcW w:w="2995" w:type="dxa"/>
            <w:gridSpan w:val="3"/>
            <w:vAlign w:val="center"/>
          </w:tcPr>
          <w:p w:rsidR="00ED585E" w:rsidRPr="00E53960" w:rsidRDefault="00ED585E" w:rsidP="00D22B2A">
            <w:pPr>
              <w:pStyle w:val="Heading1"/>
            </w:pPr>
            <w:r w:rsidRPr="00E53960">
              <w:t>Authors/References:</w:t>
            </w:r>
          </w:p>
        </w:tc>
        <w:tc>
          <w:tcPr>
            <w:tcW w:w="7210" w:type="dxa"/>
            <w:gridSpan w:val="2"/>
            <w:tcBorders>
              <w:top w:val="single" w:sz="4" w:space="0" w:color="auto"/>
              <w:bottom w:val="single" w:sz="4" w:space="0" w:color="auto"/>
            </w:tcBorders>
          </w:tcPr>
          <w:p w:rsidR="00ED585E" w:rsidRPr="00E53960" w:rsidRDefault="00ED585E" w:rsidP="00D22B2A">
            <w:pPr>
              <w:spacing w:line="240" w:lineRule="auto"/>
              <w:rPr>
                <w:spacing w:val="0"/>
              </w:rPr>
            </w:pPr>
            <w:r w:rsidRPr="00E53960">
              <w:rPr>
                <w:spacing w:val="0"/>
              </w:rPr>
              <w:t>Victor Sojo</w:t>
            </w:r>
            <w:r>
              <w:rPr>
                <w:spacing w:val="0"/>
              </w:rPr>
              <w:t xml:space="preserve"> /</w:t>
            </w:r>
            <w:r w:rsidR="00E174BF">
              <w:rPr>
                <w:spacing w:val="0"/>
              </w:rPr>
              <w:t xml:space="preserve"> Brown, </w:t>
            </w:r>
            <w:r w:rsidR="00E174BF" w:rsidRPr="00E174BF">
              <w:rPr>
                <w:i/>
                <w:spacing w:val="0"/>
              </w:rPr>
              <w:t>Chemistry</w:t>
            </w:r>
            <w:r w:rsidR="00E174BF">
              <w:rPr>
                <w:spacing w:val="0"/>
              </w:rPr>
              <w:t xml:space="preserve"> 14ed.</w:t>
            </w:r>
          </w:p>
        </w:tc>
      </w:tr>
    </w:tbl>
    <w:p w:rsidR="007F59F6" w:rsidRDefault="007F59F6" w:rsidP="007843B5">
      <w:r>
        <w:t xml:space="preserve">The elements in the periodic table can be </w:t>
      </w:r>
      <w:r w:rsidR="00220271">
        <w:t>grouped in many ways. The simplest of these is just in vertical groups, from 1 to 18</w:t>
      </w:r>
      <w:r w:rsidR="00F36DDB">
        <w:t>. Since the elements within a group tend to have similar properties</w:t>
      </w:r>
      <w:r w:rsidR="00220271">
        <w:t>. Some of these groups have</w:t>
      </w:r>
      <w:r w:rsidR="008E7AC6">
        <w:t xml:space="preserve"> been given</w:t>
      </w:r>
      <w:r w:rsidR="00220271">
        <w:t xml:space="preserve"> </w:t>
      </w:r>
      <w:r w:rsidR="008E7AC6">
        <w:t>names</w:t>
      </w:r>
      <w:r w:rsidR="00220271">
        <w:t>, in particular groups 1, 2, 17 and 18:</w:t>
      </w:r>
    </w:p>
    <w:p w:rsidR="007F59F6" w:rsidRDefault="00F6671C" w:rsidP="007F59F6">
      <w:pPr>
        <w:ind w:right="1010"/>
        <w:jc w:val="center"/>
      </w:pPr>
      <w:r>
        <w:rPr>
          <w:noProof/>
        </w:rPr>
        <w:drawing>
          <wp:inline distT="0" distB="0" distL="0" distR="0">
            <wp:extent cx="3862800" cy="2862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eriodicTable_Groups.png"/>
                    <pic:cNvPicPr/>
                  </pic:nvPicPr>
                  <pic:blipFill>
                    <a:blip r:embed="rId38"/>
                    <a:stretch>
                      <a:fillRect/>
                    </a:stretch>
                  </pic:blipFill>
                  <pic:spPr>
                    <a:xfrm>
                      <a:off x="0" y="0"/>
                      <a:ext cx="3862800" cy="2862000"/>
                    </a:xfrm>
                    <a:prstGeom prst="rect">
                      <a:avLst/>
                    </a:prstGeom>
                  </pic:spPr>
                </pic:pic>
              </a:graphicData>
            </a:graphic>
          </wp:inline>
        </w:drawing>
      </w:r>
    </w:p>
    <w:p w:rsidR="00220271" w:rsidRDefault="00220271" w:rsidP="00220271">
      <w:r>
        <w:t>The</w:t>
      </w:r>
      <w:r w:rsidR="00603125">
        <w:t>re are some groups that are clumped together, such as the transition metals (groups in the d block) and the lanthanides and actinides (groups in the</w:t>
      </w:r>
      <w:r w:rsidR="008E7AC6">
        <w:t xml:space="preserve"> two rows of the</w:t>
      </w:r>
      <w:r w:rsidR="00603125">
        <w:t xml:space="preserve"> f block).</w:t>
      </w:r>
      <w:r w:rsidR="00BB4696">
        <w:t xml:space="preserve"> This is because they share similar properties.</w:t>
      </w:r>
    </w:p>
    <w:p w:rsidR="007F59F6" w:rsidRPr="007F59F6" w:rsidRDefault="00603125" w:rsidP="007F59F6">
      <w:r w:rsidRPr="00420712">
        <w:rPr>
          <w:spacing w:val="8"/>
        </w:rPr>
        <w:t xml:space="preserve">We can also </w:t>
      </w:r>
      <w:r w:rsidR="008E7AC6" w:rsidRPr="00420712">
        <w:rPr>
          <w:spacing w:val="8"/>
        </w:rPr>
        <w:t>cluster</w:t>
      </w:r>
      <w:r w:rsidRPr="00420712">
        <w:rPr>
          <w:spacing w:val="8"/>
        </w:rPr>
        <w:t xml:space="preserve"> elements</w:t>
      </w:r>
      <w:r w:rsidR="00BB4696" w:rsidRPr="00420712">
        <w:rPr>
          <w:spacing w:val="8"/>
        </w:rPr>
        <w:t xml:space="preserve"> in terms of how </w:t>
      </w:r>
      <w:r w:rsidR="00BB4696" w:rsidRPr="00420712">
        <w:rPr>
          <w:rStyle w:val="Highlight"/>
          <w:spacing w:val="8"/>
        </w:rPr>
        <w:t>metallic</w:t>
      </w:r>
      <w:r w:rsidR="00BB4696" w:rsidRPr="00420712">
        <w:rPr>
          <w:spacing w:val="8"/>
        </w:rPr>
        <w:t xml:space="preserve"> they are. Metals have</w:t>
      </w:r>
      <w:r w:rsidR="00BB4696">
        <w:t xml:space="preserve"> similar properties; for example, they tend to conduct electricity and heat very well, and they are easy to bend and shape (ductility and malleability). Most </w:t>
      </w:r>
      <w:r w:rsidR="00B4445A">
        <w:t xml:space="preserve">pure </w:t>
      </w:r>
      <w:r w:rsidR="00BB4696">
        <w:t>non-metals don</w:t>
      </w:r>
      <w:r w:rsidR="002B4484">
        <w:t>’</w:t>
      </w:r>
      <w:r w:rsidR="00BB4696">
        <w:t>t conduct electricity</w:t>
      </w:r>
      <w:r w:rsidR="00B4445A">
        <w:t xml:space="preserve"> or heat very well</w:t>
      </w:r>
      <w:r w:rsidR="00BB4696">
        <w:t xml:space="preserve">. </w:t>
      </w:r>
    </w:p>
    <w:p w:rsidR="00ED585E" w:rsidRDefault="008E7AC6" w:rsidP="00E63823">
      <w:pPr>
        <w:jc w:val="center"/>
      </w:pPr>
      <w:r>
        <w:rPr>
          <w:noProof/>
        </w:rPr>
        <w:drawing>
          <wp:inline distT="0" distB="0" distL="0" distR="0">
            <wp:extent cx="3247200" cy="1753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eriodicTable_NonMetalOids_Regions.png"/>
                    <pic:cNvPicPr/>
                  </pic:nvPicPr>
                  <pic:blipFill>
                    <a:blip r:embed="rId39"/>
                    <a:stretch>
                      <a:fillRect/>
                    </a:stretch>
                  </pic:blipFill>
                  <pic:spPr>
                    <a:xfrm>
                      <a:off x="0" y="0"/>
                      <a:ext cx="3247200" cy="1753200"/>
                    </a:xfrm>
                    <a:prstGeom prst="rect">
                      <a:avLst/>
                    </a:prstGeom>
                  </pic:spPr>
                </pic:pic>
              </a:graphicData>
            </a:graphic>
          </wp:inline>
        </w:drawing>
      </w:r>
    </w:p>
    <w:p w:rsidR="00395954" w:rsidRDefault="00BB4696" w:rsidP="007843B5">
      <w:r w:rsidRPr="00420712">
        <w:rPr>
          <w:rStyle w:val="Highlight"/>
        </w:rPr>
        <w:t>Question:</w:t>
      </w:r>
      <w:r>
        <w:t xml:space="preserve"> Can you guess the electrical properties of metalloids like silicon?</w:t>
      </w:r>
    </w:p>
    <w:p w:rsidR="00ED585E" w:rsidRDefault="00ED585E" w:rsidP="007843B5">
      <w:pPr>
        <w:sectPr w:rsidR="00ED585E" w:rsidSect="00F85840">
          <w:headerReference w:type="default" r:id="rId40"/>
          <w:pgSz w:w="12240" w:h="18720" w:code="5"/>
          <w:pgMar w:top="1214" w:right="1008" w:bottom="851" w:left="1008" w:header="670" w:footer="540" w:gutter="0"/>
          <w:pgBorders>
            <w:top w:val="single" w:sz="4" w:space="1" w:color="auto"/>
            <w:left w:val="single" w:sz="4" w:space="4" w:color="auto"/>
            <w:bottom w:val="single" w:sz="4" w:space="1" w:color="auto"/>
            <w:right w:val="single" w:sz="4" w:space="4" w:color="auto"/>
          </w:pgBorders>
          <w:pgNumType w:start="1"/>
          <w:cols w:space="720"/>
          <w:docGrid w:linePitch="360"/>
        </w:sectPr>
      </w:pP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D91AEC" w:rsidRPr="00E53960" w:rsidTr="005F2C61">
        <w:trPr>
          <w:cantSplit/>
          <w:trHeight w:val="261"/>
        </w:trPr>
        <w:tc>
          <w:tcPr>
            <w:tcW w:w="1956" w:type="dxa"/>
            <w:vAlign w:val="center"/>
          </w:tcPr>
          <w:p w:rsidR="00D91AEC" w:rsidRPr="00E53960" w:rsidRDefault="00D91AEC" w:rsidP="0026660F">
            <w:pPr>
              <w:pStyle w:val="Heading1"/>
            </w:pPr>
            <w:r w:rsidRPr="00E53960">
              <w:lastRenderedPageBreak/>
              <w:t>Activity Title:</w:t>
            </w:r>
          </w:p>
        </w:tc>
        <w:tc>
          <w:tcPr>
            <w:tcW w:w="7744" w:type="dxa"/>
            <w:gridSpan w:val="3"/>
            <w:tcBorders>
              <w:bottom w:val="single" w:sz="4" w:space="0" w:color="auto"/>
              <w:right w:val="single" w:sz="4" w:space="0" w:color="auto"/>
            </w:tcBorders>
          </w:tcPr>
          <w:p w:rsidR="00D91AEC" w:rsidRPr="00E53960" w:rsidRDefault="00C04CD2" w:rsidP="0026660F">
            <w:pPr>
              <w:spacing w:line="240" w:lineRule="auto"/>
              <w:rPr>
                <w:spacing w:val="0"/>
              </w:rPr>
            </w:pPr>
            <w:r>
              <w:t>04-</w:t>
            </w:r>
            <w:proofErr w:type="gramStart"/>
            <w:r>
              <w:t>01.</w:t>
            </w:r>
            <w:r w:rsidR="008420F3">
              <w:t>Elements</w:t>
            </w:r>
            <w:proofErr w:type="gramEnd"/>
            <w:r w:rsidR="008420F3">
              <w:t xml:space="preserve"> as atoms, molecules, and lattices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AEC" w:rsidRPr="00E53960" w:rsidRDefault="005F2C61" w:rsidP="0026660F">
            <w:pPr>
              <w:spacing w:line="240" w:lineRule="auto"/>
              <w:jc w:val="right"/>
              <w:rPr>
                <w:spacing w:val="0"/>
              </w:rPr>
            </w:pPr>
            <w:r>
              <w:rPr>
                <w:spacing w:val="0"/>
              </w:rPr>
              <w:t>v02</w:t>
            </w:r>
          </w:p>
        </w:tc>
      </w:tr>
      <w:tr w:rsidR="00D91AEC" w:rsidRPr="00E53960" w:rsidTr="0026660F">
        <w:trPr>
          <w:cantSplit/>
          <w:trHeight w:val="65"/>
        </w:trPr>
        <w:tc>
          <w:tcPr>
            <w:tcW w:w="2409" w:type="dxa"/>
            <w:gridSpan w:val="2"/>
            <w:vAlign w:val="center"/>
          </w:tcPr>
          <w:p w:rsidR="00D91AEC" w:rsidRPr="00E53960" w:rsidRDefault="00D91AEC" w:rsidP="0026660F">
            <w:pPr>
              <w:pStyle w:val="Heading1"/>
            </w:pPr>
            <w:r w:rsidRPr="00E53960">
              <w:t>Learning Target:</w:t>
            </w:r>
          </w:p>
        </w:tc>
        <w:tc>
          <w:tcPr>
            <w:tcW w:w="7796" w:type="dxa"/>
            <w:gridSpan w:val="3"/>
            <w:tcBorders>
              <w:top w:val="single" w:sz="4" w:space="0" w:color="auto"/>
              <w:bottom w:val="single" w:sz="4" w:space="0" w:color="auto"/>
            </w:tcBorders>
          </w:tcPr>
          <w:p w:rsidR="00D91AEC" w:rsidRPr="00E53960" w:rsidRDefault="00D91AEC" w:rsidP="0026660F">
            <w:pPr>
              <w:spacing w:line="240" w:lineRule="auto"/>
              <w:rPr>
                <w:spacing w:val="0"/>
              </w:rPr>
            </w:pPr>
            <w:r w:rsidRPr="00E53960">
              <w:t xml:space="preserve">To identify </w:t>
            </w:r>
            <w:r w:rsidR="009A6709">
              <w:t xml:space="preserve">that pure </w:t>
            </w:r>
            <w:proofErr w:type="gramStart"/>
            <w:r w:rsidR="009A6709">
              <w:t>elements</w:t>
            </w:r>
            <w:proofErr w:type="gramEnd"/>
            <w:r w:rsidR="009A6709">
              <w:t xml:space="preserve"> exist in different </w:t>
            </w:r>
            <w:r w:rsidR="009A6709" w:rsidRPr="009A6709">
              <w:rPr>
                <w:spacing w:val="6"/>
              </w:rPr>
              <w:t>structure</w:t>
            </w:r>
            <w:r w:rsidR="009A6709">
              <w:t>s</w:t>
            </w:r>
          </w:p>
        </w:tc>
      </w:tr>
      <w:tr w:rsidR="00D91AEC" w:rsidRPr="00E53960" w:rsidTr="0026660F">
        <w:trPr>
          <w:cantSplit/>
          <w:trHeight w:val="65"/>
        </w:trPr>
        <w:tc>
          <w:tcPr>
            <w:tcW w:w="2995" w:type="dxa"/>
            <w:gridSpan w:val="3"/>
            <w:vAlign w:val="center"/>
          </w:tcPr>
          <w:p w:rsidR="00D91AEC" w:rsidRPr="00E53960" w:rsidRDefault="00D91AEC" w:rsidP="0026660F">
            <w:pPr>
              <w:pStyle w:val="Heading1"/>
            </w:pPr>
            <w:r w:rsidRPr="00E53960">
              <w:t>Authors/References:</w:t>
            </w:r>
          </w:p>
        </w:tc>
        <w:tc>
          <w:tcPr>
            <w:tcW w:w="7210" w:type="dxa"/>
            <w:gridSpan w:val="2"/>
            <w:tcBorders>
              <w:top w:val="single" w:sz="4" w:space="0" w:color="auto"/>
              <w:bottom w:val="single" w:sz="4" w:space="0" w:color="auto"/>
            </w:tcBorders>
          </w:tcPr>
          <w:p w:rsidR="00D91AEC" w:rsidRPr="00E53960" w:rsidRDefault="00D91AEC" w:rsidP="0026660F">
            <w:pPr>
              <w:spacing w:line="240" w:lineRule="auto"/>
              <w:rPr>
                <w:spacing w:val="0"/>
              </w:rPr>
            </w:pPr>
            <w:r w:rsidRPr="00E53960">
              <w:rPr>
                <w:spacing w:val="0"/>
              </w:rPr>
              <w:t>Victor Sojo</w:t>
            </w:r>
            <w:r w:rsidR="00E166FC">
              <w:rPr>
                <w:spacing w:val="0"/>
              </w:rPr>
              <w:t xml:space="preserve"> / Wikipedia</w:t>
            </w:r>
            <w:r w:rsidR="00E174BF">
              <w:rPr>
                <w:spacing w:val="0"/>
              </w:rPr>
              <w:t xml:space="preserve">: Element; Brown, </w:t>
            </w:r>
            <w:r w:rsidR="00E174BF" w:rsidRPr="00E174BF">
              <w:rPr>
                <w:i/>
                <w:spacing w:val="0"/>
              </w:rPr>
              <w:t>Chemistry</w:t>
            </w:r>
            <w:r w:rsidR="00E174BF">
              <w:rPr>
                <w:spacing w:val="0"/>
              </w:rPr>
              <w:t xml:space="preserve"> 14ed.</w:t>
            </w:r>
          </w:p>
        </w:tc>
      </w:tr>
    </w:tbl>
    <w:p w:rsidR="00B25398" w:rsidRDefault="00B25398" w:rsidP="00B25398"/>
    <w:p w:rsidR="0026660F" w:rsidRDefault="0026660F" w:rsidP="00B25398">
      <w:r>
        <w:t>Some eleme</w:t>
      </w:r>
      <w:r w:rsidR="00E166FC">
        <w:t>nts are typically found in the U</w:t>
      </w:r>
      <w:r>
        <w:t xml:space="preserve">niverse just as </w:t>
      </w:r>
      <w:r w:rsidRPr="00E166FC">
        <w:rPr>
          <w:b/>
          <w:u w:val="single"/>
        </w:rPr>
        <w:t>single atoms</w:t>
      </w:r>
      <w:r>
        <w:t xml:space="preserve"> that float around on their own and don’t interact much with any other atoms. This is the case of the noble gases such as Neon and Argon, </w:t>
      </w:r>
      <w:r w:rsidR="009B7789">
        <w:t>both</w:t>
      </w:r>
      <w:r>
        <w:t xml:space="preserve"> of which are present in very small conce</w:t>
      </w:r>
      <w:r w:rsidR="00424B8B">
        <w:t>ntrations in the air we breathe:</w:t>
      </w:r>
    </w:p>
    <w:p w:rsidR="009B7789" w:rsidRDefault="00E166FC" w:rsidP="00B25398">
      <w:r>
        <w:rPr>
          <w:noProof/>
        </w:rPr>
        <w:drawing>
          <wp:inline distT="0" distB="0" distL="0" distR="0">
            <wp:extent cx="6492240" cy="17151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toms_in_air.png"/>
                    <pic:cNvPicPr/>
                  </pic:nvPicPr>
                  <pic:blipFill>
                    <a:blip r:embed="rId41"/>
                    <a:stretch>
                      <a:fillRect/>
                    </a:stretch>
                  </pic:blipFill>
                  <pic:spPr>
                    <a:xfrm>
                      <a:off x="0" y="0"/>
                      <a:ext cx="6492240" cy="1715135"/>
                    </a:xfrm>
                    <a:prstGeom prst="rect">
                      <a:avLst/>
                    </a:prstGeom>
                  </pic:spPr>
                </pic:pic>
              </a:graphicData>
            </a:graphic>
          </wp:inline>
        </w:drawing>
      </w:r>
    </w:p>
    <w:p w:rsidR="0026660F" w:rsidRDefault="00E166FC" w:rsidP="00B25398">
      <w:r>
        <w:t>T</w:t>
      </w:r>
      <w:r w:rsidR="00B61E98">
        <w:t xml:space="preserve">here are many more </w:t>
      </w:r>
      <w:r w:rsidR="00B61E98" w:rsidRPr="00B61E98">
        <w:rPr>
          <w:b/>
          <w:u w:val="single"/>
        </w:rPr>
        <w:t>molecules</w:t>
      </w:r>
      <w:r w:rsidR="00B61E98">
        <w:t xml:space="preserve"> of </w:t>
      </w:r>
      <w:r>
        <w:t>nitrogen (N</w:t>
      </w:r>
      <w:r w:rsidRPr="00E166FC">
        <w:rPr>
          <w:vertAlign w:val="subscript"/>
        </w:rPr>
        <w:t>2</w:t>
      </w:r>
      <w:r>
        <w:t xml:space="preserve">) in the air, formed by two atoms of the element nitrogen. There is also plenty of </w:t>
      </w:r>
      <w:r w:rsidR="00B61E98">
        <w:t>oxygen</w:t>
      </w:r>
      <w:r>
        <w:t xml:space="preserve"> (O</w:t>
      </w:r>
      <w:r w:rsidRPr="00E166FC">
        <w:rPr>
          <w:vertAlign w:val="subscript"/>
        </w:rPr>
        <w:t>2</w:t>
      </w:r>
      <w:r>
        <w:t>),</w:t>
      </w:r>
      <w:r w:rsidR="00B61E98">
        <w:t xml:space="preserve"> formed by </w:t>
      </w:r>
      <w:r>
        <w:t>two atoms of oxygen. O</w:t>
      </w:r>
      <w:r w:rsidRPr="00E166FC">
        <w:rPr>
          <w:vertAlign w:val="subscript"/>
        </w:rPr>
        <w:t>2</w:t>
      </w:r>
      <w:r>
        <w:t xml:space="preserve"> is the most common form of the pure element oxygen on Earth. However, you will notice that there is also a little bit of ozone (O</w:t>
      </w:r>
      <w:r w:rsidRPr="00E166FC">
        <w:rPr>
          <w:vertAlign w:val="subscript"/>
        </w:rPr>
        <w:t>3</w:t>
      </w:r>
      <w:r>
        <w:t>). Up in the stratosphere (about 20 to 30 km upwards), there’s a little more ozone than down on the ground.</w:t>
      </w:r>
    </w:p>
    <w:p w:rsidR="00424B8B" w:rsidRDefault="00424B8B" w:rsidP="00B25398">
      <w:r w:rsidRPr="00424B8B">
        <w:rPr>
          <w:b/>
          <w:u w:val="single"/>
        </w:rPr>
        <w:t>All molecules are formed by two or more atoms</w:t>
      </w:r>
      <w:r>
        <w:t xml:space="preserve">. These </w:t>
      </w:r>
      <w:r w:rsidR="007144DA">
        <w:t xml:space="preserve">atoms </w:t>
      </w:r>
      <w:r>
        <w:t xml:space="preserve">don’t have to be of the same element. For example, carbon dioxide </w:t>
      </w:r>
      <w:r w:rsidR="00503874">
        <w:t>(</w:t>
      </w:r>
      <w:r>
        <w:t>CO</w:t>
      </w:r>
      <w:r w:rsidRPr="00424B8B">
        <w:rPr>
          <w:vertAlign w:val="subscript"/>
        </w:rPr>
        <w:t>2</w:t>
      </w:r>
      <w:r w:rsidR="00503874">
        <w:t xml:space="preserve">) </w:t>
      </w:r>
      <w:r>
        <w:t xml:space="preserve">and </w:t>
      </w:r>
      <w:r w:rsidR="00503874">
        <w:t>water (</w:t>
      </w:r>
      <w:r>
        <w:t>H</w:t>
      </w:r>
      <w:r w:rsidRPr="00424B8B">
        <w:rPr>
          <w:vertAlign w:val="subscript"/>
        </w:rPr>
        <w:t>2</w:t>
      </w:r>
      <w:r>
        <w:t>O</w:t>
      </w:r>
      <w:r w:rsidR="00503874">
        <w:t>)</w:t>
      </w:r>
      <w:r>
        <w:t xml:space="preserve"> are both molecules </w:t>
      </w:r>
      <w:r w:rsidR="007144DA">
        <w:t xml:space="preserve">also </w:t>
      </w:r>
      <w:r>
        <w:t>present in the air in small amounts.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244"/>
      </w:tblGrid>
      <w:tr w:rsidR="00424B8B" w:rsidTr="007144DA">
        <w:tc>
          <w:tcPr>
            <w:tcW w:w="7196" w:type="dxa"/>
          </w:tcPr>
          <w:p w:rsidR="00424B8B" w:rsidRDefault="00424B8B" w:rsidP="00B25398">
            <w:r>
              <w:t xml:space="preserve">Some elements don’t form molecules, but they are also not alone as atoms. This is the case of </w:t>
            </w:r>
            <w:r w:rsidRPr="00424B8B">
              <w:rPr>
                <w:b/>
                <w:u w:val="single"/>
              </w:rPr>
              <w:t>metals</w:t>
            </w:r>
            <w:r w:rsidR="007144DA">
              <w:t xml:space="preserve"> such as gold, silver or aluminium,</w:t>
            </w:r>
            <w:r>
              <w:t xml:space="preserve"> which form a </w:t>
            </w:r>
            <w:r w:rsidRPr="00424B8B">
              <w:rPr>
                <w:b/>
                <w:u w:val="single"/>
              </w:rPr>
              <w:t>lattice</w:t>
            </w:r>
            <w:r>
              <w:t xml:space="preserve">, a kind of </w:t>
            </w:r>
            <w:r w:rsidR="00737E32">
              <w:t>three</w:t>
            </w:r>
            <w:r w:rsidR="007144DA">
              <w:t xml:space="preserve">-dimensional </w:t>
            </w:r>
            <w:r>
              <w:t>pattern.</w:t>
            </w:r>
          </w:p>
        </w:tc>
        <w:tc>
          <w:tcPr>
            <w:tcW w:w="3244" w:type="dxa"/>
            <w:vAlign w:val="center"/>
          </w:tcPr>
          <w:p w:rsidR="00424B8B" w:rsidRDefault="00424B8B" w:rsidP="007144DA">
            <w:pPr>
              <w:jc w:val="right"/>
            </w:pPr>
            <w:r>
              <w:rPr>
                <w:noProof/>
              </w:rPr>
              <w:drawing>
                <wp:inline distT="0" distB="0" distL="0" distR="0" wp14:anchorId="1668A50D" wp14:editId="479097A6">
                  <wp:extent cx="1893167" cy="849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etallic_atoms.png"/>
                          <pic:cNvPicPr/>
                        </pic:nvPicPr>
                        <pic:blipFill>
                          <a:blip r:embed="rId42"/>
                          <a:stretch>
                            <a:fillRect/>
                          </a:stretch>
                        </pic:blipFill>
                        <pic:spPr>
                          <a:xfrm flipH="1">
                            <a:off x="0" y="0"/>
                            <a:ext cx="1932266" cy="867478"/>
                          </a:xfrm>
                          <a:prstGeom prst="rect">
                            <a:avLst/>
                          </a:prstGeom>
                        </pic:spPr>
                      </pic:pic>
                    </a:graphicData>
                  </a:graphic>
                </wp:inline>
              </w:drawing>
            </w:r>
          </w:p>
        </w:tc>
      </w:tr>
    </w:tbl>
    <w:p w:rsidR="009A6709" w:rsidRDefault="00424B8B" w:rsidP="009A6709">
      <w:r w:rsidRPr="00424B8B">
        <w:rPr>
          <w:rStyle w:val="ExerciseQuestion"/>
        </w:rPr>
        <w:t>Question:</w:t>
      </w:r>
      <w:r>
        <w:t xml:space="preserve"> </w:t>
      </w:r>
      <w:r w:rsidR="007144DA">
        <w:t>Try to d</w:t>
      </w:r>
      <w:r>
        <w:t>raw the H</w:t>
      </w:r>
      <w:r w:rsidRPr="00424B8B">
        <w:rPr>
          <w:vertAlign w:val="subscript"/>
        </w:rPr>
        <w:t>2</w:t>
      </w:r>
      <w:r>
        <w:t>O and CO</w:t>
      </w:r>
      <w:r w:rsidRPr="00424B8B">
        <w:rPr>
          <w:vertAlign w:val="subscript"/>
        </w:rPr>
        <w:t>2</w:t>
      </w:r>
      <w:r>
        <w:t xml:space="preserve"> molecules (hint:</w:t>
      </w:r>
      <w:r w:rsidR="007144DA">
        <w:t xml:space="preserve"> C is in the middle of the CO</w:t>
      </w:r>
      <w:r w:rsidR="007144DA" w:rsidRPr="007144DA">
        <w:rPr>
          <w:vertAlign w:val="subscript"/>
        </w:rPr>
        <w:t>2</w:t>
      </w:r>
      <w:r w:rsidR="007144DA">
        <w:t xml:space="preserve"> molecule</w:t>
      </w:r>
      <w:r>
        <w:t>).</w:t>
      </w:r>
      <w:r w:rsidR="007144DA">
        <w:t xml:space="preserve"> We will see their exact shapes later.</w:t>
      </w:r>
      <w:r w:rsidR="009A6709">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9A6709" w:rsidRPr="00E53960" w:rsidTr="005F2C61">
        <w:trPr>
          <w:cantSplit/>
          <w:trHeight w:val="261"/>
        </w:trPr>
        <w:tc>
          <w:tcPr>
            <w:tcW w:w="1956" w:type="dxa"/>
            <w:vAlign w:val="center"/>
          </w:tcPr>
          <w:p w:rsidR="009A6709" w:rsidRPr="00E53960" w:rsidRDefault="009A6709" w:rsidP="00567903">
            <w:pPr>
              <w:pStyle w:val="Heading1"/>
            </w:pPr>
            <w:r w:rsidRPr="00E53960">
              <w:lastRenderedPageBreak/>
              <w:t>Activity Title:</w:t>
            </w:r>
          </w:p>
        </w:tc>
        <w:tc>
          <w:tcPr>
            <w:tcW w:w="7744" w:type="dxa"/>
            <w:gridSpan w:val="3"/>
            <w:tcBorders>
              <w:bottom w:val="single" w:sz="4" w:space="0" w:color="auto"/>
              <w:right w:val="single" w:sz="4" w:space="0" w:color="auto"/>
            </w:tcBorders>
          </w:tcPr>
          <w:p w:rsidR="009A6709" w:rsidRPr="00E53960" w:rsidRDefault="00C04CD2" w:rsidP="00567903">
            <w:pPr>
              <w:spacing w:line="240" w:lineRule="auto"/>
              <w:rPr>
                <w:spacing w:val="0"/>
              </w:rPr>
            </w:pPr>
            <w:r>
              <w:t>04-</w:t>
            </w:r>
            <w:proofErr w:type="gramStart"/>
            <w:r>
              <w:t>02.</w:t>
            </w:r>
            <w:r w:rsidR="009A6709">
              <w:t>Ionic</w:t>
            </w:r>
            <w:proofErr w:type="gramEnd"/>
            <w:r w:rsidR="009A6709">
              <w:t>, covalent, and metallic bonds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6709" w:rsidRPr="00E53960" w:rsidRDefault="005F2C61" w:rsidP="00567903">
            <w:pPr>
              <w:spacing w:line="240" w:lineRule="auto"/>
              <w:jc w:val="right"/>
              <w:rPr>
                <w:spacing w:val="0"/>
              </w:rPr>
            </w:pPr>
            <w:r>
              <w:rPr>
                <w:spacing w:val="0"/>
              </w:rPr>
              <w:t>v</w:t>
            </w:r>
            <w:r w:rsidR="009A6709" w:rsidRPr="00E53960">
              <w:rPr>
                <w:spacing w:val="0"/>
              </w:rPr>
              <w:t>0</w:t>
            </w:r>
            <w:r>
              <w:rPr>
                <w:spacing w:val="0"/>
              </w:rPr>
              <w:t>3</w:t>
            </w:r>
          </w:p>
        </w:tc>
      </w:tr>
      <w:tr w:rsidR="009A6709" w:rsidRPr="00E53960" w:rsidTr="00567903">
        <w:trPr>
          <w:cantSplit/>
          <w:trHeight w:val="65"/>
        </w:trPr>
        <w:tc>
          <w:tcPr>
            <w:tcW w:w="2409" w:type="dxa"/>
            <w:gridSpan w:val="2"/>
            <w:vAlign w:val="center"/>
          </w:tcPr>
          <w:p w:rsidR="009A6709" w:rsidRPr="00E53960" w:rsidRDefault="009A6709" w:rsidP="00567903">
            <w:pPr>
              <w:pStyle w:val="Heading1"/>
            </w:pPr>
            <w:r w:rsidRPr="00E53960">
              <w:t>Learning Target:</w:t>
            </w:r>
          </w:p>
        </w:tc>
        <w:tc>
          <w:tcPr>
            <w:tcW w:w="7796" w:type="dxa"/>
            <w:gridSpan w:val="3"/>
            <w:tcBorders>
              <w:top w:val="single" w:sz="4" w:space="0" w:color="auto"/>
              <w:bottom w:val="single" w:sz="4" w:space="0" w:color="auto"/>
            </w:tcBorders>
          </w:tcPr>
          <w:p w:rsidR="009A6709" w:rsidRPr="00E53960" w:rsidRDefault="009A6709" w:rsidP="00567903">
            <w:pPr>
              <w:spacing w:line="240" w:lineRule="auto"/>
              <w:rPr>
                <w:spacing w:val="0"/>
              </w:rPr>
            </w:pPr>
            <w:r w:rsidRPr="00E53960">
              <w:t xml:space="preserve">To identify </w:t>
            </w:r>
            <w:r>
              <w:t>the different types of chemical bonds</w:t>
            </w:r>
          </w:p>
        </w:tc>
      </w:tr>
      <w:tr w:rsidR="009A6709" w:rsidRPr="00E53960" w:rsidTr="00567903">
        <w:trPr>
          <w:cantSplit/>
          <w:trHeight w:val="65"/>
        </w:trPr>
        <w:tc>
          <w:tcPr>
            <w:tcW w:w="2995" w:type="dxa"/>
            <w:gridSpan w:val="3"/>
            <w:vAlign w:val="center"/>
          </w:tcPr>
          <w:p w:rsidR="009A6709" w:rsidRPr="00E53960" w:rsidRDefault="009A6709" w:rsidP="00567903">
            <w:pPr>
              <w:pStyle w:val="Heading1"/>
            </w:pPr>
            <w:r w:rsidRPr="00E53960">
              <w:t>Authors/References:</w:t>
            </w:r>
          </w:p>
        </w:tc>
        <w:tc>
          <w:tcPr>
            <w:tcW w:w="7210" w:type="dxa"/>
            <w:gridSpan w:val="2"/>
            <w:tcBorders>
              <w:top w:val="single" w:sz="4" w:space="0" w:color="auto"/>
              <w:bottom w:val="single" w:sz="4" w:space="0" w:color="auto"/>
            </w:tcBorders>
          </w:tcPr>
          <w:p w:rsidR="009A6709" w:rsidRPr="00E53960" w:rsidRDefault="009A6709" w:rsidP="00567903">
            <w:pPr>
              <w:spacing w:line="240" w:lineRule="auto"/>
              <w:rPr>
                <w:spacing w:val="0"/>
              </w:rPr>
            </w:pPr>
            <w:r w:rsidRPr="00E53960">
              <w:rPr>
                <w:spacing w:val="0"/>
              </w:rPr>
              <w:t>Victor Sojo</w:t>
            </w:r>
            <w:r>
              <w:rPr>
                <w:spacing w:val="0"/>
              </w:rPr>
              <w:t xml:space="preserve"> / Wikipedia</w:t>
            </w:r>
            <w:r w:rsidR="00E174BF">
              <w:rPr>
                <w:spacing w:val="0"/>
              </w:rPr>
              <w:t xml:space="preserve">: Bond; Brown, </w:t>
            </w:r>
            <w:r w:rsidR="00E174BF" w:rsidRPr="00E174BF">
              <w:rPr>
                <w:i/>
                <w:spacing w:val="0"/>
              </w:rPr>
              <w:t>Chemistry</w:t>
            </w:r>
            <w:r w:rsidR="00E174BF">
              <w:rPr>
                <w:spacing w:val="0"/>
              </w:rPr>
              <w:t xml:space="preserve"> 14ed.</w:t>
            </w:r>
          </w:p>
        </w:tc>
      </w:tr>
    </w:tbl>
    <w:p w:rsidR="007C6BD4" w:rsidRDefault="007C6BD4" w:rsidP="000028F5">
      <w:pPr>
        <w:spacing w:before="120"/>
      </w:pPr>
    </w:p>
    <w:p w:rsidR="00C64360" w:rsidRDefault="00F61D92" w:rsidP="000028F5">
      <w:pPr>
        <w:spacing w:before="120"/>
      </w:pPr>
      <w:r>
        <w:t xml:space="preserve">There are </w:t>
      </w:r>
      <w:r w:rsidRPr="00F61D92">
        <w:rPr>
          <w:b/>
          <w:u w:val="single"/>
        </w:rPr>
        <w:t>three main types of bonds</w:t>
      </w:r>
      <w:r>
        <w:t xml:space="preserve"> in chemical substances: </w:t>
      </w:r>
      <w:r w:rsidRPr="000028F5">
        <w:rPr>
          <w:b/>
          <w:u w:val="single"/>
        </w:rPr>
        <w:t>ionic</w:t>
      </w:r>
      <w:r>
        <w:t xml:space="preserve">, </w:t>
      </w:r>
      <w:r w:rsidRPr="000028F5">
        <w:rPr>
          <w:b/>
          <w:u w:val="single"/>
        </w:rPr>
        <w:t>covalent</w:t>
      </w:r>
      <w:r>
        <w:t xml:space="preserve">, and </w:t>
      </w:r>
      <w:r w:rsidRPr="000028F5">
        <w:rPr>
          <w:b/>
          <w:u w:val="single"/>
        </w:rPr>
        <w:t>metallic</w:t>
      </w:r>
      <w:r>
        <w:t>.</w:t>
      </w:r>
    </w:p>
    <w:p w:rsidR="009E5A0C" w:rsidRDefault="009E5A0C" w:rsidP="000028F5">
      <w:pPr>
        <w:spacing w:before="120"/>
      </w:pPr>
      <w:r w:rsidRPr="00F61D92">
        <w:rPr>
          <w:b/>
          <w:u w:val="single"/>
        </w:rPr>
        <w:t>Ionic bonds:</w:t>
      </w:r>
      <w:r>
        <w:t xml:space="preserve"> Saltwater contains many Sodium cations </w:t>
      </w:r>
      <w:r w:rsidRPr="00F61D92">
        <w:t>Na</w:t>
      </w:r>
      <w:r w:rsidRPr="00F61D92">
        <w:rPr>
          <w:vertAlign w:val="superscript"/>
        </w:rPr>
        <w:t>+</w:t>
      </w:r>
      <w:r>
        <w:t xml:space="preserve"> and chloride </w:t>
      </w:r>
      <w:r w:rsidRPr="009E5A0C">
        <w:rPr>
          <w:spacing w:val="8"/>
        </w:rPr>
        <w:t>anions Cl</w:t>
      </w:r>
      <w:r w:rsidRPr="009E5A0C">
        <w:rPr>
          <w:spacing w:val="8"/>
          <w:vertAlign w:val="superscript"/>
        </w:rPr>
        <w:t>–</w:t>
      </w:r>
      <w:r w:rsidRPr="009E5A0C">
        <w:rPr>
          <w:spacing w:val="8"/>
        </w:rPr>
        <w:t>. If we fill a pot with seawater and evaporate all the water, the 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4"/>
        <w:gridCol w:w="3086"/>
      </w:tblGrid>
      <w:tr w:rsidR="00FB791E" w:rsidTr="009E5A0C">
        <w:tc>
          <w:tcPr>
            <w:tcW w:w="8046" w:type="dxa"/>
          </w:tcPr>
          <w:p w:rsidR="009E5A0C" w:rsidRDefault="009E5A0C" w:rsidP="000028F5">
            <w:pPr>
              <w:spacing w:before="120"/>
            </w:pPr>
            <w:r>
              <w:t>Na</w:t>
            </w:r>
            <w:r w:rsidRPr="00F61D92">
              <w:rPr>
                <w:vertAlign w:val="superscript"/>
              </w:rPr>
              <w:t>+</w:t>
            </w:r>
            <w:r>
              <w:t xml:space="preserve"> and Cl</w:t>
            </w:r>
            <w:r w:rsidRPr="00F61D92">
              <w:rPr>
                <w:vertAlign w:val="superscript"/>
              </w:rPr>
              <w:t>–</w:t>
            </w:r>
            <w:r>
              <w:t xml:space="preserve"> can no longer float around in the water. Instead, they now move towards each other because of their opposite charges and form a </w:t>
            </w:r>
            <w:r w:rsidRPr="00F61D92">
              <w:rPr>
                <w:b/>
                <w:u w:val="single"/>
              </w:rPr>
              <w:t>crystal</w:t>
            </w:r>
            <w:r>
              <w:t xml:space="preserve"> of </w:t>
            </w:r>
            <w:proofErr w:type="spellStart"/>
            <w:r>
              <w:t>NaCl</w:t>
            </w:r>
            <w:proofErr w:type="spellEnd"/>
            <w:r>
              <w:t xml:space="preserve"> “sodium chloride”. This </w:t>
            </w:r>
            <w:r w:rsidRPr="009E5A0C">
              <w:t>union formed because of the</w:t>
            </w:r>
            <w:r w:rsidRPr="000B071E">
              <w:rPr>
                <w:b/>
                <w:u w:val="single"/>
              </w:rPr>
              <w:t xml:space="preserve"> attraction between </w:t>
            </w:r>
            <w:r>
              <w:rPr>
                <w:b/>
                <w:u w:val="single"/>
              </w:rPr>
              <w:t>negative and positive</w:t>
            </w:r>
            <w:r w:rsidRPr="000B071E">
              <w:rPr>
                <w:b/>
                <w:u w:val="single"/>
              </w:rPr>
              <w:t xml:space="preserve"> particle</w:t>
            </w:r>
            <w:r>
              <w:rPr>
                <w:b/>
                <w:u w:val="single"/>
              </w:rPr>
              <w:t>s (e.g.  in salts)</w:t>
            </w:r>
            <w:r>
              <w:t xml:space="preserve"> is called an </w:t>
            </w:r>
            <w:r w:rsidRPr="000B071E">
              <w:rPr>
                <w:b/>
                <w:u w:val="single"/>
              </w:rPr>
              <w:t>ionic bond</w:t>
            </w:r>
            <w:r>
              <w:t>.</w:t>
            </w:r>
          </w:p>
        </w:tc>
        <w:tc>
          <w:tcPr>
            <w:tcW w:w="2394" w:type="dxa"/>
          </w:tcPr>
          <w:p w:rsidR="009E5A0C" w:rsidRDefault="00FB791E" w:rsidP="009E5A0C">
            <w:pPr>
              <w:spacing w:before="120"/>
              <w:jc w:val="center"/>
            </w:pPr>
            <w:r>
              <w:rPr>
                <w:noProof/>
              </w:rPr>
              <w:drawing>
                <wp:inline distT="0" distB="0" distL="0" distR="0">
                  <wp:extent cx="1822580" cy="1822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aCl_Crystal.png"/>
                          <pic:cNvPicPr/>
                        </pic:nvPicPr>
                        <pic:blipFill>
                          <a:blip r:embed="rId43"/>
                          <a:stretch>
                            <a:fillRect/>
                          </a:stretch>
                        </pic:blipFill>
                        <pic:spPr>
                          <a:xfrm>
                            <a:off x="0" y="0"/>
                            <a:ext cx="1887116" cy="1887116"/>
                          </a:xfrm>
                          <a:prstGeom prst="rect">
                            <a:avLst/>
                          </a:prstGeom>
                        </pic:spPr>
                      </pic:pic>
                    </a:graphicData>
                  </a:graphic>
                </wp:inline>
              </w:drawing>
            </w:r>
          </w:p>
        </w:tc>
      </w:tr>
    </w:tbl>
    <w:p w:rsidR="00F61D92" w:rsidRPr="00C64360" w:rsidRDefault="000B071E" w:rsidP="000028F5">
      <w:pPr>
        <w:spacing w:before="120"/>
        <w:rPr>
          <w:spacing w:val="6"/>
          <w:sz w:val="44"/>
        </w:rPr>
      </w:pPr>
      <w:r w:rsidRPr="000B071E">
        <w:rPr>
          <w:b/>
          <w:spacing w:val="6"/>
          <w:u w:val="single"/>
        </w:rPr>
        <w:t>Covalent bonds:</w:t>
      </w:r>
      <w:r w:rsidR="00C64360">
        <w:rPr>
          <w:spacing w:val="6"/>
          <w:sz w:val="44"/>
        </w:rPr>
        <w:t xml:space="preserve"> </w:t>
      </w:r>
      <w:r w:rsidRPr="000B071E">
        <w:rPr>
          <w:spacing w:val="6"/>
        </w:rPr>
        <w:t>W</w:t>
      </w:r>
      <w:r w:rsidR="00F61D92" w:rsidRPr="000B071E">
        <w:rPr>
          <w:spacing w:val="6"/>
        </w:rPr>
        <w:t xml:space="preserve">ater is a </w:t>
      </w:r>
      <w:r w:rsidR="00F61D92" w:rsidRPr="000B071E">
        <w:rPr>
          <w:b/>
          <w:spacing w:val="6"/>
          <w:u w:val="single"/>
        </w:rPr>
        <w:t>molecule</w:t>
      </w:r>
      <w:r w:rsidRPr="000B071E">
        <w:rPr>
          <w:spacing w:val="6"/>
        </w:rPr>
        <w:t xml:space="preserve"> with</w:t>
      </w:r>
      <w:r w:rsidR="00F61D92" w:rsidRPr="000B071E">
        <w:rPr>
          <w:spacing w:val="6"/>
        </w:rPr>
        <w:t xml:space="preserve"> formula H</w:t>
      </w:r>
      <w:r w:rsidR="00F61D92" w:rsidRPr="000B071E">
        <w:rPr>
          <w:spacing w:val="6"/>
          <w:vertAlign w:val="subscript"/>
        </w:rPr>
        <w:t>2</w:t>
      </w:r>
      <w:r w:rsidR="00F61D92" w:rsidRPr="000B071E">
        <w:rPr>
          <w:spacing w:val="6"/>
        </w:rPr>
        <w:t>O.</w:t>
      </w:r>
      <w:r>
        <w:rPr>
          <w:spacing w:val="6"/>
        </w:rPr>
        <w:t xml:space="preserve"> A</w:t>
      </w:r>
      <w:r w:rsidRPr="000B071E">
        <w:rPr>
          <w:spacing w:val="6"/>
        </w:rPr>
        <w:t>toms in molecules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7706"/>
      </w:tblGrid>
      <w:tr w:rsidR="000B071E" w:rsidTr="000B071E">
        <w:tc>
          <w:tcPr>
            <w:tcW w:w="2721" w:type="dxa"/>
          </w:tcPr>
          <w:p w:rsidR="000B071E" w:rsidRDefault="000B071E" w:rsidP="00B25398">
            <w:r>
              <w:rPr>
                <w:noProof/>
              </w:rPr>
              <w:drawing>
                <wp:inline distT="0" distB="0" distL="0" distR="0" wp14:anchorId="59D18F6D" wp14:editId="577837F1">
                  <wp:extent cx="1598966" cy="8413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ater_molecule_2D_bonds.png"/>
                          <pic:cNvPicPr/>
                        </pic:nvPicPr>
                        <pic:blipFill rotWithShape="1">
                          <a:blip r:embed="rId33"/>
                          <a:srcRect l="10112" t="28515" r="10112" b="11189"/>
                          <a:stretch/>
                        </pic:blipFill>
                        <pic:spPr bwMode="auto">
                          <a:xfrm>
                            <a:off x="0" y="0"/>
                            <a:ext cx="1600789" cy="842334"/>
                          </a:xfrm>
                          <a:prstGeom prst="rect">
                            <a:avLst/>
                          </a:prstGeom>
                          <a:ln>
                            <a:noFill/>
                          </a:ln>
                          <a:extLst>
                            <a:ext uri="{53640926-AAD7-44D8-BBD7-CCE9431645EC}">
                              <a14:shadowObscured xmlns:a14="http://schemas.microsoft.com/office/drawing/2010/main"/>
                            </a:ext>
                          </a:extLst>
                        </pic:spPr>
                      </pic:pic>
                    </a:graphicData>
                  </a:graphic>
                </wp:inline>
              </w:drawing>
            </w:r>
          </w:p>
        </w:tc>
        <w:tc>
          <w:tcPr>
            <w:tcW w:w="7719" w:type="dxa"/>
          </w:tcPr>
          <w:p w:rsidR="000B071E" w:rsidRDefault="000B071E" w:rsidP="00B25398">
            <w:r>
              <w:t xml:space="preserve">are </w:t>
            </w:r>
            <w:r w:rsidRPr="000B071E">
              <w:rPr>
                <w:b/>
                <w:u w:val="single"/>
              </w:rPr>
              <w:t>bound</w:t>
            </w:r>
            <w:r>
              <w:t xml:space="preserve"> to each other by </w:t>
            </w:r>
            <w:r w:rsidRPr="00F61D92">
              <w:rPr>
                <w:b/>
                <w:u w:val="single"/>
              </w:rPr>
              <w:t xml:space="preserve">pairs of </w:t>
            </w:r>
            <w:r>
              <w:rPr>
                <w:b/>
                <w:u w:val="single"/>
              </w:rPr>
              <w:t xml:space="preserve">shared </w:t>
            </w:r>
            <w:r w:rsidRPr="00F61D92">
              <w:rPr>
                <w:b/>
                <w:u w:val="single"/>
              </w:rPr>
              <w:t>electrons</w:t>
            </w:r>
            <w:r>
              <w:t xml:space="preserve">. We call these pairs </w:t>
            </w:r>
            <w:r w:rsidRPr="00F61D92">
              <w:rPr>
                <w:b/>
                <w:u w:val="single"/>
              </w:rPr>
              <w:t>covalent bonds</w:t>
            </w:r>
            <w:r>
              <w:t xml:space="preserve">, and </w:t>
            </w:r>
            <w:r w:rsidRPr="00C64360">
              <w:rPr>
                <w:spacing w:val="4"/>
              </w:rPr>
              <w:t>we normally draw them as sticks. Remember:</w:t>
            </w:r>
            <w:r w:rsidRPr="00C64360">
              <w:rPr>
                <w:spacing w:val="4"/>
                <w:sz w:val="56"/>
              </w:rPr>
              <w:t xml:space="preserve"> </w:t>
            </w:r>
            <w:r w:rsidRPr="00C64360">
              <w:rPr>
                <w:b/>
                <w:spacing w:val="4"/>
                <w:u w:val="single"/>
              </w:rPr>
              <w:t xml:space="preserve">each </w:t>
            </w:r>
            <w:r w:rsidR="00C64360" w:rsidRPr="00C64360">
              <w:rPr>
                <w:b/>
                <w:spacing w:val="4"/>
                <w:u w:val="single"/>
              </w:rPr>
              <w:t>bond</w:t>
            </w:r>
          </w:p>
        </w:tc>
      </w:tr>
    </w:tbl>
    <w:p w:rsidR="00C64360" w:rsidRDefault="000B071E" w:rsidP="00B25398">
      <w:r>
        <w:t xml:space="preserve">or stick corresponds to </w:t>
      </w:r>
      <w:r w:rsidRPr="00C64360">
        <w:rPr>
          <w:b/>
          <w:u w:val="single"/>
        </w:rPr>
        <w:t>two electrons</w:t>
      </w:r>
      <w:r>
        <w:t>. Sometimes we draw double sticks, which are simpl</w:t>
      </w:r>
      <w:r w:rsidR="00C64360">
        <w:t>y</w:t>
      </w:r>
      <w:r>
        <w:t xml:space="preserve"> </w:t>
      </w:r>
      <w:r w:rsidRPr="00C64360">
        <w:rPr>
          <w:b/>
          <w:u w:val="single"/>
        </w:rPr>
        <w:t>double bonds</w:t>
      </w:r>
      <w:r>
        <w:t>, made of two electrons each</w:t>
      </w:r>
      <w:r w:rsidR="00C64360">
        <w:t>, four in total</w:t>
      </w:r>
      <w:r>
        <w:t>.</w:t>
      </w:r>
    </w:p>
    <w:p w:rsidR="00C64360" w:rsidRPr="00393B60" w:rsidRDefault="00C64360" w:rsidP="000028F5">
      <w:pPr>
        <w:spacing w:before="120"/>
        <w:rPr>
          <w:spacing w:val="16"/>
        </w:rPr>
      </w:pPr>
      <w:r w:rsidRPr="00393B60">
        <w:rPr>
          <w:b/>
          <w:spacing w:val="16"/>
          <w:u w:val="single"/>
        </w:rPr>
        <w:t>Metallic bonds:</w:t>
      </w:r>
      <w:r w:rsidRPr="00393B60">
        <w:rPr>
          <w:spacing w:val="16"/>
        </w:rPr>
        <w:t xml:space="preserve"> Metals do not form molecules</w:t>
      </w:r>
      <w:r w:rsidR="00393B60" w:rsidRPr="00393B60">
        <w:rPr>
          <w:spacing w:val="16"/>
        </w:rPr>
        <w:t>. I</w:t>
      </w:r>
      <w:r w:rsidRPr="00393B60">
        <w:rPr>
          <w:spacing w:val="16"/>
        </w:rPr>
        <w:t>nstead</w:t>
      </w:r>
      <w:r w:rsidR="00393B60" w:rsidRPr="00393B60">
        <w:rPr>
          <w:spacing w:val="16"/>
        </w:rPr>
        <w:t>,</w:t>
      </w:r>
      <w:r w:rsidRPr="00393B60">
        <w:rPr>
          <w:spacing w:val="16"/>
        </w:rPr>
        <w:t xml:space="preserve"> they form large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6150"/>
      </w:tblGrid>
      <w:tr w:rsidR="00C64360" w:rsidTr="000028F5">
        <w:tc>
          <w:tcPr>
            <w:tcW w:w="4290" w:type="dxa"/>
          </w:tcPr>
          <w:p w:rsidR="00C64360" w:rsidRPr="000028F5" w:rsidRDefault="000028F5" w:rsidP="000028F5">
            <w:pPr>
              <w:pStyle w:val="TableText"/>
              <w:jc w:val="center"/>
              <w:rPr>
                <w:color w:val="0000FF"/>
              </w:rPr>
            </w:pPr>
            <w:r w:rsidRPr="000028F5">
              <w:rPr>
                <w:noProof/>
                <w:color w:val="0000FF"/>
              </w:rPr>
              <w:drawing>
                <wp:inline distT="0" distB="0" distL="0" distR="0">
                  <wp:extent cx="2218099" cy="10336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tallic_atoms_with_Cloud.png"/>
                          <pic:cNvPicPr/>
                        </pic:nvPicPr>
                        <pic:blipFill>
                          <a:blip r:embed="rId44"/>
                          <a:stretch>
                            <a:fillRect/>
                          </a:stretch>
                        </pic:blipFill>
                        <pic:spPr>
                          <a:xfrm>
                            <a:off x="0" y="0"/>
                            <a:ext cx="2218099" cy="1033677"/>
                          </a:xfrm>
                          <a:prstGeom prst="rect">
                            <a:avLst/>
                          </a:prstGeom>
                        </pic:spPr>
                      </pic:pic>
                    </a:graphicData>
                  </a:graphic>
                </wp:inline>
              </w:drawing>
            </w:r>
          </w:p>
          <w:p w:rsidR="000028F5" w:rsidRPr="000028F5" w:rsidRDefault="007F3AE9" w:rsidP="007F3AE9">
            <w:pPr>
              <w:pStyle w:val="TableText"/>
              <w:rPr>
                <w:color w:val="0000FF"/>
              </w:rPr>
            </w:pPr>
            <w:r>
              <w:rPr>
                <w:color w:val="0000FF"/>
              </w:rPr>
              <w:t>--</w:t>
            </w:r>
            <w:r w:rsidR="000028F5" w:rsidRPr="000028F5">
              <w:rPr>
                <w:color w:val="0000FF"/>
              </w:rPr>
              <w:t>cloud of shared electrons</w:t>
            </w:r>
            <w:r w:rsidR="00062D0B">
              <w:rPr>
                <w:color w:val="0000FF"/>
              </w:rPr>
              <w:t>--</w:t>
            </w:r>
          </w:p>
        </w:tc>
        <w:tc>
          <w:tcPr>
            <w:tcW w:w="6150" w:type="dxa"/>
          </w:tcPr>
          <w:p w:rsidR="00C64360" w:rsidRDefault="00C64360" w:rsidP="00B25398">
            <w:r>
              <w:t xml:space="preserve">three-dimensional </w:t>
            </w:r>
            <w:r w:rsidR="000028F5">
              <w:t>networks</w:t>
            </w:r>
            <w:r>
              <w:t xml:space="preserve"> </w:t>
            </w:r>
            <w:r w:rsidR="005228DA">
              <w:t>or</w:t>
            </w:r>
            <w:r>
              <w:t xml:space="preserve"> </w:t>
            </w:r>
            <w:r w:rsidRPr="000028F5">
              <w:rPr>
                <w:b/>
                <w:u w:val="single"/>
              </w:rPr>
              <w:t>lattices</w:t>
            </w:r>
            <w:r>
              <w:t xml:space="preserve"> in which all the atoms share electrons. </w:t>
            </w:r>
            <w:r w:rsidR="00393B60">
              <w:t>The</w:t>
            </w:r>
            <w:r w:rsidRPr="00D37D26">
              <w:rPr>
                <w:spacing w:val="8"/>
              </w:rPr>
              <w:t xml:space="preserve"> </w:t>
            </w:r>
            <w:r w:rsidRPr="00D37D26">
              <w:rPr>
                <w:b/>
                <w:spacing w:val="8"/>
                <w:u w:val="single"/>
              </w:rPr>
              <w:t>metallic bond</w:t>
            </w:r>
            <w:r w:rsidR="00A904A4">
              <w:rPr>
                <w:spacing w:val="8"/>
              </w:rPr>
              <w:t xml:space="preserve"> is caused by the sharing</w:t>
            </w:r>
            <w:r w:rsidR="00A904A4">
              <w:rPr>
                <w:spacing w:val="8"/>
              </w:rPr>
              <w:br/>
            </w:r>
            <w:r w:rsidR="00393B60" w:rsidRPr="00A904A4">
              <w:rPr>
                <w:spacing w:val="6"/>
              </w:rPr>
              <w:t>of these electrons.</w:t>
            </w:r>
            <w:r w:rsidR="000028F5" w:rsidRPr="00A904A4">
              <w:rPr>
                <w:spacing w:val="6"/>
              </w:rPr>
              <w:t xml:space="preserve"> </w:t>
            </w:r>
            <w:r w:rsidR="00393B60" w:rsidRPr="00A904A4">
              <w:rPr>
                <w:spacing w:val="6"/>
              </w:rPr>
              <w:t xml:space="preserve">And the </w:t>
            </w:r>
            <w:r w:rsidR="000028F5" w:rsidRPr="00A904A4">
              <w:rPr>
                <w:b/>
                <w:spacing w:val="6"/>
                <w:u w:val="single"/>
              </w:rPr>
              <w:t>shared-electron</w:t>
            </w:r>
          </w:p>
        </w:tc>
      </w:tr>
    </w:tbl>
    <w:p w:rsidR="000028F5" w:rsidRDefault="00A904A4" w:rsidP="000028F5">
      <w:pPr>
        <w:spacing w:before="120"/>
      </w:pPr>
      <w:r w:rsidRPr="00A904A4">
        <w:rPr>
          <w:b/>
          <w:u w:val="single"/>
        </w:rPr>
        <w:t>cloud</w:t>
      </w:r>
      <w:r>
        <w:t xml:space="preserve"> </w:t>
      </w:r>
      <w:r w:rsidR="000028F5">
        <w:t xml:space="preserve">is also </w:t>
      </w:r>
      <w:r w:rsidR="000028F5" w:rsidRPr="00393B60">
        <w:rPr>
          <w:b/>
          <w:u w:val="single"/>
        </w:rPr>
        <w:t>why metals are so good at conducting electricity</w:t>
      </w:r>
      <w:r w:rsidR="000028F5">
        <w:t>.</w:t>
      </w:r>
    </w:p>
    <w:p w:rsidR="00C64360" w:rsidRDefault="00C64360" w:rsidP="000028F5">
      <w:r w:rsidRPr="00C64360">
        <w:rPr>
          <w:rStyle w:val="ExerciseQuestion"/>
        </w:rPr>
        <w:t>Question:</w:t>
      </w:r>
      <w:r>
        <w:t xml:space="preserve"> What type of bonds </w:t>
      </w:r>
      <w:r w:rsidR="00943EC7">
        <w:t>do</w:t>
      </w:r>
      <w:r>
        <w:t xml:space="preserve"> </w:t>
      </w:r>
      <w:r w:rsidR="00943EC7">
        <w:t xml:space="preserve">atoms in </w:t>
      </w:r>
      <w:r>
        <w:t>the</w:t>
      </w:r>
      <w:r w:rsidR="00943EC7">
        <w:t>se</w:t>
      </w:r>
      <w:r>
        <w:t xml:space="preserve"> compounds </w:t>
      </w:r>
      <w:r w:rsidR="00943EC7">
        <w:t>form</w:t>
      </w:r>
      <w:r>
        <w:t>?</w:t>
      </w:r>
    </w:p>
    <w:p w:rsidR="00386319" w:rsidRDefault="00C64360" w:rsidP="00386319">
      <w:r>
        <w:t xml:space="preserve">a)18K gold in a ring. </w:t>
      </w:r>
      <w:proofErr w:type="gramStart"/>
      <w:r>
        <w:t>b)CO</w:t>
      </w:r>
      <w:r w:rsidRPr="00C64360">
        <w:rPr>
          <w:vertAlign w:val="subscript"/>
        </w:rPr>
        <w:t>2</w:t>
      </w:r>
      <w:proofErr w:type="gramEnd"/>
      <w:r>
        <w:t xml:space="preserve">. c)KF (potassium fluoride) </w:t>
      </w:r>
      <w:proofErr w:type="gramStart"/>
      <w:r>
        <w:t>d)</w:t>
      </w:r>
      <w:r w:rsidR="00F50FDC">
        <w:t>Steel</w:t>
      </w:r>
      <w:proofErr w:type="gramEnd"/>
      <w:r w:rsidR="00F50FDC">
        <w:t xml:space="preserve"> in a ship</w:t>
      </w:r>
      <w:r w:rsidR="009E5A0C">
        <w:t>.</w:t>
      </w:r>
      <w:r w:rsidR="00386319">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386319" w:rsidRPr="00E53960" w:rsidTr="001002C7">
        <w:trPr>
          <w:cantSplit/>
          <w:trHeight w:val="261"/>
        </w:trPr>
        <w:tc>
          <w:tcPr>
            <w:tcW w:w="1956" w:type="dxa"/>
            <w:vAlign w:val="center"/>
          </w:tcPr>
          <w:p w:rsidR="00386319" w:rsidRPr="00E53960" w:rsidRDefault="00386319" w:rsidP="001002C7">
            <w:pPr>
              <w:pStyle w:val="Heading1"/>
            </w:pPr>
            <w:r w:rsidRPr="00E53960">
              <w:lastRenderedPageBreak/>
              <w:t>Activity Title:</w:t>
            </w:r>
          </w:p>
        </w:tc>
        <w:tc>
          <w:tcPr>
            <w:tcW w:w="7744" w:type="dxa"/>
            <w:gridSpan w:val="3"/>
            <w:tcBorders>
              <w:bottom w:val="single" w:sz="4" w:space="0" w:color="auto"/>
              <w:right w:val="single" w:sz="4" w:space="0" w:color="auto"/>
            </w:tcBorders>
          </w:tcPr>
          <w:p w:rsidR="00386319" w:rsidRPr="00E53960" w:rsidRDefault="00386319" w:rsidP="001002C7">
            <w:pPr>
              <w:spacing w:line="240" w:lineRule="auto"/>
              <w:rPr>
                <w:spacing w:val="0"/>
              </w:rPr>
            </w:pPr>
            <w:r>
              <w:t>04-</w:t>
            </w:r>
            <w:proofErr w:type="gramStart"/>
            <w:r>
              <w:t>03.Valence</w:t>
            </w:r>
            <w:proofErr w:type="gramEnd"/>
            <w:r>
              <w:t xml:space="preserve"> electrons</w:t>
            </w:r>
            <w:r w:rsidR="00255158">
              <w:t>, Lewis structures</w:t>
            </w:r>
            <w:r>
              <w:t xml:space="preserve"> and the</w:t>
            </w:r>
            <w:r w:rsidR="00255158">
              <w:br/>
            </w:r>
            <w:r>
              <w:t>octet rule</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6319" w:rsidRPr="00E53960" w:rsidRDefault="00386319" w:rsidP="001002C7">
            <w:pPr>
              <w:spacing w:line="240" w:lineRule="auto"/>
              <w:jc w:val="right"/>
              <w:rPr>
                <w:spacing w:val="0"/>
              </w:rPr>
            </w:pPr>
            <w:r>
              <w:rPr>
                <w:spacing w:val="0"/>
              </w:rPr>
              <w:t>v</w:t>
            </w:r>
            <w:r w:rsidRPr="00E53960">
              <w:rPr>
                <w:spacing w:val="0"/>
              </w:rPr>
              <w:t>0</w:t>
            </w:r>
            <w:r>
              <w:rPr>
                <w:spacing w:val="0"/>
              </w:rPr>
              <w:t>3</w:t>
            </w:r>
          </w:p>
        </w:tc>
      </w:tr>
      <w:tr w:rsidR="00386319" w:rsidRPr="00E53960" w:rsidTr="001002C7">
        <w:trPr>
          <w:cantSplit/>
          <w:trHeight w:val="65"/>
        </w:trPr>
        <w:tc>
          <w:tcPr>
            <w:tcW w:w="2409" w:type="dxa"/>
            <w:gridSpan w:val="2"/>
            <w:vAlign w:val="center"/>
          </w:tcPr>
          <w:p w:rsidR="00386319" w:rsidRPr="00E53960" w:rsidRDefault="00386319" w:rsidP="001002C7">
            <w:pPr>
              <w:pStyle w:val="Heading1"/>
            </w:pPr>
            <w:r w:rsidRPr="00E53960">
              <w:t>Learning Target:</w:t>
            </w:r>
          </w:p>
        </w:tc>
        <w:tc>
          <w:tcPr>
            <w:tcW w:w="7796" w:type="dxa"/>
            <w:gridSpan w:val="3"/>
            <w:tcBorders>
              <w:top w:val="single" w:sz="4" w:space="0" w:color="auto"/>
              <w:bottom w:val="single" w:sz="4" w:space="0" w:color="auto"/>
            </w:tcBorders>
          </w:tcPr>
          <w:p w:rsidR="00386319" w:rsidRPr="00E53960" w:rsidRDefault="00386319" w:rsidP="001002C7">
            <w:pPr>
              <w:spacing w:line="240" w:lineRule="auto"/>
              <w:rPr>
                <w:spacing w:val="0"/>
              </w:rPr>
            </w:pPr>
            <w:r>
              <w:t>To identify the reacting electrons of an elements</w:t>
            </w:r>
          </w:p>
        </w:tc>
      </w:tr>
      <w:tr w:rsidR="00386319" w:rsidRPr="00E53960" w:rsidTr="001002C7">
        <w:trPr>
          <w:cantSplit/>
          <w:trHeight w:val="65"/>
        </w:trPr>
        <w:tc>
          <w:tcPr>
            <w:tcW w:w="2995" w:type="dxa"/>
            <w:gridSpan w:val="3"/>
            <w:vAlign w:val="center"/>
          </w:tcPr>
          <w:p w:rsidR="00386319" w:rsidRPr="00E53960" w:rsidRDefault="00386319" w:rsidP="001002C7">
            <w:pPr>
              <w:pStyle w:val="Heading1"/>
            </w:pPr>
            <w:r w:rsidRPr="00E53960">
              <w:t>Authors/References:</w:t>
            </w:r>
          </w:p>
        </w:tc>
        <w:tc>
          <w:tcPr>
            <w:tcW w:w="7210" w:type="dxa"/>
            <w:gridSpan w:val="2"/>
            <w:tcBorders>
              <w:top w:val="single" w:sz="4" w:space="0" w:color="auto"/>
              <w:bottom w:val="single" w:sz="4" w:space="0" w:color="auto"/>
            </w:tcBorders>
          </w:tcPr>
          <w:p w:rsidR="00386319" w:rsidRPr="00E53960" w:rsidRDefault="00386319" w:rsidP="001002C7">
            <w:pPr>
              <w:spacing w:line="240" w:lineRule="auto"/>
              <w:rPr>
                <w:spacing w:val="0"/>
              </w:rPr>
            </w:pPr>
            <w:r w:rsidRPr="00E53960">
              <w:rPr>
                <w:spacing w:val="0"/>
              </w:rPr>
              <w:t>Victor Sojo</w:t>
            </w:r>
          </w:p>
        </w:tc>
      </w:tr>
    </w:tbl>
    <w:p w:rsidR="00386319" w:rsidRDefault="00386319" w:rsidP="00386319">
      <w:pPr>
        <w:spacing w:before="240"/>
      </w:pPr>
      <w:r>
        <w:t xml:space="preserve">Elements can have many electrons. For example, neutral silver has 47, and neutral lead has 82. Not all of these are involved in chemical reactions. In fact, </w:t>
      </w:r>
      <w:r w:rsidRPr="00815A48">
        <w:rPr>
          <w:rStyle w:val="Highlight"/>
        </w:rPr>
        <w:t>only the outer electrons participate in chemical reactions</w:t>
      </w:r>
      <w:r>
        <w:t xml:space="preserve">. These are called the </w:t>
      </w:r>
      <w:r w:rsidRPr="00815A48">
        <w:rPr>
          <w:rStyle w:val="Highlight"/>
        </w:rPr>
        <w:t>valence electrons</w:t>
      </w:r>
      <w:r>
        <w:t>, underlined as follows: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242"/>
        <w:gridCol w:w="2127"/>
        <w:gridCol w:w="3543"/>
        <w:gridCol w:w="1440"/>
        <w:gridCol w:w="2088"/>
      </w:tblGrid>
      <w:tr w:rsidR="00386319" w:rsidTr="001002C7">
        <w:tc>
          <w:tcPr>
            <w:tcW w:w="1242" w:type="dxa"/>
          </w:tcPr>
          <w:p w:rsidR="00386319" w:rsidRPr="002920B8" w:rsidRDefault="00386319" w:rsidP="001002C7">
            <w:pPr>
              <w:spacing w:before="120"/>
              <w:jc w:val="center"/>
            </w:pPr>
            <w:r w:rsidRPr="002920B8">
              <w:rPr>
                <w:vertAlign w:val="subscript"/>
              </w:rPr>
              <w:t>1</w:t>
            </w:r>
            <w:r>
              <w:t>H:</w:t>
            </w:r>
            <w:r w:rsidRPr="002920B8">
              <w:rPr>
                <w:u w:val="single"/>
              </w:rPr>
              <w:t>1s</w:t>
            </w:r>
            <w:r w:rsidRPr="002920B8">
              <w:rPr>
                <w:u w:val="single"/>
                <w:vertAlign w:val="superscript"/>
              </w:rPr>
              <w:t>1</w:t>
            </w:r>
          </w:p>
        </w:tc>
        <w:tc>
          <w:tcPr>
            <w:tcW w:w="2127" w:type="dxa"/>
          </w:tcPr>
          <w:p w:rsidR="00386319" w:rsidRDefault="00386319" w:rsidP="001002C7">
            <w:pPr>
              <w:spacing w:before="120"/>
              <w:jc w:val="center"/>
              <w:rPr>
                <w:vertAlign w:val="subscript"/>
              </w:rPr>
            </w:pPr>
            <w:r>
              <w:rPr>
                <w:vertAlign w:val="subscript"/>
              </w:rPr>
              <w:t>9</w:t>
            </w:r>
            <w:r>
              <w:t>F:1s</w:t>
            </w:r>
            <w:r>
              <w:rPr>
                <w:vertAlign w:val="superscript"/>
              </w:rPr>
              <w:t>2</w:t>
            </w:r>
            <w:r w:rsidRPr="002920B8">
              <w:rPr>
                <w:u w:val="single"/>
              </w:rPr>
              <w:t>2s</w:t>
            </w:r>
            <w:r w:rsidRPr="002920B8">
              <w:rPr>
                <w:u w:val="single"/>
                <w:vertAlign w:val="superscript"/>
              </w:rPr>
              <w:t>2</w:t>
            </w:r>
            <w:r w:rsidRPr="002920B8">
              <w:rPr>
                <w:u w:val="single"/>
              </w:rPr>
              <w:t>2p</w:t>
            </w:r>
            <w:r w:rsidRPr="002920B8">
              <w:rPr>
                <w:u w:val="single"/>
                <w:vertAlign w:val="superscript"/>
              </w:rPr>
              <w:t>5</w:t>
            </w:r>
          </w:p>
        </w:tc>
        <w:tc>
          <w:tcPr>
            <w:tcW w:w="3543" w:type="dxa"/>
          </w:tcPr>
          <w:p w:rsidR="00386319" w:rsidRDefault="00386319" w:rsidP="001002C7">
            <w:pPr>
              <w:spacing w:before="120"/>
              <w:jc w:val="center"/>
              <w:rPr>
                <w:vertAlign w:val="subscript"/>
              </w:rPr>
            </w:pPr>
            <w:r>
              <w:rPr>
                <w:vertAlign w:val="subscript"/>
              </w:rPr>
              <w:t>20</w:t>
            </w:r>
            <w:r>
              <w:t>Ca:1s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rPr>
                <w:u w:val="single"/>
              </w:rPr>
              <w:t>4</w:t>
            </w:r>
            <w:r w:rsidRPr="002920B8">
              <w:rPr>
                <w:u w:val="single"/>
              </w:rPr>
              <w:t>s</w:t>
            </w:r>
            <w:r w:rsidRPr="002920B8">
              <w:rPr>
                <w:u w:val="single"/>
                <w:vertAlign w:val="superscript"/>
              </w:rPr>
              <w:t>2</w:t>
            </w:r>
          </w:p>
        </w:tc>
        <w:tc>
          <w:tcPr>
            <w:tcW w:w="1440" w:type="dxa"/>
          </w:tcPr>
          <w:p w:rsidR="00386319" w:rsidRDefault="00386319" w:rsidP="001002C7">
            <w:pPr>
              <w:spacing w:before="120"/>
              <w:jc w:val="center"/>
              <w:rPr>
                <w:vertAlign w:val="subscript"/>
              </w:rPr>
            </w:pPr>
            <w:r>
              <w:rPr>
                <w:vertAlign w:val="subscript"/>
              </w:rPr>
              <w:t>2</w:t>
            </w:r>
            <w:r>
              <w:t>He:</w:t>
            </w:r>
            <w:r w:rsidRPr="002920B8">
              <w:rPr>
                <w:u w:val="single"/>
              </w:rPr>
              <w:t>1s</w:t>
            </w:r>
            <w:r>
              <w:rPr>
                <w:u w:val="single"/>
                <w:vertAlign w:val="superscript"/>
              </w:rPr>
              <w:t>2</w:t>
            </w:r>
          </w:p>
        </w:tc>
        <w:tc>
          <w:tcPr>
            <w:tcW w:w="2088" w:type="dxa"/>
          </w:tcPr>
          <w:p w:rsidR="00386319" w:rsidRDefault="00386319" w:rsidP="001002C7">
            <w:pPr>
              <w:spacing w:before="120"/>
              <w:jc w:val="center"/>
              <w:rPr>
                <w:vertAlign w:val="subscript"/>
              </w:rPr>
            </w:pPr>
            <w:r>
              <w:rPr>
                <w:vertAlign w:val="subscript"/>
              </w:rPr>
              <w:t>8</w:t>
            </w:r>
            <w:r>
              <w:t>O:1s</w:t>
            </w:r>
            <w:r>
              <w:rPr>
                <w:vertAlign w:val="superscript"/>
              </w:rPr>
              <w:t>2</w:t>
            </w:r>
            <w:r w:rsidRPr="002920B8">
              <w:rPr>
                <w:u w:val="single"/>
              </w:rPr>
              <w:t>2s</w:t>
            </w:r>
            <w:r w:rsidRPr="002920B8">
              <w:rPr>
                <w:u w:val="single"/>
                <w:vertAlign w:val="superscript"/>
              </w:rPr>
              <w:t>2</w:t>
            </w:r>
            <w:r w:rsidRPr="002920B8">
              <w:rPr>
                <w:u w:val="single"/>
              </w:rPr>
              <w:t>2p</w:t>
            </w:r>
            <w:r>
              <w:rPr>
                <w:u w:val="single"/>
                <w:vertAlign w:val="superscript"/>
              </w:rPr>
              <w:t>4</w:t>
            </w:r>
          </w:p>
        </w:tc>
      </w:tr>
    </w:tbl>
    <w:p w:rsidR="00386319" w:rsidRDefault="00386319" w:rsidP="00386319">
      <w:r w:rsidRPr="00FA3FDB">
        <w:rPr>
          <w:rStyle w:val="Highlight"/>
        </w:rPr>
        <w:t xml:space="preserve">When elements react, they </w:t>
      </w:r>
      <w:r>
        <w:rPr>
          <w:rStyle w:val="Highlight"/>
        </w:rPr>
        <w:t>often</w:t>
      </w:r>
      <w:r w:rsidRPr="00FA3FDB">
        <w:rPr>
          <w:rStyle w:val="Highlight"/>
        </w:rPr>
        <w:t xml:space="preserve"> gain, lose, or share electrons</w:t>
      </w:r>
      <w:r>
        <w:t xml:space="preserve"> until they end up with a s</w:t>
      </w:r>
      <w:r w:rsidRPr="00FA3FDB">
        <w:rPr>
          <w:vertAlign w:val="superscript"/>
        </w:rPr>
        <w:t>2</w:t>
      </w:r>
      <w:r>
        <w:t>p</w:t>
      </w:r>
      <w:r w:rsidRPr="00FA3FDB">
        <w:rPr>
          <w:vertAlign w:val="superscript"/>
        </w:rPr>
        <w:t>6</w:t>
      </w:r>
      <w:r>
        <w:t xml:space="preserve"> configuration. This is called a full or “</w:t>
      </w:r>
      <w:r w:rsidRPr="00FA3FDB">
        <w:rPr>
          <w:rStyle w:val="Highlight"/>
        </w:rPr>
        <w:t>closed</w:t>
      </w:r>
      <w:r>
        <w:rPr>
          <w:rStyle w:val="Highlight"/>
        </w:rPr>
        <w:t>”</w:t>
      </w:r>
      <w:r w:rsidRPr="00FA3FDB">
        <w:rPr>
          <w:rStyle w:val="Highlight"/>
        </w:rPr>
        <w:t xml:space="preserve"> shell</w:t>
      </w:r>
      <w:r>
        <w:t>.</w:t>
      </w:r>
    </w:p>
    <w:p w:rsidR="00386319" w:rsidRDefault="00386319" w:rsidP="00386319">
      <w:r>
        <w:t xml:space="preserve">The noble gases (He, Ne, </w:t>
      </w:r>
      <w:proofErr w:type="spellStart"/>
      <w:r>
        <w:t>Ar</w:t>
      </w:r>
      <w:proofErr w:type="spellEnd"/>
      <w:r>
        <w:t xml:space="preserve">, Kr, </w:t>
      </w:r>
      <w:proofErr w:type="spellStart"/>
      <w:r>
        <w:t>Xe</w:t>
      </w:r>
      <w:proofErr w:type="spellEnd"/>
      <w:r>
        <w:t xml:space="preserve">) do not tend to react at all. This is because they already have a closed shell, which is very stable. For this reason, some like to say that </w:t>
      </w:r>
      <w:r w:rsidRPr="00FA3FDB">
        <w:rPr>
          <w:rStyle w:val="Highlight"/>
        </w:rPr>
        <w:t xml:space="preserve">atoms tend to </w:t>
      </w:r>
      <w:r>
        <w:rPr>
          <w:rStyle w:val="Highlight"/>
        </w:rPr>
        <w:t>get the electronic configuration of</w:t>
      </w:r>
      <w:r w:rsidRPr="00FA3FDB">
        <w:rPr>
          <w:rStyle w:val="Highlight"/>
        </w:rPr>
        <w:t xml:space="preserve"> the closest noble gas</w:t>
      </w:r>
      <w:r>
        <w:t>.</w:t>
      </w:r>
    </w:p>
    <w:p w:rsidR="00386319" w:rsidRDefault="00386319" w:rsidP="00386319">
      <w:r>
        <w:t xml:space="preserve">Calcium, for example, can </w:t>
      </w:r>
      <w:r w:rsidRPr="001D5425">
        <w:rPr>
          <w:rStyle w:val="Highlight"/>
        </w:rPr>
        <w:t>lose</w:t>
      </w:r>
      <w:r>
        <w:t xml:space="preserve"> its two valence electrons and form the ion calcium, Ca</w:t>
      </w:r>
      <w:r w:rsidRPr="00FA3FDB">
        <w:rPr>
          <w:vertAlign w:val="superscript"/>
        </w:rPr>
        <w:t>2+</w:t>
      </w: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 which has the configuration of argon (</w:t>
      </w:r>
      <w:r w:rsidRPr="00FA3FDB">
        <w:rPr>
          <w:vertAlign w:val="subscript"/>
        </w:rPr>
        <w:t>18</w:t>
      </w:r>
      <w:r>
        <w:t>Ar).</w:t>
      </w:r>
    </w:p>
    <w:p w:rsidR="00386319" w:rsidRDefault="00386319" w:rsidP="00386319">
      <w:pPr>
        <w:rPr>
          <w:vertAlign w:val="subscript"/>
        </w:rPr>
      </w:pPr>
      <w:r>
        <w:t xml:space="preserve">Fluorine would instead tend to </w:t>
      </w:r>
      <w:r w:rsidRPr="001D5425">
        <w:rPr>
          <w:rStyle w:val="Highlight"/>
        </w:rPr>
        <w:t>gain</w:t>
      </w:r>
      <w:r>
        <w:t xml:space="preserve"> one electron and end up as the ion fluoride with the configuration of </w:t>
      </w:r>
      <w:r w:rsidRPr="00FA3FDB">
        <w:rPr>
          <w:vertAlign w:val="subscript"/>
        </w:rPr>
        <w:t>10</w:t>
      </w:r>
      <w:r>
        <w:t>Ne, F</w:t>
      </w:r>
      <w:r w:rsidRPr="00FA3FDB">
        <w:rPr>
          <w:vertAlign w:val="superscript"/>
        </w:rPr>
        <w:t>–</w:t>
      </w:r>
      <w:r>
        <w:t>:1s</w:t>
      </w:r>
      <w:r>
        <w:rPr>
          <w:vertAlign w:val="superscript"/>
        </w:rPr>
        <w:t>2</w:t>
      </w:r>
      <w:r w:rsidRPr="002920B8">
        <w:rPr>
          <w:u w:val="single"/>
        </w:rPr>
        <w:t>2s</w:t>
      </w:r>
      <w:r w:rsidRPr="002920B8">
        <w:rPr>
          <w:u w:val="single"/>
          <w:vertAlign w:val="superscript"/>
        </w:rPr>
        <w:t>2</w:t>
      </w:r>
      <w:r w:rsidRPr="002920B8">
        <w:rPr>
          <w:u w:val="single"/>
        </w:rPr>
        <w:t>2p</w:t>
      </w:r>
      <w:r>
        <w:rPr>
          <w:u w:val="single"/>
          <w:vertAlign w:val="superscript"/>
        </w:rPr>
        <w:t>6</w:t>
      </w:r>
      <w:r w:rsidRPr="004945C0">
        <w:t>.</w:t>
      </w:r>
      <w:r>
        <w:t xml:space="preserve"> Unsurprisingly, calcium reacts with fluorine, forming calcium fluoride:  Ca + F</w:t>
      </w:r>
      <w:r w:rsidRPr="004945C0">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 xml:space="preserve"> CaF</w:t>
      </w:r>
      <w:r w:rsidRPr="004945C0">
        <w:rPr>
          <w:vertAlign w:val="subscript"/>
        </w:rPr>
        <w:t>2</w:t>
      </w:r>
    </w:p>
    <w:p w:rsidR="00386319" w:rsidRDefault="00386319" w:rsidP="00386319">
      <w:r>
        <w:t>Here, two electrons were transferred from calcium, one to each fluorine.</w:t>
      </w:r>
    </w:p>
    <w:p w:rsidR="00386319" w:rsidRPr="004945C0" w:rsidRDefault="00386319" w:rsidP="00386319">
      <w:r>
        <w:t xml:space="preserve">But sometimes neither element would benefit from losing electrons, so they </w:t>
      </w:r>
      <w:r w:rsidRPr="009B1CB6">
        <w:rPr>
          <w:rStyle w:val="Highlight"/>
          <w:spacing w:val="2"/>
        </w:rPr>
        <w:t>share</w:t>
      </w:r>
      <w:r w:rsidRPr="009B1CB6">
        <w:rPr>
          <w:spacing w:val="2"/>
        </w:rPr>
        <w:t>. Hydrogen would welcome one electron and end up with a helium-like 1s</w:t>
      </w:r>
      <w:r w:rsidRPr="009B1CB6">
        <w:rPr>
          <w:spacing w:val="2"/>
          <w:vertAlign w:val="superscript"/>
        </w:rPr>
        <w:t>2</w:t>
      </w:r>
      <w:r w:rsidRPr="009B1CB6">
        <w:rPr>
          <w:spacing w:val="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244"/>
      </w:tblGrid>
      <w:tr w:rsidR="00386319" w:rsidTr="001002C7">
        <w:tc>
          <w:tcPr>
            <w:tcW w:w="7196" w:type="dxa"/>
          </w:tcPr>
          <w:p w:rsidR="00386319" w:rsidRDefault="00386319" w:rsidP="001002C7">
            <w:r>
              <w:t>whereas oxygen would prefer two and have neon’s 1s</w:t>
            </w:r>
            <w:r>
              <w:rPr>
                <w:vertAlign w:val="superscript"/>
              </w:rPr>
              <w:t>2</w:t>
            </w:r>
            <w:r w:rsidRPr="009B1CB6">
              <w:t>2s</w:t>
            </w:r>
            <w:r w:rsidRPr="009B1CB6">
              <w:rPr>
                <w:vertAlign w:val="superscript"/>
              </w:rPr>
              <w:t>2</w:t>
            </w:r>
            <w:r w:rsidRPr="009B1CB6">
              <w:t>2p</w:t>
            </w:r>
            <w:r w:rsidRPr="009B1CB6">
              <w:rPr>
                <w:vertAlign w:val="superscript"/>
              </w:rPr>
              <w:t>6</w:t>
            </w:r>
            <w:r>
              <w:t>. The solution? Two hydrogen atoms can each share one electron with one oxygen atom.</w:t>
            </w:r>
          </w:p>
        </w:tc>
        <w:tc>
          <w:tcPr>
            <w:tcW w:w="3244" w:type="dxa"/>
          </w:tcPr>
          <w:p w:rsidR="00386319" w:rsidRDefault="00386319" w:rsidP="001002C7">
            <w:pPr>
              <w:jc w:val="center"/>
            </w:pPr>
            <w:r>
              <w:rPr>
                <w:noProof/>
              </w:rPr>
              <w:drawing>
                <wp:inline distT="0" distB="0" distL="0" distR="0" wp14:anchorId="40FAE7DC" wp14:editId="749DC826">
                  <wp:extent cx="1418541" cy="62458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ewis_HOH.png"/>
                          <pic:cNvPicPr/>
                        </pic:nvPicPr>
                        <pic:blipFill>
                          <a:blip r:embed="rId45"/>
                          <a:stretch>
                            <a:fillRect/>
                          </a:stretch>
                        </pic:blipFill>
                        <pic:spPr>
                          <a:xfrm>
                            <a:off x="0" y="0"/>
                            <a:ext cx="1427227" cy="628405"/>
                          </a:xfrm>
                          <a:prstGeom prst="rect">
                            <a:avLst/>
                          </a:prstGeom>
                        </pic:spPr>
                      </pic:pic>
                    </a:graphicData>
                  </a:graphic>
                </wp:inline>
              </w:drawing>
            </w:r>
          </w:p>
          <w:p w:rsidR="00386319" w:rsidRDefault="00386319" w:rsidP="001002C7">
            <w:pPr>
              <w:jc w:val="center"/>
            </w:pPr>
            <w:r>
              <w:t>Lewis structure of H</w:t>
            </w:r>
            <w:r w:rsidRPr="0040363D">
              <w:rPr>
                <w:vertAlign w:val="subscript"/>
              </w:rPr>
              <w:t>2</w:t>
            </w:r>
            <w:r>
              <w:t>O</w:t>
            </w:r>
          </w:p>
        </w:tc>
      </w:tr>
    </w:tbl>
    <w:p w:rsidR="00386319" w:rsidRDefault="00386319" w:rsidP="00386319">
      <w:r>
        <w:t xml:space="preserve">In this </w:t>
      </w:r>
      <w:r w:rsidRPr="0040363D">
        <w:rPr>
          <w:rStyle w:val="Highlight"/>
        </w:rPr>
        <w:t>Lewis structure</w:t>
      </w:r>
      <w:r>
        <w:t xml:space="preserve">, we normally end up with eight electrons around each atom (except H, which ends up with 2). This is called the </w:t>
      </w:r>
      <w:r w:rsidRPr="0040363D">
        <w:rPr>
          <w:rStyle w:val="Highlight"/>
        </w:rPr>
        <w:t>octet rule</w:t>
      </w:r>
      <w:r>
        <w:t>.</w:t>
      </w:r>
    </w:p>
    <w:p w:rsidR="0052293E" w:rsidRDefault="00386319" w:rsidP="0052293E">
      <w:r w:rsidRPr="0040363D">
        <w:rPr>
          <w:rStyle w:val="ExerciseQuestion"/>
        </w:rPr>
        <w:t>Exercise:</w:t>
      </w:r>
      <w:r>
        <w:t xml:space="preserve"> Draw the Lewis structures of H</w:t>
      </w:r>
      <w:r w:rsidRPr="0040363D">
        <w:rPr>
          <w:vertAlign w:val="subscript"/>
        </w:rPr>
        <w:t>2</w:t>
      </w:r>
      <w:r>
        <w:t>, O</w:t>
      </w:r>
      <w:r w:rsidRPr="0040363D">
        <w:rPr>
          <w:vertAlign w:val="subscript"/>
        </w:rPr>
        <w:t>2</w:t>
      </w:r>
      <w:r>
        <w:t xml:space="preserve"> and CO</w:t>
      </w:r>
      <w:r w:rsidRPr="0040363D">
        <w:rPr>
          <w:vertAlign w:val="subscript"/>
        </w:rPr>
        <w:t>2</w:t>
      </w:r>
      <w:r>
        <w:t>.</w:t>
      </w:r>
      <w:r w:rsidR="0052293E" w:rsidRPr="0052293E">
        <w:t xml:space="preserve"> </w:t>
      </w:r>
      <w:r w:rsidR="0052293E">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52293E" w:rsidRPr="00E53960" w:rsidTr="001002C7">
        <w:trPr>
          <w:cantSplit/>
          <w:trHeight w:val="261"/>
        </w:trPr>
        <w:tc>
          <w:tcPr>
            <w:tcW w:w="1956" w:type="dxa"/>
            <w:vAlign w:val="center"/>
          </w:tcPr>
          <w:p w:rsidR="0052293E" w:rsidRPr="00E53960" w:rsidRDefault="0052293E" w:rsidP="001002C7">
            <w:pPr>
              <w:pStyle w:val="Heading1"/>
            </w:pPr>
            <w:r w:rsidRPr="00E53960">
              <w:lastRenderedPageBreak/>
              <w:t>Activity Title:</w:t>
            </w:r>
          </w:p>
        </w:tc>
        <w:tc>
          <w:tcPr>
            <w:tcW w:w="7744" w:type="dxa"/>
            <w:gridSpan w:val="3"/>
            <w:tcBorders>
              <w:bottom w:val="single" w:sz="4" w:space="0" w:color="auto"/>
              <w:right w:val="single" w:sz="4" w:space="0" w:color="auto"/>
            </w:tcBorders>
          </w:tcPr>
          <w:p w:rsidR="0052293E" w:rsidRPr="00E53960" w:rsidRDefault="0052293E" w:rsidP="001002C7">
            <w:pPr>
              <w:spacing w:line="240" w:lineRule="auto"/>
              <w:rPr>
                <w:spacing w:val="0"/>
              </w:rPr>
            </w:pPr>
            <w:r>
              <w:t>04-</w:t>
            </w:r>
            <w:proofErr w:type="gramStart"/>
            <w:r>
              <w:t>04.Kekulé</w:t>
            </w:r>
            <w:proofErr w:type="gramEnd"/>
            <w:r>
              <w:t xml:space="preserve"> (stick-bond) structures.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293E" w:rsidRPr="00E53960" w:rsidRDefault="0052293E" w:rsidP="001002C7">
            <w:pPr>
              <w:spacing w:line="240" w:lineRule="auto"/>
              <w:jc w:val="right"/>
              <w:rPr>
                <w:spacing w:val="0"/>
              </w:rPr>
            </w:pPr>
            <w:r>
              <w:rPr>
                <w:spacing w:val="0"/>
              </w:rPr>
              <w:t>v</w:t>
            </w:r>
            <w:r w:rsidRPr="00E53960">
              <w:rPr>
                <w:spacing w:val="0"/>
              </w:rPr>
              <w:t>0</w:t>
            </w:r>
            <w:r w:rsidR="005735A3">
              <w:rPr>
                <w:spacing w:val="0"/>
              </w:rPr>
              <w:t>1</w:t>
            </w:r>
          </w:p>
        </w:tc>
      </w:tr>
      <w:tr w:rsidR="0052293E" w:rsidRPr="00E53960" w:rsidTr="001002C7">
        <w:trPr>
          <w:cantSplit/>
          <w:trHeight w:val="65"/>
        </w:trPr>
        <w:tc>
          <w:tcPr>
            <w:tcW w:w="2409" w:type="dxa"/>
            <w:gridSpan w:val="2"/>
            <w:vAlign w:val="center"/>
          </w:tcPr>
          <w:p w:rsidR="0052293E" w:rsidRPr="00E53960" w:rsidRDefault="0052293E" w:rsidP="001002C7">
            <w:pPr>
              <w:pStyle w:val="Heading1"/>
            </w:pPr>
            <w:r w:rsidRPr="00E53960">
              <w:t>Learning Target:</w:t>
            </w:r>
          </w:p>
        </w:tc>
        <w:tc>
          <w:tcPr>
            <w:tcW w:w="7796" w:type="dxa"/>
            <w:gridSpan w:val="3"/>
            <w:tcBorders>
              <w:top w:val="single" w:sz="4" w:space="0" w:color="auto"/>
              <w:bottom w:val="single" w:sz="4" w:space="0" w:color="auto"/>
            </w:tcBorders>
          </w:tcPr>
          <w:p w:rsidR="0052293E" w:rsidRPr="00E53960" w:rsidRDefault="0052293E" w:rsidP="0052293E">
            <w:pPr>
              <w:spacing w:line="240" w:lineRule="auto"/>
              <w:rPr>
                <w:spacing w:val="0"/>
              </w:rPr>
            </w:pPr>
            <w:r w:rsidRPr="00E53960">
              <w:t xml:space="preserve">To </w:t>
            </w:r>
            <w:r>
              <w:t xml:space="preserve">draw stick structures </w:t>
            </w:r>
            <w:r w:rsidR="00255158">
              <w:t>common in modern chemistry.</w:t>
            </w:r>
          </w:p>
        </w:tc>
      </w:tr>
      <w:tr w:rsidR="0052293E" w:rsidRPr="00E53960" w:rsidTr="001002C7">
        <w:trPr>
          <w:cantSplit/>
          <w:trHeight w:val="65"/>
        </w:trPr>
        <w:tc>
          <w:tcPr>
            <w:tcW w:w="3009" w:type="dxa"/>
            <w:gridSpan w:val="3"/>
            <w:vAlign w:val="center"/>
          </w:tcPr>
          <w:p w:rsidR="0052293E" w:rsidRPr="00E53960" w:rsidRDefault="0052293E" w:rsidP="001002C7">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52293E" w:rsidRPr="00E53960" w:rsidRDefault="0052293E" w:rsidP="001002C7">
            <w:pPr>
              <w:spacing w:line="240" w:lineRule="auto"/>
              <w:rPr>
                <w:spacing w:val="0"/>
              </w:rPr>
            </w:pPr>
            <w:r>
              <w:rPr>
                <w:spacing w:val="0"/>
              </w:rPr>
              <w:t xml:space="preserve">Victor Sojo | Wikipedia: </w:t>
            </w:r>
            <w:r w:rsidR="00BC4CB4">
              <w:rPr>
                <w:spacing w:val="0"/>
              </w:rPr>
              <w:t xml:space="preserve">August </w:t>
            </w:r>
            <w:proofErr w:type="spellStart"/>
            <w:r>
              <w:rPr>
                <w:spacing w:val="0"/>
              </w:rPr>
              <w:t>Kekulé</w:t>
            </w:r>
            <w:proofErr w:type="spellEnd"/>
            <w:r>
              <w:rPr>
                <w:spacing w:val="0"/>
              </w:rPr>
              <w:t xml:space="preserve">; </w:t>
            </w:r>
            <w:r w:rsidR="00BC4CB4">
              <w:rPr>
                <w:spacing w:val="0"/>
              </w:rPr>
              <w:t>Covalent b</w:t>
            </w:r>
            <w:r>
              <w:rPr>
                <w:spacing w:val="0"/>
              </w:rPr>
              <w:t>ond</w:t>
            </w:r>
          </w:p>
        </w:tc>
      </w:tr>
    </w:tbl>
    <w:p w:rsidR="0052293E" w:rsidRDefault="0052293E" w:rsidP="00386319"/>
    <w:p w:rsidR="0052293E" w:rsidRDefault="0052293E" w:rsidP="0052293E">
      <w:pPr>
        <w:ind w:firstLine="284"/>
      </w:pPr>
      <w:r>
        <w:t xml:space="preserve">Lewis structures </w:t>
      </w:r>
      <w:r w:rsidR="007644DD">
        <w:t>represent</w:t>
      </w:r>
      <w:r>
        <w:t xml:space="preserve"> each electron as a dot. Let’s draw the Lewis structure for ammonia (NH</w:t>
      </w:r>
      <w:r w:rsidRPr="0052293E">
        <w:rPr>
          <w:vertAlign w:val="subscript"/>
        </w:rPr>
        <w:t>3</w:t>
      </w:r>
      <w:r>
        <w:t>). First, we need the electronic configurations:</w:t>
      </w:r>
    </w:p>
    <w:p w:rsidR="0052293E" w:rsidRDefault="0052293E" w:rsidP="0052293E">
      <w:pPr>
        <w:jc w:val="center"/>
      </w:pPr>
      <w:r>
        <w:t xml:space="preserve">   </w:t>
      </w:r>
      <w:r w:rsidRPr="0052293E">
        <w:t xml:space="preserve"> </w:t>
      </w:r>
      <w:r w:rsidRPr="0052293E">
        <w:rPr>
          <w:vertAlign w:val="subscript"/>
        </w:rPr>
        <w:t>1</w:t>
      </w:r>
      <w:r>
        <w:t>H:</w:t>
      </w:r>
      <w:r>
        <w:rPr>
          <w:u w:val="single"/>
        </w:rPr>
        <w:t>1</w:t>
      </w:r>
      <w:r w:rsidRPr="002920B8">
        <w:rPr>
          <w:u w:val="single"/>
        </w:rPr>
        <w:t>s</w:t>
      </w:r>
      <w:r>
        <w:rPr>
          <w:u w:val="single"/>
          <w:vertAlign w:val="superscript"/>
        </w:rPr>
        <w:t>1</w:t>
      </w:r>
      <w:r w:rsidRPr="0052293E">
        <w:t xml:space="preserve"> </w:t>
      </w:r>
      <w:r>
        <w:t xml:space="preserve">      </w:t>
      </w:r>
      <w:r w:rsidRPr="0052293E">
        <w:t xml:space="preserve"> </w:t>
      </w:r>
      <w:r w:rsidRPr="0052293E">
        <w:rPr>
          <w:vertAlign w:val="subscript"/>
        </w:rPr>
        <w:t>14</w:t>
      </w:r>
      <w:r>
        <w:t>N:1s</w:t>
      </w:r>
      <w:r>
        <w:rPr>
          <w:vertAlign w:val="superscript"/>
        </w:rPr>
        <w:t>2</w:t>
      </w:r>
      <w:r w:rsidR="00BC4CB4">
        <w:rPr>
          <w:vertAlign w:val="superscript"/>
        </w:rPr>
        <w:t xml:space="preserve"> </w:t>
      </w:r>
      <w:r w:rsidRPr="002920B8">
        <w:rPr>
          <w:u w:val="single"/>
        </w:rPr>
        <w:t>2s</w:t>
      </w:r>
      <w:r w:rsidRPr="002920B8">
        <w:rPr>
          <w:u w:val="single"/>
          <w:vertAlign w:val="superscript"/>
        </w:rPr>
        <w:t>2</w:t>
      </w:r>
      <w:r w:rsidR="00BC4CB4">
        <w:rPr>
          <w:u w:val="single"/>
          <w:vertAlign w:val="superscript"/>
        </w:rPr>
        <w:t xml:space="preserve"> </w:t>
      </w:r>
      <w:r w:rsidRPr="002920B8">
        <w:rPr>
          <w:u w:val="single"/>
        </w:rPr>
        <w:t>2p</w:t>
      </w:r>
      <w:r>
        <w:rPr>
          <w:u w:val="single"/>
          <w:vertAlign w:val="superscript"/>
        </w:rPr>
        <w:t>3</w:t>
      </w:r>
      <w:r>
        <w:tab/>
      </w:r>
      <w:r w:rsidR="00F014C0">
        <w:tab/>
      </w:r>
      <w:r>
        <w:t xml:space="preserve">(valence electrons </w:t>
      </w:r>
      <w:r w:rsidRPr="0052293E">
        <w:rPr>
          <w:u w:val="single"/>
        </w:rPr>
        <w:t>underlined</w:t>
      </w:r>
      <w:r>
        <w:t>)</w:t>
      </w:r>
    </w:p>
    <w:p w:rsidR="0052293E" w:rsidRDefault="0052293E" w:rsidP="0052293E">
      <w:pPr>
        <w:ind w:firstLine="284"/>
      </w:pPr>
      <w:r>
        <w:t xml:space="preserve">Now we can draw the Lewis </w:t>
      </w:r>
      <w:r w:rsidR="00FB6B45">
        <w:t xml:space="preserve">dot </w:t>
      </w:r>
      <w:r>
        <w:t>structure, assuming N is in the center:</w:t>
      </w:r>
    </w:p>
    <w:p w:rsidR="0052293E" w:rsidRDefault="00320EAA" w:rsidP="00320EAA">
      <w:pPr>
        <w:ind w:firstLine="284"/>
        <w:jc w:val="center"/>
      </w:pPr>
      <w:r>
        <w:rPr>
          <w:noProof/>
        </w:rPr>
        <w:drawing>
          <wp:inline distT="0" distB="0" distL="0" distR="0">
            <wp:extent cx="3920400" cy="1105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ewis_NH3.png"/>
                    <pic:cNvPicPr/>
                  </pic:nvPicPr>
                  <pic:blipFill>
                    <a:blip r:embed="rId46"/>
                    <a:stretch>
                      <a:fillRect/>
                    </a:stretch>
                  </pic:blipFill>
                  <pic:spPr>
                    <a:xfrm>
                      <a:off x="0" y="0"/>
                      <a:ext cx="3920400" cy="1105200"/>
                    </a:xfrm>
                    <a:prstGeom prst="rect">
                      <a:avLst/>
                    </a:prstGeom>
                  </pic:spPr>
                </pic:pic>
              </a:graphicData>
            </a:graphic>
          </wp:inline>
        </w:drawing>
      </w:r>
    </w:p>
    <w:p w:rsidR="00320EAA" w:rsidRDefault="00320EAA" w:rsidP="00F014C0">
      <w:pPr>
        <w:ind w:firstLine="284"/>
      </w:pPr>
      <w:r>
        <w:t xml:space="preserve">Another way of presenting electrons is </w:t>
      </w:r>
      <w:r w:rsidR="001002C7">
        <w:t>drawing each</w:t>
      </w:r>
      <w:r>
        <w:t xml:space="preserve"> pair as</w:t>
      </w:r>
      <w:r w:rsidR="001002C7">
        <w:t xml:space="preserve"> a</w:t>
      </w:r>
      <w:r>
        <w:t xml:space="preserve"> stick</w:t>
      </w:r>
      <w:r w:rsidR="001002C7">
        <w:t>. This is</w:t>
      </w:r>
      <w:r w:rsidR="00F014C0">
        <w:t xml:space="preserve"> called a </w:t>
      </w:r>
      <w:proofErr w:type="spellStart"/>
      <w:r w:rsidR="00F014C0" w:rsidRPr="00BC4CB4">
        <w:rPr>
          <w:rStyle w:val="Highlight"/>
        </w:rPr>
        <w:t>Kekulé</w:t>
      </w:r>
      <w:proofErr w:type="spellEnd"/>
      <w:r w:rsidR="00F014C0">
        <w:t xml:space="preserve"> structure:</w:t>
      </w:r>
    </w:p>
    <w:p w:rsidR="00F014C0" w:rsidRPr="00F014C0" w:rsidRDefault="001002C7" w:rsidP="00F014C0">
      <w:pPr>
        <w:jc w:val="center"/>
      </w:pPr>
      <w:r>
        <w:rPr>
          <w:noProof/>
        </w:rPr>
        <w:drawing>
          <wp:inline distT="0" distB="0" distL="0" distR="0" wp14:anchorId="2690D80A" wp14:editId="1DBCB500">
            <wp:extent cx="1458000" cy="1119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ewis_NH3_Kekule.png"/>
                    <pic:cNvPicPr/>
                  </pic:nvPicPr>
                  <pic:blipFill>
                    <a:blip r:embed="rId47"/>
                    <a:stretch>
                      <a:fillRect/>
                    </a:stretch>
                  </pic:blipFill>
                  <pic:spPr>
                    <a:xfrm>
                      <a:off x="0" y="0"/>
                      <a:ext cx="1458000" cy="1119600"/>
                    </a:xfrm>
                    <a:prstGeom prst="rect">
                      <a:avLst/>
                    </a:prstGeom>
                  </pic:spPr>
                </pic:pic>
              </a:graphicData>
            </a:graphic>
          </wp:inline>
        </w:drawing>
      </w:r>
    </w:p>
    <w:p w:rsidR="00F014C0" w:rsidRDefault="00F014C0" w:rsidP="0052293E">
      <w:pPr>
        <w:ind w:firstLine="284"/>
      </w:pPr>
      <w:r>
        <w:t>Neither pure Lewis</w:t>
      </w:r>
      <w:r w:rsidR="00FB6B45">
        <w:t>-dot</w:t>
      </w:r>
      <w:r>
        <w:t xml:space="preserve"> nor pure </w:t>
      </w:r>
      <w:proofErr w:type="spellStart"/>
      <w:r>
        <w:t>Kekulé</w:t>
      </w:r>
      <w:proofErr w:type="spellEnd"/>
      <w:r w:rsidR="00FB6B45">
        <w:t>-stick</w:t>
      </w:r>
      <w:r>
        <w:t xml:space="preserve"> structures are common in modern chemistry. Instead, chemists most often use a hybrid model in which we present bonds as </w:t>
      </w:r>
      <w:proofErr w:type="spellStart"/>
      <w:r>
        <w:t>Kekulé</w:t>
      </w:r>
      <w:proofErr w:type="spellEnd"/>
      <w:r>
        <w:t xml:space="preserve"> sticks, but </w:t>
      </w:r>
      <w:r w:rsidRPr="00F014C0">
        <w:rPr>
          <w:rStyle w:val="Highlight"/>
        </w:rPr>
        <w:t>unpaired electrons</w:t>
      </w:r>
      <w:r>
        <w:t xml:space="preserve"> (those electrons that are not in a bond) as Lewis dots:</w:t>
      </w:r>
    </w:p>
    <w:p w:rsidR="00F014C0" w:rsidRPr="00F014C0" w:rsidRDefault="001002C7" w:rsidP="00F014C0">
      <w:pPr>
        <w:jc w:val="center"/>
      </w:pPr>
      <w:r>
        <w:rPr>
          <w:noProof/>
        </w:rPr>
        <w:drawing>
          <wp:inline distT="0" distB="0" distL="0" distR="0" wp14:anchorId="77F53E71" wp14:editId="166968D1">
            <wp:extent cx="1454400" cy="117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ewis_NH3_HybridModel.png"/>
                    <pic:cNvPicPr/>
                  </pic:nvPicPr>
                  <pic:blipFill>
                    <a:blip r:embed="rId48"/>
                    <a:stretch>
                      <a:fillRect/>
                    </a:stretch>
                  </pic:blipFill>
                  <pic:spPr>
                    <a:xfrm>
                      <a:off x="0" y="0"/>
                      <a:ext cx="1454400" cy="1170000"/>
                    </a:xfrm>
                    <a:prstGeom prst="rect">
                      <a:avLst/>
                    </a:prstGeom>
                  </pic:spPr>
                </pic:pic>
              </a:graphicData>
            </a:graphic>
          </wp:inline>
        </w:drawing>
      </w:r>
    </w:p>
    <w:p w:rsidR="00F014C0" w:rsidRPr="0052293E" w:rsidRDefault="00F014C0" w:rsidP="0052293E">
      <w:pPr>
        <w:ind w:firstLine="284"/>
      </w:pPr>
      <w:r>
        <w:t xml:space="preserve">Actually, the unpaired electrons are optional, and </w:t>
      </w:r>
      <w:r w:rsidR="00FB6B45">
        <w:t>chemists often do not draw them (but often they do, when they think it is important to do so)</w:t>
      </w:r>
      <w:r>
        <w:t>.</w:t>
      </w:r>
    </w:p>
    <w:p w:rsidR="00386319" w:rsidRDefault="00F014C0" w:rsidP="00386319">
      <w:r w:rsidRPr="001002C7">
        <w:rPr>
          <w:rStyle w:val="Highlight"/>
        </w:rPr>
        <w:t>Exercise:</w:t>
      </w:r>
      <w:r>
        <w:t xml:space="preserve"> draw the pure Lewis, pure </w:t>
      </w:r>
      <w:proofErr w:type="spellStart"/>
      <w:r>
        <w:t>Kekulé</w:t>
      </w:r>
      <w:proofErr w:type="spellEnd"/>
      <w:r>
        <w:t xml:space="preserve">, and modern structure with unpaired electrons for hydrogen </w:t>
      </w:r>
      <w:r w:rsidR="001002C7">
        <w:t>fluoride (HF)</w:t>
      </w:r>
      <w:r w:rsidR="00FB6B45">
        <w:t xml:space="preserve"> and molecular nitrogen N</w:t>
      </w:r>
      <w:r w:rsidR="00FB6B45" w:rsidRPr="00FB6B45">
        <w:rPr>
          <w:vertAlign w:val="subscript"/>
        </w:rPr>
        <w:t>2</w:t>
      </w:r>
      <w:r w:rsidR="001002C7">
        <w:t>.</w:t>
      </w:r>
      <w:r w:rsidR="00386319">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386319" w:rsidRPr="00E53960" w:rsidTr="001002C7">
        <w:trPr>
          <w:cantSplit/>
          <w:trHeight w:val="261"/>
        </w:trPr>
        <w:tc>
          <w:tcPr>
            <w:tcW w:w="1956" w:type="dxa"/>
            <w:vAlign w:val="center"/>
          </w:tcPr>
          <w:p w:rsidR="00386319" w:rsidRPr="00E53960" w:rsidRDefault="00386319" w:rsidP="001002C7">
            <w:pPr>
              <w:pStyle w:val="Heading1"/>
            </w:pPr>
            <w:r w:rsidRPr="00E53960">
              <w:lastRenderedPageBreak/>
              <w:t>Activity Title:</w:t>
            </w:r>
          </w:p>
        </w:tc>
        <w:tc>
          <w:tcPr>
            <w:tcW w:w="7744" w:type="dxa"/>
            <w:gridSpan w:val="3"/>
            <w:tcBorders>
              <w:bottom w:val="single" w:sz="4" w:space="0" w:color="auto"/>
              <w:right w:val="single" w:sz="4" w:space="0" w:color="auto"/>
            </w:tcBorders>
          </w:tcPr>
          <w:p w:rsidR="00386319" w:rsidRPr="00E53960" w:rsidRDefault="00386319" w:rsidP="001002C7">
            <w:pPr>
              <w:spacing w:line="240" w:lineRule="auto"/>
              <w:rPr>
                <w:spacing w:val="0"/>
              </w:rPr>
            </w:pPr>
            <w:r>
              <w:t>04-</w:t>
            </w:r>
            <w:proofErr w:type="gramStart"/>
            <w:r>
              <w:t>05.Electronegativity</w:t>
            </w:r>
            <w:proofErr w:type="gramEnd"/>
            <w:r>
              <w:t xml:space="preserve"> and </w:t>
            </w:r>
            <w:r w:rsidR="00FB6B45">
              <w:t>polarized</w:t>
            </w:r>
            <w:r>
              <w:t xml:space="preserve"> covalent bonds.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6319" w:rsidRPr="00E53960" w:rsidRDefault="00386319" w:rsidP="001002C7">
            <w:pPr>
              <w:spacing w:line="240" w:lineRule="auto"/>
              <w:jc w:val="right"/>
              <w:rPr>
                <w:spacing w:val="0"/>
              </w:rPr>
            </w:pPr>
            <w:r>
              <w:rPr>
                <w:spacing w:val="0"/>
              </w:rPr>
              <w:t>v</w:t>
            </w:r>
            <w:r w:rsidRPr="00E53960">
              <w:rPr>
                <w:spacing w:val="0"/>
              </w:rPr>
              <w:t>0</w:t>
            </w:r>
            <w:r w:rsidR="005735A3">
              <w:rPr>
                <w:spacing w:val="0"/>
              </w:rPr>
              <w:t>1</w:t>
            </w:r>
          </w:p>
        </w:tc>
      </w:tr>
      <w:tr w:rsidR="00386319" w:rsidRPr="00E53960" w:rsidTr="001002C7">
        <w:trPr>
          <w:cantSplit/>
          <w:trHeight w:val="65"/>
        </w:trPr>
        <w:tc>
          <w:tcPr>
            <w:tcW w:w="2409" w:type="dxa"/>
            <w:gridSpan w:val="2"/>
            <w:vAlign w:val="center"/>
          </w:tcPr>
          <w:p w:rsidR="00386319" w:rsidRPr="00E53960" w:rsidRDefault="00386319" w:rsidP="001002C7">
            <w:pPr>
              <w:pStyle w:val="Heading1"/>
            </w:pPr>
            <w:r w:rsidRPr="00E53960">
              <w:t>Learning Target:</w:t>
            </w:r>
          </w:p>
        </w:tc>
        <w:tc>
          <w:tcPr>
            <w:tcW w:w="7796" w:type="dxa"/>
            <w:gridSpan w:val="3"/>
            <w:tcBorders>
              <w:top w:val="single" w:sz="4" w:space="0" w:color="auto"/>
              <w:bottom w:val="single" w:sz="4" w:space="0" w:color="auto"/>
            </w:tcBorders>
          </w:tcPr>
          <w:p w:rsidR="00386319" w:rsidRDefault="00386319" w:rsidP="001002C7">
            <w:pPr>
              <w:spacing w:line="240" w:lineRule="auto"/>
            </w:pPr>
            <w:r w:rsidRPr="00E53960">
              <w:t xml:space="preserve">To </w:t>
            </w:r>
            <w:r>
              <w:t>realize why water has permanent electric poles.</w:t>
            </w:r>
          </w:p>
          <w:p w:rsidR="00386319" w:rsidRPr="00E53960" w:rsidRDefault="00386319" w:rsidP="001002C7">
            <w:pPr>
              <w:spacing w:line="240" w:lineRule="auto"/>
              <w:rPr>
                <w:spacing w:val="0"/>
              </w:rPr>
            </w:pPr>
            <w:r>
              <w:rPr>
                <w:spacing w:val="0"/>
              </w:rPr>
              <w:t>To draw the angled (non-linear) shape of water.</w:t>
            </w:r>
          </w:p>
        </w:tc>
      </w:tr>
      <w:tr w:rsidR="00386319" w:rsidRPr="00E53960" w:rsidTr="001002C7">
        <w:trPr>
          <w:cantSplit/>
          <w:trHeight w:val="65"/>
        </w:trPr>
        <w:tc>
          <w:tcPr>
            <w:tcW w:w="3009" w:type="dxa"/>
            <w:gridSpan w:val="3"/>
            <w:vAlign w:val="center"/>
          </w:tcPr>
          <w:p w:rsidR="00386319" w:rsidRPr="00E53960" w:rsidRDefault="00386319" w:rsidP="001002C7">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386319" w:rsidRPr="00E53960" w:rsidRDefault="00386319" w:rsidP="001002C7">
            <w:pPr>
              <w:spacing w:line="240" w:lineRule="auto"/>
              <w:rPr>
                <w:spacing w:val="0"/>
              </w:rPr>
            </w:pPr>
            <w:r>
              <w:rPr>
                <w:spacing w:val="0"/>
              </w:rPr>
              <w:t xml:space="preserve">Victor Sojo | Wikipedia: </w:t>
            </w:r>
            <w:r w:rsidR="004139D3">
              <w:rPr>
                <w:spacing w:val="0"/>
              </w:rPr>
              <w:t>Covalent bond.</w:t>
            </w:r>
          </w:p>
        </w:tc>
      </w:tr>
    </w:tbl>
    <w:p w:rsidR="00940FC8" w:rsidRDefault="00940FC8" w:rsidP="00386319">
      <w:pPr>
        <w:ind w:firstLine="426"/>
      </w:pPr>
    </w:p>
    <w:p w:rsidR="004139D3" w:rsidRDefault="00386319" w:rsidP="00386319">
      <w:pPr>
        <w:ind w:firstLine="426"/>
      </w:pPr>
      <w:r>
        <w:t>We know that atoms in a covalent</w:t>
      </w:r>
      <w:r w:rsidR="004139D3">
        <w:t xml:space="preserve"> bond</w:t>
      </w:r>
      <w:r>
        <w:t xml:space="preserve"> share a pair of electrons</w:t>
      </w:r>
      <w:r w:rsidR="004139D3">
        <w:t>:</w:t>
      </w:r>
    </w:p>
    <w:p w:rsidR="004139D3" w:rsidRPr="004139D3" w:rsidRDefault="004139D3" w:rsidP="004139D3">
      <w:pPr>
        <w:jc w:val="center"/>
      </w:pPr>
      <w:r>
        <w:rPr>
          <w:noProof/>
        </w:rPr>
        <w:drawing>
          <wp:inline distT="0" distB="0" distL="0" distR="0">
            <wp:extent cx="1854200" cy="7747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ovalent_Bond_Even.png"/>
                    <pic:cNvPicPr/>
                  </pic:nvPicPr>
                  <pic:blipFill>
                    <a:blip r:embed="rId49"/>
                    <a:stretch>
                      <a:fillRect/>
                    </a:stretch>
                  </pic:blipFill>
                  <pic:spPr>
                    <a:xfrm>
                      <a:off x="0" y="0"/>
                      <a:ext cx="1854200" cy="774700"/>
                    </a:xfrm>
                    <a:prstGeom prst="rect">
                      <a:avLst/>
                    </a:prstGeom>
                  </pic:spPr>
                </pic:pic>
              </a:graphicData>
            </a:graphic>
          </wp:inline>
        </w:drawing>
      </w:r>
    </w:p>
    <w:p w:rsidR="00386319" w:rsidRDefault="004139D3" w:rsidP="00386319">
      <w:pPr>
        <w:ind w:firstLine="426"/>
      </w:pPr>
      <w:r>
        <w:t xml:space="preserve">Here, the two electrons are in an evenly distributed </w:t>
      </w:r>
      <w:r w:rsidRPr="004139D3">
        <w:rPr>
          <w:rStyle w:val="Highlight"/>
        </w:rPr>
        <w:t>electron cloud</w:t>
      </w:r>
      <w:r>
        <w:t xml:space="preserve">. </w:t>
      </w:r>
      <w:r w:rsidR="00386319">
        <w:t xml:space="preserve">However, in </w:t>
      </w:r>
      <w:r>
        <w:t xml:space="preserve">many cases </w:t>
      </w:r>
      <w:r w:rsidR="00386319">
        <w:t>th</w:t>
      </w:r>
      <w:r>
        <w:t>e</w:t>
      </w:r>
      <w:r w:rsidR="00386319">
        <w:t xml:space="preserve"> sharing </w:t>
      </w:r>
      <w:r>
        <w:t xml:space="preserve">of electrons </w:t>
      </w:r>
      <w:r w:rsidR="00386319">
        <w:t>is not perfectly even</w:t>
      </w:r>
      <w:r>
        <w:t xml:space="preserve">. For example, in the case of the H–O bond, </w:t>
      </w:r>
      <w:r w:rsidR="00386319">
        <w:t>oxygen attracts electrons more than hydrogen does (oxygen is more “</w:t>
      </w:r>
      <w:r w:rsidR="00386319" w:rsidRPr="004A6741">
        <w:rPr>
          <w:rStyle w:val="Highlight"/>
        </w:rPr>
        <w:t>electronegative</w:t>
      </w:r>
      <w:r w:rsidR="00386319">
        <w:t>”)</w:t>
      </w:r>
      <w:r>
        <w:t>.</w:t>
      </w:r>
      <w:r w:rsidR="00386319">
        <w:t xml:space="preserve"> </w:t>
      </w:r>
      <w:r>
        <w:t>T</w:t>
      </w:r>
      <w:r w:rsidR="00386319">
        <w:t xml:space="preserve">he electrons in the </w:t>
      </w:r>
      <w:r>
        <w:t>H–O</w:t>
      </w:r>
      <w:r w:rsidR="00386319">
        <w:t xml:space="preserve"> bond are </w:t>
      </w:r>
      <w:proofErr w:type="spellStart"/>
      <w:r>
        <w:t>therefor</w:t>
      </w:r>
      <w:proofErr w:type="spellEnd"/>
      <w:r>
        <w:t xml:space="preserve"> </w:t>
      </w:r>
      <w:r w:rsidR="00386319">
        <w:t>displaced towards the oxygen atom</w:t>
      </w:r>
      <w:r>
        <w:t>, and the electron cloud is not even</w:t>
      </w:r>
      <w:r w:rsidR="00386319">
        <w:t>. This creates a slightly positive</w:t>
      </w:r>
      <w:r>
        <w:t xml:space="preserve"> (</w:t>
      </w:r>
      <w:r w:rsidRPr="004139D3">
        <w:rPr>
          <w:color w:val="FF0000"/>
        </w:rPr>
        <w:sym w:font="Symbol" w:char="F064"/>
      </w:r>
      <w:r w:rsidRPr="004139D3">
        <w:rPr>
          <w:color w:val="FF0000"/>
          <w:vertAlign w:val="superscript"/>
        </w:rPr>
        <w:t>+</w:t>
      </w:r>
      <w:r>
        <w:t>)</w:t>
      </w:r>
      <w:r w:rsidR="00386319">
        <w:t xml:space="preserve"> </w:t>
      </w:r>
      <w:r w:rsidR="00386319" w:rsidRPr="004A6741">
        <w:rPr>
          <w:rStyle w:val="Highlight"/>
        </w:rPr>
        <w:t>charge density</w:t>
      </w:r>
      <w:r w:rsidR="00386319">
        <w:t xml:space="preserve"> on the hydrogen atom, and a</w:t>
      </w:r>
      <w:r w:rsidR="00940FC8">
        <w:t xml:space="preserve"> slightly</w:t>
      </w:r>
      <w:r w:rsidR="00386319">
        <w:t xml:space="preserve"> negative density</w:t>
      </w:r>
      <w:r>
        <w:t xml:space="preserve"> (</w:t>
      </w:r>
      <w:r w:rsidRPr="004139D3">
        <w:rPr>
          <w:color w:val="0000FF"/>
        </w:rPr>
        <w:sym w:font="Symbol" w:char="F064"/>
      </w:r>
      <w:r w:rsidRPr="004139D3">
        <w:rPr>
          <w:color w:val="0000FF"/>
          <w:vertAlign w:val="superscript"/>
        </w:rPr>
        <w:t>–</w:t>
      </w:r>
      <w:r>
        <w:t>)</w:t>
      </w:r>
      <w:r w:rsidR="00386319">
        <w:t xml:space="preserve"> on the oxygen:</w:t>
      </w:r>
    </w:p>
    <w:p w:rsidR="00940FC8" w:rsidRPr="00940FC8" w:rsidRDefault="002C3430" w:rsidP="00940FC8">
      <w:pPr>
        <w:jc w:val="center"/>
      </w:pPr>
      <w:r>
        <w:rPr>
          <w:noProof/>
        </w:rPr>
        <w:drawing>
          <wp:inline distT="0" distB="0" distL="0" distR="0" wp14:anchorId="09471990" wp14:editId="07AC6017">
            <wp:extent cx="2044700" cy="1155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valent_Bond_Polarized.png"/>
                    <pic:cNvPicPr/>
                  </pic:nvPicPr>
                  <pic:blipFill>
                    <a:blip r:embed="rId50"/>
                    <a:stretch>
                      <a:fillRect/>
                    </a:stretch>
                  </pic:blipFill>
                  <pic:spPr>
                    <a:xfrm>
                      <a:off x="0" y="0"/>
                      <a:ext cx="2044700" cy="1155700"/>
                    </a:xfrm>
                    <a:prstGeom prst="rect">
                      <a:avLst/>
                    </a:prstGeom>
                  </pic:spPr>
                </pic:pic>
              </a:graphicData>
            </a:graphic>
          </wp:inline>
        </w:drawing>
      </w:r>
    </w:p>
    <w:p w:rsidR="008A321D" w:rsidRDefault="00940FC8" w:rsidP="00940FC8">
      <w:pPr>
        <w:ind w:firstLine="426"/>
      </w:pPr>
      <w:r>
        <w:t xml:space="preserve">This </w:t>
      </w:r>
      <w:r w:rsidR="004139D3">
        <w:t>uneven</w:t>
      </w:r>
      <w:r w:rsidR="00086890">
        <w:t xml:space="preserve"> </w:t>
      </w:r>
      <w:r w:rsidR="004139D3">
        <w:t xml:space="preserve">electron cloud is </w:t>
      </w:r>
      <w:proofErr w:type="spellStart"/>
      <w:r w:rsidR="004139D3">
        <w:t>un</w:t>
      </w:r>
      <w:r>
        <w:t>the</w:t>
      </w:r>
      <w:proofErr w:type="spellEnd"/>
      <w:r>
        <w:t xml:space="preserve"> bond </w:t>
      </w:r>
      <w:r w:rsidRPr="00940FC8">
        <w:rPr>
          <w:rStyle w:val="Highlight"/>
        </w:rPr>
        <w:t>polar</w:t>
      </w:r>
      <w:r>
        <w:t xml:space="preserve"> (it has a positive pole and a negative pole).</w:t>
      </w:r>
    </w:p>
    <w:p w:rsidR="008A321D" w:rsidRDefault="008A321D" w:rsidP="00B25398">
      <w:pPr>
        <w:sectPr w:rsidR="008A321D" w:rsidSect="00F85840">
          <w:headerReference w:type="default" r:id="rId51"/>
          <w:pgSz w:w="12240" w:h="18720" w:code="5"/>
          <w:pgMar w:top="1214" w:right="1008" w:bottom="851" w:left="1008" w:header="670" w:footer="540" w:gutter="0"/>
          <w:pgBorders>
            <w:top w:val="single" w:sz="4" w:space="1" w:color="auto"/>
            <w:left w:val="single" w:sz="4" w:space="4" w:color="auto"/>
            <w:bottom w:val="single" w:sz="4" w:space="1" w:color="auto"/>
            <w:right w:val="single" w:sz="4" w:space="4" w:color="auto"/>
          </w:pgBorders>
          <w:pgNumType w:start="1"/>
          <w:cols w:space="720"/>
          <w:docGrid w:linePitch="360"/>
        </w:sectPr>
      </w:pPr>
    </w:p>
    <w:tbl>
      <w:tblPr>
        <w:tblW w:w="10205" w:type="dxa"/>
        <w:tblInd w:w="29" w:type="dxa"/>
        <w:tblLayout w:type="fixed"/>
        <w:tblCellMar>
          <w:left w:w="28" w:type="dxa"/>
          <w:right w:w="28" w:type="dxa"/>
        </w:tblCellMar>
        <w:tblLook w:val="0000" w:firstRow="0" w:lastRow="0" w:firstColumn="0" w:lastColumn="0" w:noHBand="0" w:noVBand="0"/>
      </w:tblPr>
      <w:tblGrid>
        <w:gridCol w:w="1931"/>
        <w:gridCol w:w="478"/>
        <w:gridCol w:w="586"/>
        <w:gridCol w:w="6705"/>
        <w:gridCol w:w="505"/>
      </w:tblGrid>
      <w:tr w:rsidR="005A24D8" w:rsidRPr="00E53960" w:rsidTr="005F2C61">
        <w:trPr>
          <w:cantSplit/>
          <w:trHeight w:val="261"/>
        </w:trPr>
        <w:tc>
          <w:tcPr>
            <w:tcW w:w="1931" w:type="dxa"/>
            <w:vAlign w:val="center"/>
          </w:tcPr>
          <w:p w:rsidR="005A24D8" w:rsidRPr="00E53960" w:rsidRDefault="005A24D8" w:rsidP="00930EED">
            <w:pPr>
              <w:pStyle w:val="Heading1"/>
            </w:pPr>
            <w:r w:rsidRPr="00E53960">
              <w:lastRenderedPageBreak/>
              <w:t>Activity Title:</w:t>
            </w:r>
          </w:p>
        </w:tc>
        <w:tc>
          <w:tcPr>
            <w:tcW w:w="7769" w:type="dxa"/>
            <w:gridSpan w:val="3"/>
            <w:tcBorders>
              <w:bottom w:val="single" w:sz="4" w:space="0" w:color="auto"/>
              <w:right w:val="single" w:sz="4" w:space="0" w:color="auto"/>
            </w:tcBorders>
          </w:tcPr>
          <w:p w:rsidR="005A24D8" w:rsidRPr="00E53960" w:rsidRDefault="00A852F4" w:rsidP="00930EED">
            <w:pPr>
              <w:spacing w:line="240" w:lineRule="auto"/>
              <w:rPr>
                <w:spacing w:val="0"/>
              </w:rPr>
            </w:pPr>
            <w:r>
              <w:t>05-</w:t>
            </w:r>
            <w:proofErr w:type="gramStart"/>
            <w:r>
              <w:t>01.</w:t>
            </w:r>
            <w:r w:rsidR="005A24D8">
              <w:t>Chemical</w:t>
            </w:r>
            <w:proofErr w:type="gramEnd"/>
            <w:r w:rsidR="005A24D8">
              <w:t xml:space="preserve"> nomenclature</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24D8" w:rsidRPr="00E53960" w:rsidRDefault="005F2C61" w:rsidP="00930EED">
            <w:pPr>
              <w:spacing w:line="240" w:lineRule="auto"/>
              <w:jc w:val="right"/>
              <w:rPr>
                <w:spacing w:val="0"/>
              </w:rPr>
            </w:pPr>
            <w:r>
              <w:rPr>
                <w:spacing w:val="0"/>
              </w:rPr>
              <w:t>v</w:t>
            </w:r>
            <w:r w:rsidR="005A24D8" w:rsidRPr="00E53960">
              <w:rPr>
                <w:spacing w:val="0"/>
              </w:rPr>
              <w:t>0</w:t>
            </w:r>
            <w:r w:rsidR="003A0A3D">
              <w:rPr>
                <w:spacing w:val="0"/>
              </w:rPr>
              <w:t>3</w:t>
            </w:r>
          </w:p>
        </w:tc>
      </w:tr>
      <w:tr w:rsidR="005A24D8" w:rsidRPr="00E53960" w:rsidTr="00930EED">
        <w:trPr>
          <w:cantSplit/>
          <w:trHeight w:val="65"/>
        </w:trPr>
        <w:tc>
          <w:tcPr>
            <w:tcW w:w="2409" w:type="dxa"/>
            <w:gridSpan w:val="2"/>
            <w:vAlign w:val="center"/>
          </w:tcPr>
          <w:p w:rsidR="005A24D8" w:rsidRPr="00E53960" w:rsidRDefault="005A24D8" w:rsidP="00930EED">
            <w:pPr>
              <w:pStyle w:val="Heading1"/>
            </w:pPr>
            <w:r w:rsidRPr="00E53960">
              <w:t>Learning Target:</w:t>
            </w:r>
          </w:p>
        </w:tc>
        <w:tc>
          <w:tcPr>
            <w:tcW w:w="7796" w:type="dxa"/>
            <w:gridSpan w:val="3"/>
            <w:tcBorders>
              <w:top w:val="single" w:sz="4" w:space="0" w:color="auto"/>
              <w:bottom w:val="single" w:sz="4" w:space="0" w:color="auto"/>
            </w:tcBorders>
          </w:tcPr>
          <w:p w:rsidR="005A24D8" w:rsidRPr="00E53960" w:rsidRDefault="005A24D8" w:rsidP="00930EED">
            <w:pPr>
              <w:spacing w:line="240" w:lineRule="auto"/>
              <w:rPr>
                <w:spacing w:val="0"/>
              </w:rPr>
            </w:pPr>
            <w:r w:rsidRPr="00E53960">
              <w:t xml:space="preserve">To </w:t>
            </w:r>
            <w:r>
              <w:t>assign names to chemical compounds</w:t>
            </w:r>
          </w:p>
        </w:tc>
      </w:tr>
      <w:tr w:rsidR="005A24D8" w:rsidRPr="00E53960" w:rsidTr="00930EED">
        <w:trPr>
          <w:cantSplit/>
          <w:trHeight w:val="65"/>
        </w:trPr>
        <w:tc>
          <w:tcPr>
            <w:tcW w:w="2995" w:type="dxa"/>
            <w:gridSpan w:val="3"/>
            <w:vAlign w:val="center"/>
          </w:tcPr>
          <w:p w:rsidR="005A24D8" w:rsidRPr="00E53960" w:rsidRDefault="005A24D8" w:rsidP="00930EED">
            <w:pPr>
              <w:pStyle w:val="Heading1"/>
            </w:pPr>
            <w:r w:rsidRPr="00E53960">
              <w:t>Authors/References:</w:t>
            </w:r>
          </w:p>
        </w:tc>
        <w:tc>
          <w:tcPr>
            <w:tcW w:w="7210" w:type="dxa"/>
            <w:gridSpan w:val="2"/>
            <w:tcBorders>
              <w:top w:val="single" w:sz="4" w:space="0" w:color="auto"/>
              <w:bottom w:val="single" w:sz="4" w:space="0" w:color="auto"/>
            </w:tcBorders>
          </w:tcPr>
          <w:p w:rsidR="005A24D8" w:rsidRPr="00E53960" w:rsidRDefault="005A24D8" w:rsidP="00930EED">
            <w:pPr>
              <w:spacing w:line="240" w:lineRule="auto"/>
              <w:rPr>
                <w:spacing w:val="0"/>
              </w:rPr>
            </w:pPr>
            <w:r w:rsidRPr="00E53960">
              <w:rPr>
                <w:spacing w:val="0"/>
              </w:rPr>
              <w:t>Victor Sojo</w:t>
            </w:r>
            <w:r>
              <w:rPr>
                <w:spacing w:val="0"/>
              </w:rPr>
              <w:t xml:space="preserve"> / </w:t>
            </w:r>
            <w:proofErr w:type="spellStart"/>
            <w:proofErr w:type="gramStart"/>
            <w:r>
              <w:rPr>
                <w:spacing w:val="0"/>
              </w:rPr>
              <w:t>Wikipedia</w:t>
            </w:r>
            <w:r w:rsidR="00E174BF">
              <w:rPr>
                <w:spacing w:val="0"/>
              </w:rPr>
              <w:t>:Metal</w:t>
            </w:r>
            <w:proofErr w:type="spellEnd"/>
            <w:proofErr w:type="gramEnd"/>
            <w:r>
              <w:rPr>
                <w:spacing w:val="0"/>
              </w:rPr>
              <w:t>; Brown</w:t>
            </w:r>
            <w:r w:rsidR="00E174BF">
              <w:rPr>
                <w:spacing w:val="0"/>
              </w:rPr>
              <w:t xml:space="preserve">, </w:t>
            </w:r>
            <w:r w:rsidR="00E174BF" w:rsidRPr="00E174BF">
              <w:rPr>
                <w:i/>
                <w:spacing w:val="0"/>
              </w:rPr>
              <w:t>Chemistry</w:t>
            </w:r>
            <w:r w:rsidR="00E174BF">
              <w:rPr>
                <w:spacing w:val="0"/>
              </w:rPr>
              <w:t xml:space="preserve"> 14ed.</w:t>
            </w:r>
          </w:p>
        </w:tc>
      </w:tr>
    </w:tbl>
    <w:p w:rsidR="00C64360" w:rsidRDefault="00C64360" w:rsidP="008A321D"/>
    <w:p w:rsidR="005A24D8" w:rsidRPr="00BA2DC8" w:rsidRDefault="005A24D8" w:rsidP="005A24D8">
      <w:pPr>
        <w:rPr>
          <w:spacing w:val="0"/>
          <w:sz w:val="27"/>
          <w:szCs w:val="27"/>
        </w:rPr>
      </w:pPr>
      <w:r>
        <w:rPr>
          <w:spacing w:val="0"/>
          <w:sz w:val="27"/>
          <w:szCs w:val="27"/>
        </w:rPr>
        <w:t xml:space="preserve">Humans have been </w:t>
      </w:r>
      <w:r w:rsidR="002A3F63">
        <w:rPr>
          <w:spacing w:val="0"/>
          <w:sz w:val="27"/>
          <w:szCs w:val="27"/>
        </w:rPr>
        <w:t>naming</w:t>
      </w:r>
      <w:r>
        <w:rPr>
          <w:spacing w:val="0"/>
          <w:sz w:val="27"/>
          <w:szCs w:val="27"/>
        </w:rPr>
        <w:t xml:space="preserve"> substances for a </w:t>
      </w:r>
      <w:r w:rsidR="00D51D8B">
        <w:rPr>
          <w:spacing w:val="0"/>
          <w:sz w:val="27"/>
          <w:szCs w:val="27"/>
        </w:rPr>
        <w:t xml:space="preserve">very </w:t>
      </w:r>
      <w:r>
        <w:rPr>
          <w:spacing w:val="0"/>
          <w:sz w:val="27"/>
          <w:szCs w:val="27"/>
        </w:rPr>
        <w:t>long time, such as “water”, “</w:t>
      </w:r>
      <w:r w:rsidR="00D51D8B">
        <w:rPr>
          <w:spacing w:val="0"/>
          <w:sz w:val="27"/>
          <w:szCs w:val="27"/>
        </w:rPr>
        <w:t>vinegar</w:t>
      </w:r>
      <w:r>
        <w:rPr>
          <w:spacing w:val="0"/>
          <w:sz w:val="27"/>
          <w:szCs w:val="27"/>
        </w:rPr>
        <w:t xml:space="preserve">”, “salt”, or “alcohol”. However, </w:t>
      </w:r>
      <w:r w:rsidR="001862C0">
        <w:rPr>
          <w:spacing w:val="0"/>
          <w:sz w:val="27"/>
          <w:szCs w:val="27"/>
        </w:rPr>
        <w:t xml:space="preserve">we now know that </w:t>
      </w:r>
      <w:r>
        <w:rPr>
          <w:spacing w:val="0"/>
          <w:sz w:val="27"/>
          <w:szCs w:val="27"/>
        </w:rPr>
        <w:t>all compounds are made from the same 118 elements</w:t>
      </w:r>
      <w:r w:rsidR="0007305A">
        <w:rPr>
          <w:spacing w:val="0"/>
          <w:sz w:val="27"/>
          <w:szCs w:val="27"/>
        </w:rPr>
        <w:t xml:space="preserve">, so </w:t>
      </w:r>
      <w:r w:rsidRPr="00E53960">
        <w:rPr>
          <w:spacing w:val="0"/>
          <w:sz w:val="27"/>
          <w:szCs w:val="27"/>
        </w:rPr>
        <w:t xml:space="preserve">chemists </w:t>
      </w:r>
      <w:r w:rsidR="001862C0">
        <w:rPr>
          <w:spacing w:val="0"/>
          <w:sz w:val="27"/>
          <w:szCs w:val="27"/>
        </w:rPr>
        <w:t>have been</w:t>
      </w:r>
      <w:r w:rsidR="0007305A">
        <w:rPr>
          <w:spacing w:val="0"/>
          <w:sz w:val="27"/>
          <w:szCs w:val="27"/>
        </w:rPr>
        <w:t xml:space="preserve"> able </w:t>
      </w:r>
      <w:r>
        <w:rPr>
          <w:spacing w:val="0"/>
          <w:sz w:val="27"/>
          <w:szCs w:val="27"/>
        </w:rPr>
        <w:t xml:space="preserve">to develop </w:t>
      </w:r>
      <w:r w:rsidRPr="00E53960">
        <w:rPr>
          <w:spacing w:val="0"/>
          <w:sz w:val="27"/>
          <w:szCs w:val="27"/>
        </w:rPr>
        <w:t>systematic</w:t>
      </w:r>
      <w:r>
        <w:rPr>
          <w:spacing w:val="0"/>
          <w:sz w:val="27"/>
          <w:szCs w:val="27"/>
        </w:rPr>
        <w:t xml:space="preserve"> </w:t>
      </w:r>
      <w:r w:rsidRPr="00E53960">
        <w:rPr>
          <w:spacing w:val="0"/>
          <w:sz w:val="27"/>
          <w:szCs w:val="27"/>
        </w:rPr>
        <w:t xml:space="preserve">(organized) ways of naming </w:t>
      </w:r>
      <w:r>
        <w:rPr>
          <w:spacing w:val="0"/>
          <w:sz w:val="27"/>
          <w:szCs w:val="27"/>
        </w:rPr>
        <w:t>compounds</w:t>
      </w:r>
      <w:r w:rsidRPr="00E53960">
        <w:rPr>
          <w:spacing w:val="0"/>
          <w:sz w:val="27"/>
          <w:szCs w:val="27"/>
        </w:rPr>
        <w:t xml:space="preserve">. This is called </w:t>
      </w:r>
      <w:r w:rsidRPr="00E53960">
        <w:rPr>
          <w:b/>
          <w:spacing w:val="0"/>
          <w:sz w:val="27"/>
          <w:szCs w:val="27"/>
          <w:u w:val="single"/>
        </w:rPr>
        <w:t>chemical nomenclature</w:t>
      </w:r>
      <w:r w:rsidRPr="00E53960">
        <w:rPr>
          <w:spacing w:val="0"/>
          <w:sz w:val="27"/>
          <w:szCs w:val="27"/>
        </w:rPr>
        <w:t>.</w:t>
      </w:r>
    </w:p>
    <w:p w:rsidR="00F44D9C" w:rsidRDefault="005A24D8" w:rsidP="005A24D8">
      <w:r w:rsidRPr="005A24D8">
        <w:t xml:space="preserve">Let’s first learn </w:t>
      </w:r>
      <w:r w:rsidR="002A3F63">
        <w:t>some major</w:t>
      </w:r>
      <w:r w:rsidRPr="005A24D8">
        <w:t xml:space="preserve"> types of compounds in </w:t>
      </w:r>
      <w:r w:rsidRPr="005A24D8">
        <w:rPr>
          <w:rStyle w:val="Highlight"/>
        </w:rPr>
        <w:t>inorganic chemistry</w:t>
      </w:r>
      <w:r w:rsidR="00F44D9C">
        <w:t>:</w:t>
      </w:r>
    </w:p>
    <w:p w:rsidR="00F44D9C" w:rsidRDefault="00F44D9C" w:rsidP="005A24D8">
      <w:r w:rsidRPr="00F44D9C">
        <w:rPr>
          <w:rStyle w:val="Highlight"/>
        </w:rPr>
        <w:t>Salts</w:t>
      </w:r>
      <w:r>
        <w:t xml:space="preserve"> are </w:t>
      </w:r>
      <w:r w:rsidR="002A3F63">
        <w:t xml:space="preserve">typically </w:t>
      </w:r>
      <w:r>
        <w:t xml:space="preserve">made of a </w:t>
      </w:r>
      <w:r w:rsidR="002A3F63" w:rsidRPr="002A3F63">
        <w:rPr>
          <w:rStyle w:val="Highlight"/>
        </w:rPr>
        <w:t>metal</w:t>
      </w:r>
      <w:r w:rsidR="002A3F63">
        <w:t xml:space="preserve"> </w:t>
      </w:r>
      <w:r>
        <w:t>cation and a</w:t>
      </w:r>
      <w:r w:rsidR="002A3F63">
        <w:t xml:space="preserve"> </w:t>
      </w:r>
      <w:r w:rsidRPr="002A3F63">
        <w:rPr>
          <w:rStyle w:val="Highlight"/>
        </w:rPr>
        <w:t>n</w:t>
      </w:r>
      <w:r w:rsidR="002A3F63" w:rsidRPr="002A3F63">
        <w:rPr>
          <w:rStyle w:val="Highlight"/>
        </w:rPr>
        <w:t>on-metal</w:t>
      </w:r>
      <w:r>
        <w:t xml:space="preserve"> anion. </w:t>
      </w:r>
      <w:r w:rsidR="00ED585E">
        <w:t>We</w:t>
      </w:r>
      <w:r>
        <w:t>’re already familiar with common table salt, sodium chloride</w:t>
      </w:r>
      <w:r w:rsidR="002A3F63">
        <w:t xml:space="preserve"> (</w:t>
      </w:r>
      <w:proofErr w:type="spellStart"/>
      <w:r w:rsidR="002A3F63">
        <w:t>NaCl</w:t>
      </w:r>
      <w:proofErr w:type="spellEnd"/>
      <w:r w:rsidR="002A3F63">
        <w:t>)</w:t>
      </w:r>
      <w:r>
        <w:t xml:space="preserve">; but there are many more </w:t>
      </w:r>
      <w:r w:rsidRPr="00F44D9C">
        <w:rPr>
          <w:rStyle w:val="Highlight"/>
        </w:rPr>
        <w:t>binary salts</w:t>
      </w:r>
      <w:r w:rsidRPr="00F44D9C">
        <w:t xml:space="preserve"> </w:t>
      </w:r>
      <w:r>
        <w:t>(made of only two elements), such as barium chloride (BaCl</w:t>
      </w:r>
      <w:r w:rsidRPr="00F44D9C">
        <w:rPr>
          <w:vertAlign w:val="subscript"/>
        </w:rPr>
        <w:t>2</w:t>
      </w:r>
      <w:r>
        <w:t>), potassium fluoride (KF), aluminium sulfide (Al</w:t>
      </w:r>
      <w:r w:rsidRPr="00F44D9C">
        <w:rPr>
          <w:vertAlign w:val="subscript"/>
        </w:rPr>
        <w:t>2</w:t>
      </w:r>
      <w:r>
        <w:t>S</w:t>
      </w:r>
      <w:r w:rsidRPr="00F44D9C">
        <w:rPr>
          <w:vertAlign w:val="subscript"/>
        </w:rPr>
        <w:t>3</w:t>
      </w:r>
      <w:r>
        <w:t xml:space="preserve">), </w:t>
      </w:r>
      <w:r w:rsidR="00D734F3">
        <w:t>and</w:t>
      </w:r>
      <w:r>
        <w:t xml:space="preserve"> lithium nitride (Li</w:t>
      </w:r>
      <w:r w:rsidRPr="00F44D9C">
        <w:rPr>
          <w:vertAlign w:val="subscript"/>
        </w:rPr>
        <w:t>3</w:t>
      </w:r>
      <w:r>
        <w:t>N).</w:t>
      </w:r>
    </w:p>
    <w:p w:rsidR="00BA2DC8" w:rsidRDefault="00F44D9C" w:rsidP="005A24D8">
      <w:r w:rsidRPr="00F44D9C">
        <w:rPr>
          <w:rStyle w:val="Highlight"/>
        </w:rPr>
        <w:t>Ter</w:t>
      </w:r>
      <w:r w:rsidR="002A3F63">
        <w:rPr>
          <w:rStyle w:val="Highlight"/>
        </w:rPr>
        <w:t>n</w:t>
      </w:r>
      <w:r w:rsidRPr="00F44D9C">
        <w:rPr>
          <w:rStyle w:val="Highlight"/>
        </w:rPr>
        <w:t>ary</w:t>
      </w:r>
      <w:r w:rsidR="00D92DDF">
        <w:rPr>
          <w:rStyle w:val="Highlight"/>
        </w:rPr>
        <w:t xml:space="preserve"> </w:t>
      </w:r>
      <w:r w:rsidR="00BA2DC8">
        <w:rPr>
          <w:rStyle w:val="Highlight"/>
        </w:rPr>
        <w:t>salts</w:t>
      </w:r>
      <w:r>
        <w:t xml:space="preserve"> </w:t>
      </w:r>
      <w:r w:rsidR="00BA2DC8">
        <w:t>are made of three elements</w:t>
      </w:r>
      <w:r w:rsidR="001862C0">
        <w:t>. Typically</w:t>
      </w:r>
      <w:r w:rsidR="00BA2DC8">
        <w:t xml:space="preserve">, </w:t>
      </w:r>
      <w:r w:rsidR="00D92DDF">
        <w:t xml:space="preserve">oxygen </w:t>
      </w:r>
      <w:r w:rsidR="001862C0">
        <w:t xml:space="preserve">is part of the anion, in which case it is called an </w:t>
      </w:r>
      <w:r w:rsidR="001862C0" w:rsidRPr="001862C0">
        <w:rPr>
          <w:rStyle w:val="Highlight"/>
        </w:rPr>
        <w:t>oxyanion</w:t>
      </w:r>
      <w:r w:rsidR="001862C0">
        <w:t>.</w:t>
      </w:r>
      <w:r w:rsidR="00BA2DC8">
        <w:t xml:space="preserve"> The</w:t>
      </w:r>
      <w:r w:rsidR="001862C0">
        <w:t>y</w:t>
      </w:r>
      <w:r w:rsidR="00BA2DC8">
        <w:t xml:space="preserve"> include sulfates (SO</w:t>
      </w:r>
      <w:r w:rsidR="00BA2DC8" w:rsidRPr="00BA2DC8">
        <w:rPr>
          <w:vertAlign w:val="subscript"/>
        </w:rPr>
        <w:t>4</w:t>
      </w:r>
      <w:r w:rsidR="00BA2DC8" w:rsidRPr="00BA2DC8">
        <w:rPr>
          <w:vertAlign w:val="superscript"/>
        </w:rPr>
        <w:t>2–</w:t>
      </w:r>
      <w:r w:rsidR="00BA2DC8">
        <w:t>), phosphates (PO</w:t>
      </w:r>
      <w:r w:rsidR="00BA2DC8" w:rsidRPr="00BA2DC8">
        <w:rPr>
          <w:vertAlign w:val="subscript"/>
        </w:rPr>
        <w:t>4</w:t>
      </w:r>
      <w:r w:rsidR="00BA2DC8">
        <w:rPr>
          <w:vertAlign w:val="superscript"/>
        </w:rPr>
        <w:t>3–</w:t>
      </w:r>
      <w:r w:rsidR="00BA2DC8">
        <w:t>)</w:t>
      </w:r>
      <w:r w:rsidR="00D92DDF">
        <w:t xml:space="preserve">, </w:t>
      </w:r>
      <w:r w:rsidR="00BA2DC8">
        <w:t>nitrates (NO</w:t>
      </w:r>
      <w:r w:rsidR="00BA2DC8" w:rsidRPr="00BA2DC8">
        <w:rPr>
          <w:vertAlign w:val="subscript"/>
        </w:rPr>
        <w:t>3</w:t>
      </w:r>
      <w:r w:rsidR="00BA2DC8" w:rsidRPr="00BA2DC8">
        <w:rPr>
          <w:vertAlign w:val="superscript"/>
        </w:rPr>
        <w:t>–</w:t>
      </w:r>
      <w:r w:rsidR="00BA2DC8">
        <w:t>)</w:t>
      </w:r>
      <w:r w:rsidR="00D92DDF">
        <w:t xml:space="preserve">, </w:t>
      </w:r>
      <w:r w:rsidR="001862C0">
        <w:t>carbonates (CO</w:t>
      </w:r>
      <w:r w:rsidR="001862C0" w:rsidRPr="001862C0">
        <w:rPr>
          <w:vertAlign w:val="subscript"/>
        </w:rPr>
        <w:t>3</w:t>
      </w:r>
      <w:r w:rsidR="001862C0" w:rsidRPr="001862C0">
        <w:rPr>
          <w:vertAlign w:val="superscript"/>
        </w:rPr>
        <w:t>2–</w:t>
      </w:r>
      <w:r w:rsidR="001862C0">
        <w:t xml:space="preserve">) </w:t>
      </w:r>
      <w:r w:rsidR="00D92DDF">
        <w:t>and many more</w:t>
      </w:r>
      <w:r w:rsidR="00BA2DC8">
        <w:t>.</w:t>
      </w:r>
    </w:p>
    <w:p w:rsidR="00F44D9C" w:rsidRDefault="00F44D9C" w:rsidP="005A24D8">
      <w:r w:rsidRPr="00F44D9C">
        <w:rPr>
          <w:rStyle w:val="Highlight"/>
        </w:rPr>
        <w:t>Hydroxides</w:t>
      </w:r>
      <w:r>
        <w:t xml:space="preserve"> are a special kind of </w:t>
      </w:r>
      <w:r w:rsidR="00BA2DC8">
        <w:t xml:space="preserve">ternary </w:t>
      </w:r>
      <w:r>
        <w:t>salt, in which the anion is always OH</w:t>
      </w:r>
      <w:r w:rsidR="00BA2DC8" w:rsidRPr="00BA2DC8">
        <w:rPr>
          <w:vertAlign w:val="superscript"/>
        </w:rPr>
        <w:t>–</w:t>
      </w:r>
      <w:r>
        <w:t xml:space="preserve">. They include common </w:t>
      </w:r>
      <w:r w:rsidRPr="00F44D9C">
        <w:rPr>
          <w:rStyle w:val="Highlight"/>
        </w:rPr>
        <w:t>bases</w:t>
      </w:r>
      <w:r>
        <w:t xml:space="preserve"> (or </w:t>
      </w:r>
      <w:r w:rsidRPr="00F44D9C">
        <w:rPr>
          <w:rStyle w:val="Highlight"/>
        </w:rPr>
        <w:t>alkalis</w:t>
      </w:r>
      <w:r>
        <w:t xml:space="preserve">) such as </w:t>
      </w:r>
      <w:proofErr w:type="spellStart"/>
      <w:r>
        <w:t>NaOH</w:t>
      </w:r>
      <w:proofErr w:type="spellEnd"/>
      <w:r>
        <w:t xml:space="preserve"> and </w:t>
      </w:r>
      <w:proofErr w:type="gramStart"/>
      <w:r w:rsidR="00BA2DC8">
        <w:t>Ca(</w:t>
      </w:r>
      <w:proofErr w:type="gramEnd"/>
      <w:r>
        <w:t>OH</w:t>
      </w:r>
      <w:r w:rsidR="00BA2DC8">
        <w:t>)</w:t>
      </w:r>
      <w:r w:rsidR="00BA2DC8" w:rsidRPr="00BA2DC8">
        <w:rPr>
          <w:vertAlign w:val="subscript"/>
        </w:rPr>
        <w:t>2</w:t>
      </w:r>
      <w:r>
        <w:t>.</w:t>
      </w:r>
    </w:p>
    <w:p w:rsidR="00BA2DC8" w:rsidRDefault="002A70C0" w:rsidP="005A24D8">
      <w:r>
        <w:rPr>
          <w:rStyle w:val="Highlight"/>
        </w:rPr>
        <w:t>Metal o</w:t>
      </w:r>
      <w:r w:rsidR="00BA2DC8" w:rsidRPr="00D92DDF">
        <w:rPr>
          <w:rStyle w:val="Highlight"/>
        </w:rPr>
        <w:t>xides</w:t>
      </w:r>
      <w:r w:rsidR="00BA2DC8">
        <w:t xml:space="preserve"> are also ionic</w:t>
      </w:r>
      <w:r w:rsidR="007131FC">
        <w:t xml:space="preserve"> (like</w:t>
      </w:r>
      <w:r w:rsidR="00BA2DC8">
        <w:t xml:space="preserve"> salts</w:t>
      </w:r>
      <w:r w:rsidR="007131FC">
        <w:t>)</w:t>
      </w:r>
      <w:r w:rsidR="00BA2DC8">
        <w:t>.</w:t>
      </w:r>
      <w:r w:rsidR="00D92DDF">
        <w:t xml:space="preserve"> A most familiar one is ferric oxide, Fe</w:t>
      </w:r>
      <w:r w:rsidR="00D92DDF" w:rsidRPr="00D92DDF">
        <w:rPr>
          <w:vertAlign w:val="subscript"/>
        </w:rPr>
        <w:t>2</w:t>
      </w:r>
      <w:r w:rsidR="00D92DDF">
        <w:t>O</w:t>
      </w:r>
      <w:r w:rsidR="00D92DDF" w:rsidRPr="00D92DDF">
        <w:rPr>
          <w:vertAlign w:val="subscript"/>
        </w:rPr>
        <w:t>3</w:t>
      </w:r>
      <w:r w:rsidR="00D92DDF" w:rsidRPr="00D92DDF">
        <w:t>,</w:t>
      </w:r>
      <w:r w:rsidR="007131FC">
        <w:t xml:space="preserve"> also called </w:t>
      </w:r>
      <w:proofErr w:type="gramStart"/>
      <w:r w:rsidR="007131FC">
        <w:t>iron</w:t>
      </w:r>
      <w:r w:rsidR="00D92DDF">
        <w:t>(</w:t>
      </w:r>
      <w:proofErr w:type="gramEnd"/>
      <w:r w:rsidR="00D92DDF">
        <w:t xml:space="preserve">III) oxide (because the </w:t>
      </w:r>
      <w:r w:rsidR="00D92DDF" w:rsidRPr="00612D16">
        <w:rPr>
          <w:rStyle w:val="Highlight"/>
        </w:rPr>
        <w:t>charge</w:t>
      </w:r>
      <w:r w:rsidR="00D92DDF">
        <w:t xml:space="preserve"> of iron is 3+). </w:t>
      </w:r>
      <w:r w:rsidR="00A44AE2">
        <w:t>There is also</w:t>
      </w:r>
      <w:r w:rsidR="00D92DDF">
        <w:t xml:space="preserve"> </w:t>
      </w:r>
      <w:r w:rsidR="007131FC">
        <w:t xml:space="preserve">the </w:t>
      </w:r>
      <w:proofErr w:type="gramStart"/>
      <w:r w:rsidR="007131FC">
        <w:t>iron</w:t>
      </w:r>
      <w:r w:rsidR="00A44AE2">
        <w:t>(</w:t>
      </w:r>
      <w:proofErr w:type="gramEnd"/>
      <w:r w:rsidR="00A44AE2">
        <w:t xml:space="preserve">II) or </w:t>
      </w:r>
      <w:r w:rsidR="007131FC">
        <w:t>“</w:t>
      </w:r>
      <w:r w:rsidR="00D92DDF">
        <w:t>ferrous</w:t>
      </w:r>
      <w:r w:rsidR="007131FC">
        <w:t>”</w:t>
      </w:r>
      <w:r w:rsidR="00D92DDF">
        <w:t xml:space="preserve"> ion, Fe</w:t>
      </w:r>
      <w:r w:rsidR="00D92DDF" w:rsidRPr="00D92DDF">
        <w:rPr>
          <w:vertAlign w:val="superscript"/>
        </w:rPr>
        <w:t>2+</w:t>
      </w:r>
      <w:r w:rsidR="00D92DDF">
        <w:t>, which forms</w:t>
      </w:r>
      <w:r w:rsidR="00A44AE2">
        <w:t xml:space="preserve"> ferrous oxide</w:t>
      </w:r>
      <w:r w:rsidR="00D92DDF">
        <w:t xml:space="preserve"> </w:t>
      </w:r>
      <w:proofErr w:type="spellStart"/>
      <w:r w:rsidR="00D92DDF">
        <w:t>FeO</w:t>
      </w:r>
      <w:proofErr w:type="spellEnd"/>
      <w:r w:rsidR="00D92DDF">
        <w:t>.</w:t>
      </w:r>
    </w:p>
    <w:p w:rsidR="00A44AE2" w:rsidRDefault="00A44AE2" w:rsidP="005A24D8">
      <w:r w:rsidRPr="00A44AE2">
        <w:rPr>
          <w:rStyle w:val="Highlight"/>
        </w:rPr>
        <w:t>Non-metal oxides</w:t>
      </w:r>
      <w:r>
        <w:t xml:space="preserve"> have covalent bonds</w:t>
      </w:r>
      <w:r w:rsidR="00F36DDB">
        <w:t>, such as in</w:t>
      </w:r>
      <w:r>
        <w:t xml:space="preserve"> carbon dioxide, CO</w:t>
      </w:r>
      <w:r w:rsidRPr="00A44AE2">
        <w:rPr>
          <w:vertAlign w:val="subscript"/>
        </w:rPr>
        <w:t>2</w:t>
      </w:r>
      <w:r>
        <w:t xml:space="preserve">. </w:t>
      </w:r>
    </w:p>
    <w:p w:rsidR="00D92DDF" w:rsidRDefault="00D92DDF" w:rsidP="005A24D8">
      <w:r w:rsidRPr="00D92DDF">
        <w:rPr>
          <w:rStyle w:val="Highlight"/>
        </w:rPr>
        <w:t>Acids</w:t>
      </w:r>
      <w:r>
        <w:t xml:space="preserve"> have hydrogen as </w:t>
      </w:r>
      <w:r w:rsidR="00F36DDB">
        <w:t>the</w:t>
      </w:r>
      <w:r>
        <w:t xml:space="preserve"> proton ion, H</w:t>
      </w:r>
      <w:r w:rsidRPr="00D92DDF">
        <w:rPr>
          <w:vertAlign w:val="superscript"/>
        </w:rPr>
        <w:t>+</w:t>
      </w:r>
      <w:r>
        <w:t>, and one of the anions from the binary or te</w:t>
      </w:r>
      <w:r w:rsidR="002A3F63">
        <w:t>rn</w:t>
      </w:r>
      <w:r>
        <w:t>ary salts. Some well-known ones are hydrochloric acid (</w:t>
      </w:r>
      <w:proofErr w:type="spellStart"/>
      <w:r>
        <w:t>HCl</w:t>
      </w:r>
      <w:proofErr w:type="spellEnd"/>
      <w:r>
        <w:t>), sulfuric acid (H</w:t>
      </w:r>
      <w:r w:rsidRPr="00D92DDF">
        <w:rPr>
          <w:vertAlign w:val="subscript"/>
        </w:rPr>
        <w:t>2</w:t>
      </w:r>
      <w:r>
        <w:t>SO</w:t>
      </w:r>
      <w:r w:rsidRPr="00D92DDF">
        <w:rPr>
          <w:vertAlign w:val="subscript"/>
        </w:rPr>
        <w:t>4</w:t>
      </w:r>
      <w:r>
        <w:t>), nitric acid (HNO</w:t>
      </w:r>
      <w:r>
        <w:rPr>
          <w:vertAlign w:val="subscript"/>
        </w:rPr>
        <w:t>3</w:t>
      </w:r>
      <w:r>
        <w:t>), and phosphoric acid.</w:t>
      </w:r>
    </w:p>
    <w:p w:rsidR="00BA2DC8" w:rsidRDefault="00BA2DC8" w:rsidP="005A24D8">
      <w:r w:rsidRPr="00BA2DC8">
        <w:rPr>
          <w:rStyle w:val="ExerciseQuestion"/>
        </w:rPr>
        <w:t>Exercise</w:t>
      </w:r>
      <w:r w:rsidR="00D92DDF">
        <w:rPr>
          <w:rStyle w:val="ExerciseQuestion"/>
        </w:rPr>
        <w:t>s</w:t>
      </w:r>
      <w:r>
        <w:rPr>
          <w:rStyle w:val="ExerciseQuestion"/>
        </w:rPr>
        <w:t>:</w:t>
      </w:r>
      <w:r>
        <w:t xml:space="preserve"> </w:t>
      </w:r>
      <w:r w:rsidR="00D92DDF">
        <w:t>W</w:t>
      </w:r>
      <w:r>
        <w:t>e didn’t really give any full examples of ter</w:t>
      </w:r>
      <w:r w:rsidR="002A3F63">
        <w:t>n</w:t>
      </w:r>
      <w:r>
        <w:t xml:space="preserve">ary salts above. Write the formulas for sodium sulfate, barium nitrate, and calcium phosphate. For this, you need the </w:t>
      </w:r>
      <w:r w:rsidRPr="00BA2DC8">
        <w:rPr>
          <w:rStyle w:val="Highlight"/>
        </w:rPr>
        <w:t>charges</w:t>
      </w:r>
      <w:r>
        <w:t xml:space="preserve"> of the cations: Na</w:t>
      </w:r>
      <w:r w:rsidRPr="00BA2DC8">
        <w:rPr>
          <w:vertAlign w:val="superscript"/>
        </w:rPr>
        <w:t>+</w:t>
      </w:r>
      <w:r>
        <w:t>, Ba</w:t>
      </w:r>
      <w:r w:rsidRPr="00BA2DC8">
        <w:rPr>
          <w:vertAlign w:val="superscript"/>
        </w:rPr>
        <w:t>2+</w:t>
      </w:r>
      <w:r>
        <w:t>, Ca</w:t>
      </w:r>
      <w:r w:rsidRPr="00BA2DC8">
        <w:rPr>
          <w:vertAlign w:val="superscript"/>
        </w:rPr>
        <w:t>2+</w:t>
      </w:r>
      <w:r>
        <w:t>.</w:t>
      </w:r>
    </w:p>
    <w:p w:rsidR="00237AEB" w:rsidRDefault="00D92DDF" w:rsidP="007E5783">
      <w:r>
        <w:t>We also didn’t give the formula for phosphoric acid. Can you deduce it?</w:t>
      </w:r>
      <w:r w:rsidR="00237AEB">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237AEB" w:rsidRPr="00E53960" w:rsidTr="005F2C61">
        <w:trPr>
          <w:cantSplit/>
          <w:trHeight w:val="261"/>
        </w:trPr>
        <w:tc>
          <w:tcPr>
            <w:tcW w:w="1956" w:type="dxa"/>
            <w:vAlign w:val="center"/>
          </w:tcPr>
          <w:p w:rsidR="00237AEB" w:rsidRPr="00E53960" w:rsidRDefault="00237AEB" w:rsidP="00930EED">
            <w:pPr>
              <w:pStyle w:val="Heading1"/>
            </w:pPr>
            <w:r w:rsidRPr="00E53960">
              <w:lastRenderedPageBreak/>
              <w:t>Activity Title:</w:t>
            </w:r>
          </w:p>
        </w:tc>
        <w:tc>
          <w:tcPr>
            <w:tcW w:w="7744" w:type="dxa"/>
            <w:gridSpan w:val="3"/>
            <w:tcBorders>
              <w:bottom w:val="single" w:sz="4" w:space="0" w:color="auto"/>
              <w:right w:val="single" w:sz="4" w:space="0" w:color="auto"/>
            </w:tcBorders>
          </w:tcPr>
          <w:p w:rsidR="00237AEB" w:rsidRPr="00E53960" w:rsidRDefault="00A852F4" w:rsidP="00930EED">
            <w:pPr>
              <w:spacing w:line="240" w:lineRule="auto"/>
              <w:rPr>
                <w:spacing w:val="0"/>
              </w:rPr>
            </w:pPr>
            <w:r>
              <w:t>05</w:t>
            </w:r>
            <w:r w:rsidR="00D734F3">
              <w:t>-</w:t>
            </w:r>
            <w:proofErr w:type="gramStart"/>
            <w:r w:rsidR="00D734F3">
              <w:t>0</w:t>
            </w:r>
            <w:r>
              <w:t>2</w:t>
            </w:r>
            <w:r w:rsidR="00D734F3">
              <w:t>.</w:t>
            </w:r>
            <w:r w:rsidR="00237AEB">
              <w:t>Common</w:t>
            </w:r>
            <w:proofErr w:type="gramEnd"/>
            <w:r w:rsidR="00237AEB">
              <w:t xml:space="preserve"> </w:t>
            </w:r>
            <w:r w:rsidR="00421049">
              <w:t>ca</w:t>
            </w:r>
            <w:r w:rsidR="00A94E88">
              <w:t>tions and an</w:t>
            </w:r>
            <w:r w:rsidR="00237AEB">
              <w:t>ions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AEB" w:rsidRPr="00E53960" w:rsidRDefault="005F2C61" w:rsidP="00930EED">
            <w:pPr>
              <w:spacing w:line="240" w:lineRule="auto"/>
              <w:jc w:val="right"/>
              <w:rPr>
                <w:spacing w:val="0"/>
              </w:rPr>
            </w:pPr>
            <w:r>
              <w:rPr>
                <w:spacing w:val="0"/>
              </w:rPr>
              <w:t>v03</w:t>
            </w:r>
          </w:p>
        </w:tc>
      </w:tr>
      <w:tr w:rsidR="00237AEB" w:rsidRPr="00E53960" w:rsidTr="00930EED">
        <w:trPr>
          <w:cantSplit/>
          <w:trHeight w:val="65"/>
        </w:trPr>
        <w:tc>
          <w:tcPr>
            <w:tcW w:w="2409" w:type="dxa"/>
            <w:gridSpan w:val="2"/>
            <w:vAlign w:val="center"/>
          </w:tcPr>
          <w:p w:rsidR="00237AEB" w:rsidRPr="00E53960" w:rsidRDefault="00237AEB" w:rsidP="00930EED">
            <w:pPr>
              <w:pStyle w:val="Heading1"/>
            </w:pPr>
            <w:r w:rsidRPr="00E53960">
              <w:t>Learning Target:</w:t>
            </w:r>
          </w:p>
        </w:tc>
        <w:tc>
          <w:tcPr>
            <w:tcW w:w="7796" w:type="dxa"/>
            <w:gridSpan w:val="3"/>
            <w:tcBorders>
              <w:top w:val="single" w:sz="4" w:space="0" w:color="auto"/>
              <w:bottom w:val="single" w:sz="4" w:space="0" w:color="auto"/>
            </w:tcBorders>
          </w:tcPr>
          <w:p w:rsidR="00237AEB" w:rsidRPr="00E53960" w:rsidRDefault="00237AEB" w:rsidP="00930EED">
            <w:pPr>
              <w:spacing w:line="240" w:lineRule="auto"/>
              <w:rPr>
                <w:spacing w:val="0"/>
              </w:rPr>
            </w:pPr>
            <w:r w:rsidRPr="00E53960">
              <w:t xml:space="preserve">To </w:t>
            </w:r>
            <w:r>
              <w:t>familiarize with the most typical inorganic ions</w:t>
            </w:r>
          </w:p>
        </w:tc>
      </w:tr>
      <w:tr w:rsidR="00237AEB" w:rsidRPr="00E53960" w:rsidTr="00930EED">
        <w:trPr>
          <w:cantSplit/>
          <w:trHeight w:val="65"/>
        </w:trPr>
        <w:tc>
          <w:tcPr>
            <w:tcW w:w="2995" w:type="dxa"/>
            <w:gridSpan w:val="3"/>
            <w:vAlign w:val="center"/>
          </w:tcPr>
          <w:p w:rsidR="00237AEB" w:rsidRPr="00E53960" w:rsidRDefault="00237AEB" w:rsidP="00930EED">
            <w:pPr>
              <w:pStyle w:val="Heading1"/>
            </w:pPr>
            <w:r w:rsidRPr="00E53960">
              <w:t>Authors/References:</w:t>
            </w:r>
          </w:p>
        </w:tc>
        <w:tc>
          <w:tcPr>
            <w:tcW w:w="7210" w:type="dxa"/>
            <w:gridSpan w:val="2"/>
            <w:tcBorders>
              <w:top w:val="single" w:sz="4" w:space="0" w:color="auto"/>
              <w:bottom w:val="single" w:sz="4" w:space="0" w:color="auto"/>
            </w:tcBorders>
          </w:tcPr>
          <w:p w:rsidR="00237AEB" w:rsidRPr="00E53960" w:rsidRDefault="00FC6EE0" w:rsidP="00FC6EE0">
            <w:pPr>
              <w:spacing w:line="240" w:lineRule="auto"/>
              <w:rPr>
                <w:spacing w:val="0"/>
              </w:rPr>
            </w:pPr>
            <w:r>
              <w:rPr>
                <w:spacing w:val="0"/>
              </w:rPr>
              <w:t xml:space="preserve">Victor Sojo, </w:t>
            </w:r>
            <w:r w:rsidRPr="00FC6EE0">
              <w:rPr>
                <w:spacing w:val="0"/>
              </w:rPr>
              <w:t xml:space="preserve">Jerome </w:t>
            </w:r>
            <w:proofErr w:type="spellStart"/>
            <w:r w:rsidRPr="00FC6EE0">
              <w:rPr>
                <w:spacing w:val="0"/>
              </w:rPr>
              <w:t>Sadudaquil</w:t>
            </w:r>
            <w:proofErr w:type="spellEnd"/>
            <w:r>
              <w:rPr>
                <w:spacing w:val="0"/>
              </w:rPr>
              <w:t xml:space="preserve"> / </w:t>
            </w:r>
            <w:r w:rsidR="00237AEB">
              <w:rPr>
                <w:spacing w:val="0"/>
              </w:rPr>
              <w:t>Chang, Chemistry 10th e</w:t>
            </w:r>
            <w:r w:rsidR="00237AEB" w:rsidRPr="00237AEB">
              <w:rPr>
                <w:spacing w:val="0"/>
              </w:rPr>
              <w:t>d</w:t>
            </w:r>
            <w:r w:rsidR="00237AEB">
              <w:rPr>
                <w:spacing w:val="0"/>
              </w:rPr>
              <w:t>.</w:t>
            </w:r>
            <w:r w:rsidR="00237AEB" w:rsidRPr="00237AEB">
              <w:rPr>
                <w:spacing w:val="0"/>
              </w:rPr>
              <w:t>, pp. 60–61;</w:t>
            </w:r>
            <w:r>
              <w:rPr>
                <w:spacing w:val="0"/>
              </w:rPr>
              <w:t xml:space="preserve"> </w:t>
            </w:r>
            <w:r w:rsidR="00237AEB">
              <w:rPr>
                <w:spacing w:val="0"/>
              </w:rPr>
              <w:t>Petrucci, Chemistry 10th e</w:t>
            </w:r>
            <w:r w:rsidR="00237AEB" w:rsidRPr="00237AEB">
              <w:rPr>
                <w:spacing w:val="0"/>
              </w:rPr>
              <w:t>d</w:t>
            </w:r>
            <w:r w:rsidR="00237AEB">
              <w:rPr>
                <w:spacing w:val="0"/>
              </w:rPr>
              <w:t>.</w:t>
            </w:r>
            <w:r w:rsidR="00237AEB" w:rsidRPr="00237AEB">
              <w:rPr>
                <w:spacing w:val="0"/>
              </w:rPr>
              <w:t>, pp. 88</w:t>
            </w:r>
            <w:r w:rsidR="00237AEB">
              <w:rPr>
                <w:spacing w:val="0"/>
              </w:rPr>
              <w:t>-</w:t>
            </w:r>
            <w:r w:rsidR="00237AEB" w:rsidRPr="00237AEB">
              <w:rPr>
                <w:spacing w:val="0"/>
              </w:rPr>
              <w:t>91</w:t>
            </w:r>
          </w:p>
        </w:tc>
      </w:tr>
    </w:tbl>
    <w:p w:rsidR="000673D3" w:rsidRPr="007B01DC" w:rsidRDefault="00FC6EE0" w:rsidP="00F36DDB">
      <w:pPr>
        <w:spacing w:before="160" w:line="240" w:lineRule="auto"/>
        <w:jc w:val="left"/>
        <w:rPr>
          <w:b/>
          <w:u w:val="single"/>
        </w:rPr>
      </w:pPr>
      <w:r w:rsidRPr="00FC1A06">
        <w:rPr>
          <w:rStyle w:val="Highlight"/>
        </w:rPr>
        <w:t>CATIONS</w:t>
      </w:r>
      <w:r w:rsidR="00897BD5">
        <w:rPr>
          <w:rStyle w:val="Highlight"/>
        </w:rPr>
        <w:t xml:space="preserve"> </w:t>
      </w:r>
      <w:r w:rsidR="00F36DDB">
        <w:rPr>
          <w:rStyle w:val="Highlight"/>
        </w:rPr>
        <w:t>WITH A UNIQUE CHARGE</w:t>
      </w:r>
      <w:r w:rsidR="00CB600D">
        <w:t xml:space="preserve"> s</w:t>
      </w:r>
      <w:r w:rsidR="00672871">
        <w:t>imply</w:t>
      </w:r>
      <w:r w:rsidR="000673D3">
        <w:t xml:space="preserve"> </w:t>
      </w:r>
      <w:r w:rsidR="00CB600D">
        <w:t xml:space="preserve">receive the name of </w:t>
      </w:r>
      <w:r w:rsidR="000673D3">
        <w:t xml:space="preserve">their element, </w:t>
      </w:r>
      <w:r w:rsidR="00FC1A06">
        <w:t>such as</w:t>
      </w:r>
      <w:r w:rsidR="00672871">
        <w:t xml:space="preserve"> the silver</w:t>
      </w:r>
      <w:r w:rsidR="000673D3">
        <w:t xml:space="preserve"> </w:t>
      </w:r>
      <w:r w:rsidR="00672871">
        <w:t>ion, Ag</w:t>
      </w:r>
      <w:r w:rsidR="00672871" w:rsidRPr="00672871">
        <w:rPr>
          <w:vertAlign w:val="superscript"/>
        </w:rPr>
        <w:t>+</w:t>
      </w:r>
      <w:r w:rsidR="00672871">
        <w:t>.</w:t>
      </w:r>
      <w:r w:rsidR="007B01DC">
        <w:t xml:space="preserve"> Here are the most significant ones:</w:t>
      </w:r>
    </w:p>
    <w:p w:rsidR="00FC6EE0" w:rsidRDefault="00672871" w:rsidP="00FC6EE0">
      <w:pPr>
        <w:spacing w:line="240" w:lineRule="auto"/>
        <w:jc w:val="left"/>
      </w:pPr>
      <w:r>
        <w:rPr>
          <w:rStyle w:val="Highlight"/>
        </w:rPr>
        <w:t>Only</w:t>
      </w:r>
      <w:r w:rsidR="00FC6EE0" w:rsidRPr="000673D3">
        <w:rPr>
          <w:rStyle w:val="Highlight"/>
        </w:rPr>
        <w:t xml:space="preserve"> 1+</w:t>
      </w:r>
      <w:r w:rsidR="000673D3">
        <w:rPr>
          <w:rStyle w:val="Highlight"/>
        </w:rPr>
        <w:t>:</w:t>
      </w:r>
      <w:r w:rsidR="000673D3" w:rsidRPr="000673D3">
        <w:t xml:space="preserve"> </w:t>
      </w:r>
      <w:r w:rsidR="000673D3">
        <w:t xml:space="preserve">All in </w:t>
      </w:r>
      <w:r w:rsidR="00FC1A06">
        <w:t>G</w:t>
      </w:r>
      <w:r w:rsidR="000673D3">
        <w:t>roup 1</w:t>
      </w:r>
      <w:r w:rsidR="00FC1A06">
        <w:t xml:space="preserve"> of the periodic table</w:t>
      </w:r>
      <w:r w:rsidR="000673D3">
        <w:t xml:space="preserve"> (Li</w:t>
      </w:r>
      <w:r w:rsidR="000673D3" w:rsidRPr="000673D3">
        <w:rPr>
          <w:vertAlign w:val="superscript"/>
        </w:rPr>
        <w:t>+</w:t>
      </w:r>
      <w:r w:rsidR="000673D3">
        <w:t>, Na</w:t>
      </w:r>
      <w:r w:rsidR="000673D3" w:rsidRPr="000673D3">
        <w:rPr>
          <w:vertAlign w:val="superscript"/>
        </w:rPr>
        <w:t>+</w:t>
      </w:r>
      <w:r w:rsidR="000673D3">
        <w:t>, K</w:t>
      </w:r>
      <w:r w:rsidR="000673D3" w:rsidRPr="000673D3">
        <w:rPr>
          <w:vertAlign w:val="superscript"/>
        </w:rPr>
        <w:t>+</w:t>
      </w:r>
      <w:r w:rsidR="000673D3">
        <w:t xml:space="preserve">, </w:t>
      </w:r>
      <w:proofErr w:type="spellStart"/>
      <w:r w:rsidR="000673D3">
        <w:t>Rb</w:t>
      </w:r>
      <w:proofErr w:type="spellEnd"/>
      <w:r w:rsidR="000673D3" w:rsidRPr="000673D3">
        <w:rPr>
          <w:vertAlign w:val="superscript"/>
        </w:rPr>
        <w:t>+</w:t>
      </w:r>
      <w:r w:rsidR="000673D3">
        <w:t>, Cs</w:t>
      </w:r>
      <w:r w:rsidR="000673D3" w:rsidRPr="000673D3">
        <w:rPr>
          <w:vertAlign w:val="superscript"/>
        </w:rPr>
        <w:t>+</w:t>
      </w:r>
      <w:r w:rsidR="000673D3">
        <w:t>), Ag</w:t>
      </w:r>
      <w:r w:rsidR="000673D3" w:rsidRPr="000673D3">
        <w:rPr>
          <w:vertAlign w:val="superscript"/>
        </w:rPr>
        <w:t>+</w:t>
      </w:r>
      <w:r>
        <w:t>.</w:t>
      </w:r>
    </w:p>
    <w:p w:rsidR="000673D3" w:rsidRDefault="00672871" w:rsidP="00FC6EE0">
      <w:pPr>
        <w:spacing w:line="240" w:lineRule="auto"/>
        <w:jc w:val="left"/>
      </w:pPr>
      <w:r>
        <w:rPr>
          <w:rStyle w:val="Highlight"/>
        </w:rPr>
        <w:t>O</w:t>
      </w:r>
      <w:r w:rsidR="000673D3">
        <w:rPr>
          <w:rStyle w:val="Highlight"/>
        </w:rPr>
        <w:t>nly 2</w:t>
      </w:r>
      <w:r w:rsidR="000673D3" w:rsidRPr="000673D3">
        <w:rPr>
          <w:rStyle w:val="Highlight"/>
        </w:rPr>
        <w:t>+</w:t>
      </w:r>
      <w:r w:rsidR="000673D3">
        <w:rPr>
          <w:rStyle w:val="Highlight"/>
        </w:rPr>
        <w:t>:</w:t>
      </w:r>
      <w:r w:rsidR="000673D3" w:rsidRPr="000673D3">
        <w:t xml:space="preserve"> </w:t>
      </w:r>
      <w:r w:rsidR="000673D3">
        <w:t xml:space="preserve">All in </w:t>
      </w:r>
      <w:r w:rsidR="00FC1A06">
        <w:t>G</w:t>
      </w:r>
      <w:r w:rsidR="000673D3">
        <w:t>roup 2 (Be</w:t>
      </w:r>
      <w:r w:rsidR="000673D3">
        <w:rPr>
          <w:vertAlign w:val="superscript"/>
        </w:rPr>
        <w:t>2+</w:t>
      </w:r>
      <w:r w:rsidR="000673D3">
        <w:t>, Mg</w:t>
      </w:r>
      <w:r w:rsidR="000673D3">
        <w:rPr>
          <w:vertAlign w:val="superscript"/>
        </w:rPr>
        <w:t>2</w:t>
      </w:r>
      <w:r w:rsidR="000673D3" w:rsidRPr="000673D3">
        <w:rPr>
          <w:vertAlign w:val="superscript"/>
        </w:rPr>
        <w:t>+</w:t>
      </w:r>
      <w:r w:rsidR="000673D3">
        <w:t>, Ca</w:t>
      </w:r>
      <w:r w:rsidR="000673D3">
        <w:rPr>
          <w:vertAlign w:val="superscript"/>
        </w:rPr>
        <w:t>2</w:t>
      </w:r>
      <w:r w:rsidR="000673D3" w:rsidRPr="000673D3">
        <w:rPr>
          <w:vertAlign w:val="superscript"/>
        </w:rPr>
        <w:t>+</w:t>
      </w:r>
      <w:r w:rsidR="000673D3">
        <w:t>, Sr</w:t>
      </w:r>
      <w:r w:rsidR="000673D3">
        <w:rPr>
          <w:vertAlign w:val="superscript"/>
        </w:rPr>
        <w:t>2</w:t>
      </w:r>
      <w:r w:rsidR="000673D3" w:rsidRPr="000673D3">
        <w:rPr>
          <w:vertAlign w:val="superscript"/>
        </w:rPr>
        <w:t>+</w:t>
      </w:r>
      <w:r w:rsidR="000673D3">
        <w:t>, Ba</w:t>
      </w:r>
      <w:r w:rsidR="000673D3">
        <w:rPr>
          <w:vertAlign w:val="superscript"/>
        </w:rPr>
        <w:t>2</w:t>
      </w:r>
      <w:r w:rsidR="000673D3" w:rsidRPr="000673D3">
        <w:rPr>
          <w:vertAlign w:val="superscript"/>
        </w:rPr>
        <w:t>+</w:t>
      </w:r>
      <w:r w:rsidR="000673D3">
        <w:t xml:space="preserve">), </w:t>
      </w:r>
      <w:r w:rsidR="00DA1133">
        <w:t>Cd</w:t>
      </w:r>
      <w:r w:rsidR="00DA1133" w:rsidRPr="00DA1133">
        <w:rPr>
          <w:vertAlign w:val="superscript"/>
        </w:rPr>
        <w:t>2+</w:t>
      </w:r>
      <w:r w:rsidR="00DA1133">
        <w:t xml:space="preserve">, </w:t>
      </w:r>
      <w:r w:rsidR="000673D3">
        <w:t>Zn</w:t>
      </w:r>
      <w:r w:rsidR="000673D3">
        <w:rPr>
          <w:vertAlign w:val="superscript"/>
        </w:rPr>
        <w:t>2</w:t>
      </w:r>
      <w:r w:rsidR="000673D3" w:rsidRPr="000673D3">
        <w:rPr>
          <w:vertAlign w:val="superscript"/>
        </w:rPr>
        <w:t>+</w:t>
      </w:r>
      <w:r w:rsidR="000673D3" w:rsidRPr="000673D3">
        <w:t>.</w:t>
      </w:r>
    </w:p>
    <w:p w:rsidR="00672871" w:rsidRPr="00742F60" w:rsidRDefault="00742F60" w:rsidP="00FC6EE0">
      <w:pPr>
        <w:spacing w:line="240" w:lineRule="auto"/>
        <w:jc w:val="left"/>
        <w:rPr>
          <w:rStyle w:val="Highlight"/>
          <w:b w:val="0"/>
          <w:u w:val="none"/>
          <w:vertAlign w:val="superscript"/>
        </w:rPr>
      </w:pPr>
      <w:r>
        <w:rPr>
          <w:rStyle w:val="Highlight"/>
        </w:rPr>
        <w:t>Only 3+</w:t>
      </w:r>
      <w:r w:rsidR="000673D3" w:rsidRPr="000673D3">
        <w:rPr>
          <w:rStyle w:val="Highlight"/>
        </w:rPr>
        <w:t>:</w:t>
      </w:r>
      <w:r w:rsidR="000673D3">
        <w:rPr>
          <w:rStyle w:val="Highlight"/>
          <w:b w:val="0"/>
          <w:u w:val="none"/>
        </w:rPr>
        <w:t xml:space="preserve"> Al</w:t>
      </w:r>
      <w:r w:rsidR="000673D3" w:rsidRPr="000673D3">
        <w:rPr>
          <w:rStyle w:val="Highlight"/>
          <w:b w:val="0"/>
          <w:u w:val="none"/>
          <w:vertAlign w:val="superscript"/>
        </w:rPr>
        <w:t>3+</w:t>
      </w:r>
      <w:r w:rsidR="00672871">
        <w:rPr>
          <w:rStyle w:val="Highlight"/>
          <w:b w:val="0"/>
          <w:u w:val="none"/>
        </w:rPr>
        <w:t>.</w:t>
      </w:r>
    </w:p>
    <w:p w:rsidR="00672871" w:rsidRDefault="00897BD5" w:rsidP="00A441EE">
      <w:pPr>
        <w:spacing w:before="160" w:line="240" w:lineRule="auto"/>
        <w:jc w:val="left"/>
        <w:rPr>
          <w:rStyle w:val="Highlight"/>
        </w:rPr>
      </w:pPr>
      <w:r>
        <w:rPr>
          <w:rStyle w:val="Highlight"/>
        </w:rPr>
        <w:t>CATIONS</w:t>
      </w:r>
      <w:r w:rsidR="00CB600D">
        <w:rPr>
          <w:rStyle w:val="Highlight"/>
        </w:rPr>
        <w:t xml:space="preserve"> </w:t>
      </w:r>
      <w:r w:rsidR="00F36DDB">
        <w:rPr>
          <w:rStyle w:val="Highlight"/>
        </w:rPr>
        <w:t>WITH TWO TYPICAL CHARGES</w:t>
      </w:r>
    </w:p>
    <w:p w:rsidR="00672871" w:rsidRDefault="00672871" w:rsidP="00FC6EE0">
      <w:pPr>
        <w:spacing w:line="240" w:lineRule="auto"/>
        <w:jc w:val="left"/>
        <w:rPr>
          <w:rStyle w:val="Highlight"/>
          <w:b w:val="0"/>
          <w:u w:val="none"/>
        </w:rPr>
      </w:pPr>
      <w:r>
        <w:rPr>
          <w:rStyle w:val="Highlight"/>
          <w:b w:val="0"/>
          <w:u w:val="none"/>
        </w:rPr>
        <w:t xml:space="preserve">Here are some </w:t>
      </w:r>
      <w:r w:rsidR="00CB600D">
        <w:rPr>
          <w:rStyle w:val="Highlight"/>
          <w:b w:val="0"/>
          <w:u w:val="none"/>
        </w:rPr>
        <w:t>useful</w:t>
      </w:r>
      <w:r>
        <w:rPr>
          <w:rStyle w:val="Highlight"/>
          <w:b w:val="0"/>
          <w:u w:val="none"/>
        </w:rPr>
        <w:t xml:space="preserve"> pairs to remember:</w:t>
      </w:r>
    </w:p>
    <w:tbl>
      <w:tblPr>
        <w:tblStyle w:val="TableGrid"/>
        <w:tblW w:w="10206" w:type="dxa"/>
        <w:tblInd w:w="108" w:type="dxa"/>
        <w:tblLook w:val="04A0" w:firstRow="1" w:lastRow="0" w:firstColumn="1" w:lastColumn="0" w:noHBand="0" w:noVBand="1"/>
      </w:tblPr>
      <w:tblGrid>
        <w:gridCol w:w="1104"/>
        <w:gridCol w:w="1759"/>
        <w:gridCol w:w="2137"/>
        <w:gridCol w:w="1096"/>
        <w:gridCol w:w="2312"/>
        <w:gridCol w:w="1798"/>
      </w:tblGrid>
      <w:tr w:rsidR="00CB600D" w:rsidTr="00CB600D">
        <w:tc>
          <w:tcPr>
            <w:tcW w:w="1104" w:type="dxa"/>
            <w:tcBorders>
              <w:right w:val="nil"/>
            </w:tcBorders>
          </w:tcPr>
          <w:p w:rsidR="00CB600D" w:rsidRPr="00742F60" w:rsidRDefault="00CB600D" w:rsidP="00CB600D">
            <w:pPr>
              <w:pStyle w:val="TableText"/>
            </w:pPr>
            <w:r w:rsidRPr="00742F60">
              <w:t>Cu</w:t>
            </w:r>
            <w:r w:rsidRPr="00742F60">
              <w:rPr>
                <w:vertAlign w:val="superscript"/>
              </w:rPr>
              <w:t>+</w:t>
            </w:r>
          </w:p>
        </w:tc>
        <w:tc>
          <w:tcPr>
            <w:tcW w:w="1759" w:type="dxa"/>
            <w:tcBorders>
              <w:left w:val="nil"/>
              <w:right w:val="nil"/>
            </w:tcBorders>
          </w:tcPr>
          <w:p w:rsidR="00CB600D" w:rsidRPr="00742F60" w:rsidRDefault="00CB600D" w:rsidP="00CB600D">
            <w:pPr>
              <w:pStyle w:val="TableText"/>
            </w:pPr>
            <w:r>
              <w:t>copper(I)</w:t>
            </w:r>
          </w:p>
        </w:tc>
        <w:tc>
          <w:tcPr>
            <w:tcW w:w="2137" w:type="dxa"/>
            <w:tcBorders>
              <w:left w:val="nil"/>
              <w:right w:val="thinThickLargeGap" w:sz="24" w:space="0" w:color="auto"/>
            </w:tcBorders>
          </w:tcPr>
          <w:p w:rsidR="00CB600D" w:rsidRPr="00742F60" w:rsidRDefault="00CB600D" w:rsidP="00CB600D">
            <w:pPr>
              <w:pStyle w:val="TableText"/>
            </w:pPr>
            <w:r>
              <w:t>cuprous</w:t>
            </w:r>
          </w:p>
        </w:tc>
        <w:tc>
          <w:tcPr>
            <w:tcW w:w="1096" w:type="dxa"/>
            <w:tcBorders>
              <w:left w:val="thinThickLargeGap" w:sz="24" w:space="0" w:color="auto"/>
              <w:right w:val="single" w:sz="4" w:space="0" w:color="auto"/>
            </w:tcBorders>
          </w:tcPr>
          <w:p w:rsidR="00CB600D" w:rsidRPr="00742F60" w:rsidRDefault="00CB600D" w:rsidP="00CB600D">
            <w:pPr>
              <w:pStyle w:val="TableText"/>
            </w:pPr>
            <w:r>
              <w:t>A</w:t>
            </w:r>
            <w:r w:rsidRPr="00742F60">
              <w:t>u</w:t>
            </w:r>
            <w:r w:rsidRPr="00742F60">
              <w:rPr>
                <w:vertAlign w:val="superscript"/>
              </w:rPr>
              <w:t>+</w:t>
            </w:r>
          </w:p>
        </w:tc>
        <w:tc>
          <w:tcPr>
            <w:tcW w:w="2312" w:type="dxa"/>
            <w:tcBorders>
              <w:left w:val="single" w:sz="4" w:space="0" w:color="auto"/>
              <w:right w:val="nil"/>
            </w:tcBorders>
          </w:tcPr>
          <w:p w:rsidR="00CB600D" w:rsidRPr="00742F60" w:rsidRDefault="00CB600D" w:rsidP="00CB600D">
            <w:pPr>
              <w:pStyle w:val="TableText"/>
            </w:pPr>
            <w:r>
              <w:t>gold(I)</w:t>
            </w:r>
          </w:p>
        </w:tc>
        <w:tc>
          <w:tcPr>
            <w:tcW w:w="1798" w:type="dxa"/>
            <w:tcBorders>
              <w:left w:val="nil"/>
            </w:tcBorders>
          </w:tcPr>
          <w:p w:rsidR="00CB600D" w:rsidRPr="00742F60" w:rsidRDefault="00CB600D" w:rsidP="00CB600D">
            <w:pPr>
              <w:pStyle w:val="TableText"/>
              <w:ind w:left="31"/>
            </w:pPr>
            <w:r>
              <w:t>aurous</w:t>
            </w:r>
          </w:p>
        </w:tc>
      </w:tr>
      <w:tr w:rsidR="00CB600D" w:rsidTr="00CB600D">
        <w:tc>
          <w:tcPr>
            <w:tcW w:w="1104" w:type="dxa"/>
            <w:tcBorders>
              <w:right w:val="nil"/>
            </w:tcBorders>
          </w:tcPr>
          <w:p w:rsidR="00CB600D" w:rsidRPr="00742F60" w:rsidRDefault="00CB600D" w:rsidP="00CB600D">
            <w:pPr>
              <w:pStyle w:val="TableText"/>
            </w:pPr>
            <w:r>
              <w:t>Cu</w:t>
            </w:r>
            <w:r w:rsidRPr="00742F60">
              <w:rPr>
                <w:vertAlign w:val="superscript"/>
              </w:rPr>
              <w:t>2+</w:t>
            </w:r>
          </w:p>
        </w:tc>
        <w:tc>
          <w:tcPr>
            <w:tcW w:w="1759" w:type="dxa"/>
            <w:tcBorders>
              <w:left w:val="nil"/>
              <w:right w:val="nil"/>
            </w:tcBorders>
          </w:tcPr>
          <w:p w:rsidR="00CB600D" w:rsidRPr="00742F60" w:rsidRDefault="00CB600D" w:rsidP="00CB600D">
            <w:pPr>
              <w:pStyle w:val="TableText"/>
            </w:pPr>
            <w:proofErr w:type="gramStart"/>
            <w:r>
              <w:t>copper</w:t>
            </w:r>
            <w:r w:rsidRPr="00742F60">
              <w:t>(</w:t>
            </w:r>
            <w:proofErr w:type="gramEnd"/>
            <w:r w:rsidRPr="00742F60">
              <w:t>II)</w:t>
            </w:r>
          </w:p>
        </w:tc>
        <w:tc>
          <w:tcPr>
            <w:tcW w:w="2137" w:type="dxa"/>
            <w:tcBorders>
              <w:left w:val="nil"/>
              <w:right w:val="thinThickLargeGap" w:sz="24" w:space="0" w:color="auto"/>
            </w:tcBorders>
          </w:tcPr>
          <w:p w:rsidR="00CB600D" w:rsidRPr="00742F60" w:rsidRDefault="00CB600D" w:rsidP="00CB600D">
            <w:pPr>
              <w:pStyle w:val="TableText"/>
            </w:pPr>
            <w:r>
              <w:t>cup</w:t>
            </w:r>
            <w:r w:rsidRPr="00742F60">
              <w:t>ric</w:t>
            </w:r>
          </w:p>
        </w:tc>
        <w:tc>
          <w:tcPr>
            <w:tcW w:w="1096" w:type="dxa"/>
            <w:tcBorders>
              <w:left w:val="thinThickLargeGap" w:sz="24" w:space="0" w:color="auto"/>
              <w:right w:val="single" w:sz="4" w:space="0" w:color="auto"/>
            </w:tcBorders>
          </w:tcPr>
          <w:p w:rsidR="00CB600D" w:rsidRPr="00742F60" w:rsidRDefault="00CB600D" w:rsidP="00CB600D">
            <w:pPr>
              <w:pStyle w:val="TableText"/>
            </w:pPr>
            <w:r>
              <w:t>Au</w:t>
            </w:r>
            <w:r>
              <w:rPr>
                <w:vertAlign w:val="superscript"/>
              </w:rPr>
              <w:t>3</w:t>
            </w:r>
            <w:r w:rsidRPr="00742F60">
              <w:rPr>
                <w:vertAlign w:val="superscript"/>
              </w:rPr>
              <w:t>+</w:t>
            </w:r>
          </w:p>
        </w:tc>
        <w:tc>
          <w:tcPr>
            <w:tcW w:w="2312" w:type="dxa"/>
            <w:tcBorders>
              <w:left w:val="single" w:sz="4" w:space="0" w:color="auto"/>
              <w:right w:val="nil"/>
            </w:tcBorders>
          </w:tcPr>
          <w:p w:rsidR="00CB600D" w:rsidRPr="00742F60" w:rsidRDefault="00CB600D" w:rsidP="00CB600D">
            <w:pPr>
              <w:pStyle w:val="TableText"/>
            </w:pPr>
            <w:proofErr w:type="gramStart"/>
            <w:r>
              <w:t>gold</w:t>
            </w:r>
            <w:r w:rsidRPr="00742F60">
              <w:t>(</w:t>
            </w:r>
            <w:proofErr w:type="gramEnd"/>
            <w:r>
              <w:t>I</w:t>
            </w:r>
            <w:r w:rsidRPr="00742F60">
              <w:t>II)</w:t>
            </w:r>
          </w:p>
        </w:tc>
        <w:tc>
          <w:tcPr>
            <w:tcW w:w="1798" w:type="dxa"/>
            <w:tcBorders>
              <w:left w:val="nil"/>
            </w:tcBorders>
          </w:tcPr>
          <w:p w:rsidR="00CB600D" w:rsidRPr="00742F60" w:rsidRDefault="00CB600D" w:rsidP="00CB600D">
            <w:pPr>
              <w:pStyle w:val="TableText"/>
            </w:pPr>
            <w:r>
              <w:t>auric</w:t>
            </w:r>
          </w:p>
        </w:tc>
      </w:tr>
      <w:tr w:rsidR="00CB600D" w:rsidTr="00CB600D">
        <w:tc>
          <w:tcPr>
            <w:tcW w:w="1104" w:type="dxa"/>
            <w:tcBorders>
              <w:right w:val="nil"/>
            </w:tcBorders>
          </w:tcPr>
          <w:p w:rsidR="00CB600D" w:rsidRPr="00742F60" w:rsidRDefault="00CB600D" w:rsidP="00CB600D">
            <w:pPr>
              <w:pStyle w:val="TableText"/>
            </w:pPr>
            <w:r w:rsidRPr="00742F60">
              <w:t>Hg</w:t>
            </w:r>
            <w:r w:rsidRPr="00742F60">
              <w:rPr>
                <w:vertAlign w:val="subscript"/>
              </w:rPr>
              <w:t>2</w:t>
            </w:r>
            <w:r w:rsidRPr="00742F60">
              <w:rPr>
                <w:vertAlign w:val="superscript"/>
              </w:rPr>
              <w:t>2+</w:t>
            </w:r>
            <w:r w:rsidRPr="00742F60">
              <w:t xml:space="preserve"> </w:t>
            </w:r>
          </w:p>
        </w:tc>
        <w:tc>
          <w:tcPr>
            <w:tcW w:w="1759" w:type="dxa"/>
            <w:tcBorders>
              <w:left w:val="nil"/>
              <w:right w:val="nil"/>
            </w:tcBorders>
          </w:tcPr>
          <w:p w:rsidR="00CB600D" w:rsidRPr="00742F60" w:rsidRDefault="00CB600D" w:rsidP="00CB600D">
            <w:pPr>
              <w:pStyle w:val="TableText"/>
            </w:pPr>
            <w:r w:rsidRPr="00742F60">
              <w:t>mercury(I)</w:t>
            </w:r>
          </w:p>
        </w:tc>
        <w:tc>
          <w:tcPr>
            <w:tcW w:w="2137" w:type="dxa"/>
            <w:tcBorders>
              <w:left w:val="nil"/>
              <w:right w:val="thinThickLargeGap" w:sz="24" w:space="0" w:color="auto"/>
            </w:tcBorders>
          </w:tcPr>
          <w:p w:rsidR="00CB600D" w:rsidRPr="00742F60" w:rsidRDefault="00CB600D" w:rsidP="00CB600D">
            <w:pPr>
              <w:pStyle w:val="TableText"/>
            </w:pPr>
            <w:r w:rsidRPr="00742F60">
              <w:t>mercurous</w:t>
            </w:r>
          </w:p>
        </w:tc>
        <w:tc>
          <w:tcPr>
            <w:tcW w:w="1096" w:type="dxa"/>
            <w:tcBorders>
              <w:left w:val="thinThickLargeGap" w:sz="24" w:space="0" w:color="auto"/>
              <w:right w:val="single" w:sz="4" w:space="0" w:color="auto"/>
            </w:tcBorders>
          </w:tcPr>
          <w:p w:rsidR="00CB600D" w:rsidRPr="00742F60" w:rsidRDefault="00CB600D" w:rsidP="00CB600D">
            <w:pPr>
              <w:pStyle w:val="TableText"/>
            </w:pPr>
            <w:r>
              <w:t>Fe</w:t>
            </w:r>
            <w:r>
              <w:rPr>
                <w:vertAlign w:val="superscript"/>
              </w:rPr>
              <w:t>2+</w:t>
            </w:r>
          </w:p>
        </w:tc>
        <w:tc>
          <w:tcPr>
            <w:tcW w:w="2312" w:type="dxa"/>
            <w:tcBorders>
              <w:left w:val="single" w:sz="4" w:space="0" w:color="auto"/>
              <w:right w:val="nil"/>
            </w:tcBorders>
          </w:tcPr>
          <w:p w:rsidR="00CB600D" w:rsidRPr="00742F60" w:rsidRDefault="00CB600D" w:rsidP="00CB600D">
            <w:pPr>
              <w:pStyle w:val="TableText"/>
            </w:pPr>
            <w:proofErr w:type="gramStart"/>
            <w:r>
              <w:t>iron(</w:t>
            </w:r>
            <w:proofErr w:type="gramEnd"/>
            <w:r>
              <w:t xml:space="preserve">II)     </w:t>
            </w:r>
          </w:p>
        </w:tc>
        <w:tc>
          <w:tcPr>
            <w:tcW w:w="1798" w:type="dxa"/>
            <w:tcBorders>
              <w:left w:val="nil"/>
            </w:tcBorders>
          </w:tcPr>
          <w:p w:rsidR="00CB600D" w:rsidRPr="00742F60" w:rsidRDefault="00CB600D" w:rsidP="00CB600D">
            <w:pPr>
              <w:pStyle w:val="TableText"/>
            </w:pPr>
            <w:r>
              <w:t>ferrous</w:t>
            </w:r>
          </w:p>
        </w:tc>
      </w:tr>
      <w:tr w:rsidR="00CB600D" w:rsidTr="00CB600D">
        <w:tc>
          <w:tcPr>
            <w:tcW w:w="1104" w:type="dxa"/>
            <w:tcBorders>
              <w:right w:val="nil"/>
            </w:tcBorders>
          </w:tcPr>
          <w:p w:rsidR="00CB600D" w:rsidRPr="00742F60" w:rsidRDefault="00CB600D" w:rsidP="00CB600D">
            <w:pPr>
              <w:pStyle w:val="TableText"/>
            </w:pPr>
            <w:r w:rsidRPr="00742F60">
              <w:t>Hg</w:t>
            </w:r>
            <w:r w:rsidRPr="00742F60">
              <w:rPr>
                <w:vertAlign w:val="superscript"/>
              </w:rPr>
              <w:t>2+</w:t>
            </w:r>
          </w:p>
        </w:tc>
        <w:tc>
          <w:tcPr>
            <w:tcW w:w="1759" w:type="dxa"/>
            <w:tcBorders>
              <w:left w:val="nil"/>
              <w:right w:val="nil"/>
            </w:tcBorders>
          </w:tcPr>
          <w:p w:rsidR="00CB600D" w:rsidRPr="00742F60" w:rsidRDefault="00CB600D" w:rsidP="00CB600D">
            <w:pPr>
              <w:pStyle w:val="TableText"/>
            </w:pPr>
            <w:proofErr w:type="gramStart"/>
            <w:r w:rsidRPr="00742F60">
              <w:t>mercury(</w:t>
            </w:r>
            <w:proofErr w:type="gramEnd"/>
            <w:r w:rsidRPr="00742F60">
              <w:t xml:space="preserve">II) </w:t>
            </w:r>
          </w:p>
        </w:tc>
        <w:tc>
          <w:tcPr>
            <w:tcW w:w="2137" w:type="dxa"/>
            <w:tcBorders>
              <w:left w:val="nil"/>
              <w:right w:val="thinThickLargeGap" w:sz="24" w:space="0" w:color="auto"/>
            </w:tcBorders>
          </w:tcPr>
          <w:p w:rsidR="00CB600D" w:rsidRPr="00742F60" w:rsidRDefault="00CB600D" w:rsidP="00CB600D">
            <w:pPr>
              <w:pStyle w:val="TableText"/>
            </w:pPr>
            <w:r w:rsidRPr="00742F60">
              <w:t>mercuric</w:t>
            </w:r>
          </w:p>
        </w:tc>
        <w:tc>
          <w:tcPr>
            <w:tcW w:w="1096" w:type="dxa"/>
            <w:tcBorders>
              <w:left w:val="thinThickLargeGap" w:sz="24" w:space="0" w:color="auto"/>
              <w:right w:val="single" w:sz="4" w:space="0" w:color="auto"/>
            </w:tcBorders>
          </w:tcPr>
          <w:p w:rsidR="00CB600D" w:rsidRPr="00742F60" w:rsidRDefault="00CB600D" w:rsidP="00CB600D">
            <w:pPr>
              <w:pStyle w:val="TableText"/>
            </w:pPr>
            <w:r>
              <w:t>Fe</w:t>
            </w:r>
            <w:r>
              <w:rPr>
                <w:vertAlign w:val="superscript"/>
              </w:rPr>
              <w:t>3</w:t>
            </w:r>
            <w:r w:rsidRPr="00742F60">
              <w:rPr>
                <w:vertAlign w:val="superscript"/>
              </w:rPr>
              <w:t>+</w:t>
            </w:r>
          </w:p>
        </w:tc>
        <w:tc>
          <w:tcPr>
            <w:tcW w:w="2312" w:type="dxa"/>
            <w:tcBorders>
              <w:left w:val="single" w:sz="4" w:space="0" w:color="auto"/>
              <w:right w:val="nil"/>
            </w:tcBorders>
          </w:tcPr>
          <w:p w:rsidR="00CB600D" w:rsidRPr="00742F60" w:rsidRDefault="00CB600D" w:rsidP="00CB600D">
            <w:pPr>
              <w:pStyle w:val="TableText"/>
            </w:pPr>
            <w:proofErr w:type="gramStart"/>
            <w:r>
              <w:t>iron</w:t>
            </w:r>
            <w:r w:rsidRPr="00742F60">
              <w:t>(</w:t>
            </w:r>
            <w:proofErr w:type="gramEnd"/>
            <w:r>
              <w:t>I</w:t>
            </w:r>
            <w:r w:rsidRPr="00742F60">
              <w:t>II)</w:t>
            </w:r>
          </w:p>
        </w:tc>
        <w:tc>
          <w:tcPr>
            <w:tcW w:w="1798" w:type="dxa"/>
            <w:tcBorders>
              <w:left w:val="nil"/>
            </w:tcBorders>
          </w:tcPr>
          <w:p w:rsidR="00CB600D" w:rsidRPr="00742F60" w:rsidRDefault="00CB600D" w:rsidP="00CB600D">
            <w:pPr>
              <w:pStyle w:val="TableText"/>
            </w:pPr>
            <w:r>
              <w:t>ferric</w:t>
            </w:r>
          </w:p>
        </w:tc>
      </w:tr>
      <w:tr w:rsidR="00CB600D" w:rsidTr="00CB600D">
        <w:tc>
          <w:tcPr>
            <w:tcW w:w="1104" w:type="dxa"/>
            <w:tcBorders>
              <w:right w:val="nil"/>
            </w:tcBorders>
          </w:tcPr>
          <w:p w:rsidR="00CB600D" w:rsidRPr="00742F60" w:rsidRDefault="00CB600D" w:rsidP="00CB600D">
            <w:pPr>
              <w:pStyle w:val="TableText"/>
            </w:pPr>
            <w:r>
              <w:t>Sn</w:t>
            </w:r>
            <w:r>
              <w:rPr>
                <w:vertAlign w:val="superscript"/>
              </w:rPr>
              <w:t>2+</w:t>
            </w:r>
          </w:p>
        </w:tc>
        <w:tc>
          <w:tcPr>
            <w:tcW w:w="1759" w:type="dxa"/>
            <w:tcBorders>
              <w:left w:val="nil"/>
              <w:right w:val="nil"/>
            </w:tcBorders>
          </w:tcPr>
          <w:p w:rsidR="00CB600D" w:rsidRPr="00742F60" w:rsidRDefault="00CB600D" w:rsidP="00CB600D">
            <w:pPr>
              <w:pStyle w:val="TableText"/>
            </w:pPr>
            <w:proofErr w:type="gramStart"/>
            <w:r>
              <w:t>tin(</w:t>
            </w:r>
            <w:proofErr w:type="gramEnd"/>
            <w:r>
              <w:t xml:space="preserve">II)     </w:t>
            </w:r>
          </w:p>
        </w:tc>
        <w:tc>
          <w:tcPr>
            <w:tcW w:w="2137" w:type="dxa"/>
            <w:tcBorders>
              <w:left w:val="nil"/>
              <w:right w:val="thinThickLargeGap" w:sz="24" w:space="0" w:color="auto"/>
            </w:tcBorders>
          </w:tcPr>
          <w:p w:rsidR="00CB600D" w:rsidRPr="00742F60" w:rsidRDefault="00CB600D" w:rsidP="00CB600D">
            <w:pPr>
              <w:pStyle w:val="TableText"/>
            </w:pPr>
            <w:r>
              <w:t>stannous</w:t>
            </w:r>
          </w:p>
        </w:tc>
        <w:tc>
          <w:tcPr>
            <w:tcW w:w="1096" w:type="dxa"/>
            <w:tcBorders>
              <w:left w:val="thinThickLargeGap" w:sz="24" w:space="0" w:color="auto"/>
              <w:right w:val="single" w:sz="4" w:space="0" w:color="auto"/>
            </w:tcBorders>
          </w:tcPr>
          <w:p w:rsidR="00CB600D" w:rsidRPr="00742F60" w:rsidRDefault="00CB600D" w:rsidP="00CB600D">
            <w:pPr>
              <w:pStyle w:val="TableText"/>
            </w:pPr>
            <w:r>
              <w:t>Co</w:t>
            </w:r>
            <w:r>
              <w:rPr>
                <w:vertAlign w:val="superscript"/>
              </w:rPr>
              <w:t>2+</w:t>
            </w:r>
          </w:p>
        </w:tc>
        <w:tc>
          <w:tcPr>
            <w:tcW w:w="2312" w:type="dxa"/>
            <w:tcBorders>
              <w:left w:val="single" w:sz="4" w:space="0" w:color="auto"/>
              <w:right w:val="nil"/>
            </w:tcBorders>
          </w:tcPr>
          <w:p w:rsidR="00CB600D" w:rsidRPr="00742F60" w:rsidRDefault="00CB600D" w:rsidP="00CB600D">
            <w:pPr>
              <w:pStyle w:val="TableText"/>
            </w:pPr>
            <w:proofErr w:type="gramStart"/>
            <w:r>
              <w:t>cobalt(</w:t>
            </w:r>
            <w:proofErr w:type="gramEnd"/>
            <w:r>
              <w:t xml:space="preserve">II)     </w:t>
            </w:r>
          </w:p>
        </w:tc>
        <w:tc>
          <w:tcPr>
            <w:tcW w:w="1798" w:type="dxa"/>
            <w:tcBorders>
              <w:left w:val="nil"/>
            </w:tcBorders>
          </w:tcPr>
          <w:p w:rsidR="00CB600D" w:rsidRPr="00742F60" w:rsidRDefault="00CB600D" w:rsidP="00CB600D">
            <w:pPr>
              <w:pStyle w:val="TableText"/>
            </w:pPr>
            <w:r>
              <w:t>cobaltous</w:t>
            </w:r>
          </w:p>
        </w:tc>
      </w:tr>
      <w:tr w:rsidR="00CB600D" w:rsidTr="00CB600D">
        <w:tc>
          <w:tcPr>
            <w:tcW w:w="1104" w:type="dxa"/>
            <w:tcBorders>
              <w:right w:val="nil"/>
            </w:tcBorders>
          </w:tcPr>
          <w:p w:rsidR="00CB600D" w:rsidRPr="00742F60" w:rsidRDefault="00CB600D" w:rsidP="00CB600D">
            <w:pPr>
              <w:pStyle w:val="TableText"/>
            </w:pPr>
            <w:r>
              <w:t>Sn</w:t>
            </w:r>
            <w:r>
              <w:rPr>
                <w:vertAlign w:val="superscript"/>
              </w:rPr>
              <w:t>4</w:t>
            </w:r>
            <w:r w:rsidRPr="00742F60">
              <w:rPr>
                <w:vertAlign w:val="superscript"/>
              </w:rPr>
              <w:t>+</w:t>
            </w:r>
          </w:p>
        </w:tc>
        <w:tc>
          <w:tcPr>
            <w:tcW w:w="1759" w:type="dxa"/>
            <w:tcBorders>
              <w:left w:val="nil"/>
              <w:right w:val="nil"/>
            </w:tcBorders>
          </w:tcPr>
          <w:p w:rsidR="00CB600D" w:rsidRPr="00742F60" w:rsidRDefault="00CB600D" w:rsidP="00CB600D">
            <w:pPr>
              <w:pStyle w:val="TableText"/>
            </w:pPr>
            <w:proofErr w:type="gramStart"/>
            <w:r>
              <w:t>tin</w:t>
            </w:r>
            <w:r w:rsidRPr="00742F60">
              <w:t>(</w:t>
            </w:r>
            <w:proofErr w:type="gramEnd"/>
            <w:r>
              <w:t>I</w:t>
            </w:r>
            <w:r w:rsidR="00F36DDB">
              <w:t>V</w:t>
            </w:r>
            <w:r w:rsidRPr="00742F60">
              <w:t>)</w:t>
            </w:r>
          </w:p>
        </w:tc>
        <w:tc>
          <w:tcPr>
            <w:tcW w:w="2137" w:type="dxa"/>
            <w:tcBorders>
              <w:left w:val="nil"/>
              <w:right w:val="thinThickLargeGap" w:sz="24" w:space="0" w:color="auto"/>
            </w:tcBorders>
          </w:tcPr>
          <w:p w:rsidR="00CB600D" w:rsidRPr="00742F60" w:rsidRDefault="00CB600D" w:rsidP="00CB600D">
            <w:pPr>
              <w:pStyle w:val="TableText"/>
            </w:pPr>
            <w:r>
              <w:t>stannic</w:t>
            </w:r>
          </w:p>
        </w:tc>
        <w:tc>
          <w:tcPr>
            <w:tcW w:w="1096" w:type="dxa"/>
            <w:tcBorders>
              <w:left w:val="thinThickLargeGap" w:sz="24" w:space="0" w:color="auto"/>
              <w:right w:val="single" w:sz="4" w:space="0" w:color="auto"/>
            </w:tcBorders>
          </w:tcPr>
          <w:p w:rsidR="00CB600D" w:rsidRPr="00742F60" w:rsidRDefault="00CB600D" w:rsidP="00CB600D">
            <w:pPr>
              <w:pStyle w:val="TableText"/>
            </w:pPr>
            <w:r>
              <w:t>Co</w:t>
            </w:r>
            <w:r>
              <w:rPr>
                <w:vertAlign w:val="superscript"/>
              </w:rPr>
              <w:t>3</w:t>
            </w:r>
            <w:r w:rsidRPr="00742F60">
              <w:rPr>
                <w:vertAlign w:val="superscript"/>
              </w:rPr>
              <w:t>+</w:t>
            </w:r>
          </w:p>
        </w:tc>
        <w:tc>
          <w:tcPr>
            <w:tcW w:w="2312" w:type="dxa"/>
            <w:tcBorders>
              <w:left w:val="single" w:sz="4" w:space="0" w:color="auto"/>
              <w:right w:val="nil"/>
            </w:tcBorders>
          </w:tcPr>
          <w:p w:rsidR="00CB600D" w:rsidRPr="00742F60" w:rsidRDefault="00CB600D" w:rsidP="00CB600D">
            <w:pPr>
              <w:pStyle w:val="TableText"/>
            </w:pPr>
            <w:proofErr w:type="gramStart"/>
            <w:r>
              <w:t>cobalt</w:t>
            </w:r>
            <w:r w:rsidRPr="00742F60">
              <w:t>(</w:t>
            </w:r>
            <w:proofErr w:type="gramEnd"/>
            <w:r>
              <w:t>I</w:t>
            </w:r>
            <w:r w:rsidRPr="00742F60">
              <w:t>II)</w:t>
            </w:r>
          </w:p>
        </w:tc>
        <w:tc>
          <w:tcPr>
            <w:tcW w:w="1798" w:type="dxa"/>
            <w:tcBorders>
              <w:left w:val="nil"/>
            </w:tcBorders>
          </w:tcPr>
          <w:p w:rsidR="00CB600D" w:rsidRPr="00742F60" w:rsidRDefault="00CB600D" w:rsidP="00CB600D">
            <w:pPr>
              <w:pStyle w:val="TableText"/>
            </w:pPr>
            <w:r>
              <w:t>cobaltic</w:t>
            </w:r>
          </w:p>
        </w:tc>
      </w:tr>
      <w:tr w:rsidR="00CB600D" w:rsidTr="00CB600D">
        <w:tc>
          <w:tcPr>
            <w:tcW w:w="1104" w:type="dxa"/>
            <w:tcBorders>
              <w:right w:val="nil"/>
            </w:tcBorders>
          </w:tcPr>
          <w:p w:rsidR="00CB600D" w:rsidRPr="00742F60" w:rsidRDefault="00CB600D" w:rsidP="00CB600D">
            <w:pPr>
              <w:pStyle w:val="TableText"/>
            </w:pPr>
            <w:r>
              <w:t>Pb</w:t>
            </w:r>
            <w:r>
              <w:rPr>
                <w:vertAlign w:val="superscript"/>
              </w:rPr>
              <w:t>2+</w:t>
            </w:r>
          </w:p>
        </w:tc>
        <w:tc>
          <w:tcPr>
            <w:tcW w:w="1759" w:type="dxa"/>
            <w:tcBorders>
              <w:left w:val="nil"/>
              <w:right w:val="nil"/>
            </w:tcBorders>
          </w:tcPr>
          <w:p w:rsidR="00CB600D" w:rsidRPr="00742F60" w:rsidRDefault="00CB600D" w:rsidP="00CB600D">
            <w:pPr>
              <w:pStyle w:val="TableText"/>
            </w:pPr>
            <w:proofErr w:type="gramStart"/>
            <w:r>
              <w:t>lead(</w:t>
            </w:r>
            <w:proofErr w:type="gramEnd"/>
            <w:r>
              <w:t xml:space="preserve">II)     </w:t>
            </w:r>
          </w:p>
        </w:tc>
        <w:tc>
          <w:tcPr>
            <w:tcW w:w="2137" w:type="dxa"/>
            <w:tcBorders>
              <w:left w:val="nil"/>
              <w:right w:val="thinThickLargeGap" w:sz="24" w:space="0" w:color="auto"/>
            </w:tcBorders>
          </w:tcPr>
          <w:p w:rsidR="00CB600D" w:rsidRPr="00742F60" w:rsidRDefault="00CB600D" w:rsidP="00CB600D">
            <w:pPr>
              <w:pStyle w:val="TableText"/>
            </w:pPr>
            <w:proofErr w:type="spellStart"/>
            <w:r>
              <w:t>plumbous</w:t>
            </w:r>
            <w:proofErr w:type="spellEnd"/>
          </w:p>
        </w:tc>
        <w:tc>
          <w:tcPr>
            <w:tcW w:w="1096" w:type="dxa"/>
            <w:tcBorders>
              <w:left w:val="thinThickLargeGap" w:sz="24" w:space="0" w:color="auto"/>
              <w:right w:val="single" w:sz="4" w:space="0" w:color="auto"/>
            </w:tcBorders>
          </w:tcPr>
          <w:p w:rsidR="00CB600D" w:rsidRPr="00742F60" w:rsidRDefault="00CB600D" w:rsidP="00CB600D">
            <w:pPr>
              <w:pStyle w:val="TableText"/>
            </w:pPr>
            <w:r>
              <w:t>Cr</w:t>
            </w:r>
            <w:r>
              <w:rPr>
                <w:vertAlign w:val="superscript"/>
              </w:rPr>
              <w:t>2+</w:t>
            </w:r>
          </w:p>
        </w:tc>
        <w:tc>
          <w:tcPr>
            <w:tcW w:w="2312" w:type="dxa"/>
            <w:tcBorders>
              <w:left w:val="single" w:sz="4" w:space="0" w:color="auto"/>
              <w:right w:val="nil"/>
            </w:tcBorders>
          </w:tcPr>
          <w:p w:rsidR="00CB600D" w:rsidRPr="00742F60" w:rsidRDefault="00CB600D" w:rsidP="00CB600D">
            <w:pPr>
              <w:pStyle w:val="TableText"/>
            </w:pPr>
            <w:proofErr w:type="gramStart"/>
            <w:r>
              <w:t>chromium(</w:t>
            </w:r>
            <w:proofErr w:type="gramEnd"/>
            <w:r>
              <w:t xml:space="preserve">II)     </w:t>
            </w:r>
          </w:p>
        </w:tc>
        <w:tc>
          <w:tcPr>
            <w:tcW w:w="1798" w:type="dxa"/>
            <w:tcBorders>
              <w:left w:val="nil"/>
            </w:tcBorders>
          </w:tcPr>
          <w:p w:rsidR="00CB600D" w:rsidRPr="00742F60" w:rsidRDefault="00CB600D" w:rsidP="00CB600D">
            <w:pPr>
              <w:pStyle w:val="TableText"/>
            </w:pPr>
            <w:proofErr w:type="spellStart"/>
            <w:r>
              <w:t>chromous</w:t>
            </w:r>
            <w:proofErr w:type="spellEnd"/>
          </w:p>
        </w:tc>
      </w:tr>
      <w:tr w:rsidR="00CB600D" w:rsidTr="00CB600D">
        <w:tc>
          <w:tcPr>
            <w:tcW w:w="1104" w:type="dxa"/>
            <w:tcBorders>
              <w:right w:val="nil"/>
            </w:tcBorders>
          </w:tcPr>
          <w:p w:rsidR="00CB600D" w:rsidRPr="00742F60" w:rsidRDefault="00CB600D" w:rsidP="00CB600D">
            <w:pPr>
              <w:pStyle w:val="TableText"/>
            </w:pPr>
            <w:r>
              <w:t>Pb</w:t>
            </w:r>
            <w:r>
              <w:rPr>
                <w:vertAlign w:val="superscript"/>
              </w:rPr>
              <w:t>4</w:t>
            </w:r>
            <w:r w:rsidRPr="00742F60">
              <w:rPr>
                <w:vertAlign w:val="superscript"/>
              </w:rPr>
              <w:t>+</w:t>
            </w:r>
          </w:p>
        </w:tc>
        <w:tc>
          <w:tcPr>
            <w:tcW w:w="1759" w:type="dxa"/>
            <w:tcBorders>
              <w:left w:val="nil"/>
              <w:right w:val="nil"/>
            </w:tcBorders>
          </w:tcPr>
          <w:p w:rsidR="00CB600D" w:rsidRPr="00742F60" w:rsidRDefault="00CB600D" w:rsidP="00CB600D">
            <w:pPr>
              <w:pStyle w:val="TableText"/>
            </w:pPr>
            <w:proofErr w:type="gramStart"/>
            <w:r>
              <w:t>lead</w:t>
            </w:r>
            <w:r w:rsidRPr="00742F60">
              <w:t>(</w:t>
            </w:r>
            <w:proofErr w:type="gramEnd"/>
            <w:r>
              <w:t>I</w:t>
            </w:r>
            <w:r w:rsidR="00F36DDB">
              <w:t>V</w:t>
            </w:r>
            <w:r w:rsidRPr="00742F60">
              <w:t>)</w:t>
            </w:r>
          </w:p>
        </w:tc>
        <w:tc>
          <w:tcPr>
            <w:tcW w:w="2137" w:type="dxa"/>
            <w:tcBorders>
              <w:left w:val="nil"/>
              <w:right w:val="thinThickLargeGap" w:sz="24" w:space="0" w:color="auto"/>
            </w:tcBorders>
          </w:tcPr>
          <w:p w:rsidR="00CB600D" w:rsidRPr="00742F60" w:rsidRDefault="00CB600D" w:rsidP="00CB600D">
            <w:pPr>
              <w:pStyle w:val="TableText"/>
            </w:pPr>
            <w:r>
              <w:t>plumbic</w:t>
            </w:r>
          </w:p>
        </w:tc>
        <w:tc>
          <w:tcPr>
            <w:tcW w:w="1096" w:type="dxa"/>
            <w:tcBorders>
              <w:left w:val="thinThickLargeGap" w:sz="24" w:space="0" w:color="auto"/>
              <w:right w:val="single" w:sz="4" w:space="0" w:color="auto"/>
            </w:tcBorders>
          </w:tcPr>
          <w:p w:rsidR="00CB600D" w:rsidRPr="00742F60" w:rsidRDefault="00CB600D" w:rsidP="00CB600D">
            <w:pPr>
              <w:pStyle w:val="TableText"/>
            </w:pPr>
            <w:r>
              <w:t>Cr</w:t>
            </w:r>
            <w:r>
              <w:rPr>
                <w:vertAlign w:val="superscript"/>
              </w:rPr>
              <w:t>3</w:t>
            </w:r>
            <w:r w:rsidRPr="00742F60">
              <w:rPr>
                <w:vertAlign w:val="superscript"/>
              </w:rPr>
              <w:t>+</w:t>
            </w:r>
          </w:p>
        </w:tc>
        <w:tc>
          <w:tcPr>
            <w:tcW w:w="2312" w:type="dxa"/>
            <w:tcBorders>
              <w:left w:val="single" w:sz="4" w:space="0" w:color="auto"/>
              <w:right w:val="nil"/>
            </w:tcBorders>
          </w:tcPr>
          <w:p w:rsidR="00CB600D" w:rsidRPr="00742F60" w:rsidRDefault="00CB600D" w:rsidP="00CB600D">
            <w:pPr>
              <w:pStyle w:val="TableText"/>
            </w:pPr>
            <w:proofErr w:type="gramStart"/>
            <w:r>
              <w:t>chromium</w:t>
            </w:r>
            <w:r w:rsidRPr="00742F60">
              <w:t>(</w:t>
            </w:r>
            <w:proofErr w:type="gramEnd"/>
            <w:r>
              <w:t>I</w:t>
            </w:r>
            <w:r w:rsidRPr="00742F60">
              <w:t>II)</w:t>
            </w:r>
          </w:p>
        </w:tc>
        <w:tc>
          <w:tcPr>
            <w:tcW w:w="1798" w:type="dxa"/>
            <w:tcBorders>
              <w:left w:val="nil"/>
            </w:tcBorders>
          </w:tcPr>
          <w:p w:rsidR="00CB600D" w:rsidRPr="00742F60" w:rsidRDefault="00CB600D" w:rsidP="00CB600D">
            <w:pPr>
              <w:pStyle w:val="TableText"/>
            </w:pPr>
            <w:r>
              <w:t>chromic</w:t>
            </w:r>
          </w:p>
        </w:tc>
      </w:tr>
    </w:tbl>
    <w:p w:rsidR="00FC1A06" w:rsidRDefault="00FC1A06" w:rsidP="00A441EE">
      <w:pPr>
        <w:spacing w:before="240"/>
      </w:pPr>
      <w:r w:rsidRPr="00FC1A06">
        <w:rPr>
          <w:rStyle w:val="Highlight"/>
        </w:rPr>
        <w:t>A</w:t>
      </w:r>
      <w:r>
        <w:rPr>
          <w:rStyle w:val="Highlight"/>
        </w:rPr>
        <w:t>N</w:t>
      </w:r>
      <w:r w:rsidRPr="00FC1A06">
        <w:rPr>
          <w:rStyle w:val="Highlight"/>
        </w:rPr>
        <w:t>IONS</w:t>
      </w:r>
      <w:r w:rsidRPr="00FC1A06">
        <w:t xml:space="preserve"> </w:t>
      </w:r>
      <w:r>
        <w:t xml:space="preserve">are not as easy to classify, so let’s just group them </w:t>
      </w:r>
      <w:r w:rsidR="0006749F">
        <w:t>loosely</w:t>
      </w:r>
      <w:r>
        <w:t>:</w:t>
      </w:r>
    </w:p>
    <w:tbl>
      <w:tblPr>
        <w:tblStyle w:val="TableGrid"/>
        <w:tblW w:w="10092" w:type="dxa"/>
        <w:jc w:val="center"/>
        <w:tblLayout w:type="fixed"/>
        <w:tblCellMar>
          <w:right w:w="57" w:type="dxa"/>
        </w:tblCellMar>
        <w:tblLook w:val="04A0" w:firstRow="1" w:lastRow="0" w:firstColumn="1" w:lastColumn="0" w:noHBand="0" w:noVBand="1"/>
      </w:tblPr>
      <w:tblGrid>
        <w:gridCol w:w="1134"/>
        <w:gridCol w:w="2211"/>
        <w:gridCol w:w="1134"/>
        <w:gridCol w:w="2211"/>
        <w:gridCol w:w="1134"/>
        <w:gridCol w:w="2268"/>
      </w:tblGrid>
      <w:tr w:rsidR="00421049" w:rsidTr="00421049">
        <w:trPr>
          <w:jc w:val="center"/>
        </w:trPr>
        <w:tc>
          <w:tcPr>
            <w:tcW w:w="1134" w:type="dxa"/>
            <w:vAlign w:val="center"/>
          </w:tcPr>
          <w:p w:rsidR="00897BD5" w:rsidRDefault="00897BD5" w:rsidP="00897BD5">
            <w:pPr>
              <w:pStyle w:val="TableText"/>
            </w:pPr>
            <w:r>
              <w:t>F</w:t>
            </w:r>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fluoride</w:t>
            </w:r>
          </w:p>
        </w:tc>
        <w:tc>
          <w:tcPr>
            <w:tcW w:w="1134" w:type="dxa"/>
            <w:tcBorders>
              <w:left w:val="thinThickLargeGap" w:sz="24" w:space="0" w:color="auto"/>
            </w:tcBorders>
            <w:vAlign w:val="center"/>
          </w:tcPr>
          <w:p w:rsidR="00897BD5" w:rsidRDefault="00897BD5" w:rsidP="00897BD5">
            <w:pPr>
              <w:pStyle w:val="TableText"/>
            </w:pPr>
            <w:r>
              <w:t>OH</w:t>
            </w:r>
            <w:r w:rsidRPr="00CC2C18">
              <w:rPr>
                <w:vertAlign w:val="superscript"/>
              </w:rPr>
              <w:t>−</w:t>
            </w:r>
          </w:p>
        </w:tc>
        <w:tc>
          <w:tcPr>
            <w:tcW w:w="2211" w:type="dxa"/>
            <w:tcBorders>
              <w:right w:val="thinThickLargeGap" w:sz="24" w:space="0" w:color="auto"/>
            </w:tcBorders>
            <w:vAlign w:val="center"/>
          </w:tcPr>
          <w:p w:rsidR="00897BD5" w:rsidRPr="005B101C" w:rsidRDefault="00897BD5" w:rsidP="00897BD5">
            <w:pPr>
              <w:pStyle w:val="TableText"/>
            </w:pPr>
            <w:r>
              <w:t>hydroxide</w:t>
            </w:r>
          </w:p>
        </w:tc>
        <w:tc>
          <w:tcPr>
            <w:tcW w:w="1134" w:type="dxa"/>
            <w:tcBorders>
              <w:left w:val="thinThickLargeGap" w:sz="24" w:space="0" w:color="auto"/>
            </w:tcBorders>
            <w:vAlign w:val="center"/>
          </w:tcPr>
          <w:p w:rsidR="00897BD5" w:rsidRPr="005B101C" w:rsidRDefault="00897BD5" w:rsidP="00897BD5">
            <w:pPr>
              <w:pStyle w:val="TableText"/>
            </w:pPr>
            <w:r>
              <w:t>N</w:t>
            </w:r>
            <w:r w:rsidRPr="0080043F">
              <w:rPr>
                <w:vertAlign w:val="superscript"/>
              </w:rPr>
              <w:t>3−</w:t>
            </w:r>
          </w:p>
        </w:tc>
        <w:tc>
          <w:tcPr>
            <w:tcW w:w="2268" w:type="dxa"/>
            <w:vAlign w:val="center"/>
          </w:tcPr>
          <w:p w:rsidR="00897BD5" w:rsidRPr="005B101C" w:rsidRDefault="00897BD5" w:rsidP="00897BD5">
            <w:pPr>
              <w:pStyle w:val="TableText"/>
            </w:pPr>
            <w:r>
              <w:t>nitride</w:t>
            </w:r>
          </w:p>
        </w:tc>
      </w:tr>
      <w:tr w:rsidR="00421049" w:rsidTr="00421049">
        <w:trPr>
          <w:jc w:val="center"/>
        </w:trPr>
        <w:tc>
          <w:tcPr>
            <w:tcW w:w="1134" w:type="dxa"/>
            <w:vAlign w:val="center"/>
          </w:tcPr>
          <w:p w:rsidR="00897BD5" w:rsidRDefault="00897BD5" w:rsidP="00897BD5">
            <w:pPr>
              <w:pStyle w:val="TableText"/>
            </w:pPr>
            <w:r>
              <w:t>Cl</w:t>
            </w:r>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chloride</w:t>
            </w:r>
          </w:p>
        </w:tc>
        <w:tc>
          <w:tcPr>
            <w:tcW w:w="1134" w:type="dxa"/>
            <w:tcBorders>
              <w:left w:val="thinThickLargeGap" w:sz="24" w:space="0" w:color="auto"/>
            </w:tcBorders>
            <w:vAlign w:val="center"/>
          </w:tcPr>
          <w:p w:rsidR="00897BD5" w:rsidRPr="005B101C" w:rsidRDefault="00897BD5" w:rsidP="00897BD5">
            <w:pPr>
              <w:pStyle w:val="TableText"/>
            </w:pPr>
            <w:r>
              <w:t>O</w:t>
            </w:r>
            <w:r w:rsidRPr="00CC2C18">
              <w:rPr>
                <w:vertAlign w:val="superscript"/>
              </w:rPr>
              <w:t>2−</w:t>
            </w:r>
          </w:p>
        </w:tc>
        <w:tc>
          <w:tcPr>
            <w:tcW w:w="2211" w:type="dxa"/>
            <w:tcBorders>
              <w:right w:val="thinThickLargeGap" w:sz="24" w:space="0" w:color="auto"/>
            </w:tcBorders>
            <w:vAlign w:val="center"/>
          </w:tcPr>
          <w:p w:rsidR="00897BD5" w:rsidRPr="005B101C" w:rsidRDefault="00897BD5" w:rsidP="00897BD5">
            <w:pPr>
              <w:pStyle w:val="TableText"/>
            </w:pPr>
            <w:r>
              <w:t>oxide</w:t>
            </w:r>
          </w:p>
        </w:tc>
        <w:tc>
          <w:tcPr>
            <w:tcW w:w="1134" w:type="dxa"/>
            <w:tcBorders>
              <w:left w:val="thinThickLargeGap" w:sz="24" w:space="0" w:color="auto"/>
            </w:tcBorders>
            <w:vAlign w:val="center"/>
          </w:tcPr>
          <w:p w:rsidR="00897BD5" w:rsidRPr="005B101C" w:rsidRDefault="00897BD5" w:rsidP="00897BD5">
            <w:pPr>
              <w:pStyle w:val="TableText"/>
            </w:pPr>
            <w:r>
              <w:t>NO</w:t>
            </w:r>
            <w:r>
              <w:rPr>
                <w:vertAlign w:val="subscript"/>
              </w:rPr>
              <w:t>2</w:t>
            </w:r>
            <w:r w:rsidRPr="00D924E0">
              <w:rPr>
                <w:vertAlign w:val="superscript"/>
              </w:rPr>
              <w:t>−</w:t>
            </w:r>
          </w:p>
        </w:tc>
        <w:tc>
          <w:tcPr>
            <w:tcW w:w="2268" w:type="dxa"/>
            <w:vAlign w:val="center"/>
          </w:tcPr>
          <w:p w:rsidR="00897BD5" w:rsidRPr="005B101C" w:rsidRDefault="00897BD5" w:rsidP="00897BD5">
            <w:pPr>
              <w:pStyle w:val="TableText"/>
            </w:pPr>
            <w:r>
              <w:t>nitrite</w:t>
            </w:r>
          </w:p>
        </w:tc>
      </w:tr>
      <w:tr w:rsidR="00421049" w:rsidTr="00421049">
        <w:trPr>
          <w:jc w:val="center"/>
        </w:trPr>
        <w:tc>
          <w:tcPr>
            <w:tcW w:w="1134" w:type="dxa"/>
            <w:vAlign w:val="center"/>
          </w:tcPr>
          <w:p w:rsidR="00897BD5" w:rsidRDefault="00897BD5" w:rsidP="00897BD5">
            <w:pPr>
              <w:pStyle w:val="TableText"/>
            </w:pPr>
            <w:r>
              <w:t>Br</w:t>
            </w:r>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bromide</w:t>
            </w:r>
          </w:p>
        </w:tc>
        <w:tc>
          <w:tcPr>
            <w:tcW w:w="1134" w:type="dxa"/>
            <w:tcBorders>
              <w:left w:val="thinThickLargeGap" w:sz="24" w:space="0" w:color="auto"/>
            </w:tcBorders>
            <w:vAlign w:val="center"/>
          </w:tcPr>
          <w:p w:rsidR="00897BD5" w:rsidRDefault="00897BD5" w:rsidP="00897BD5">
            <w:pPr>
              <w:pStyle w:val="TableText"/>
            </w:pPr>
            <w:r>
              <w:t>O</w:t>
            </w:r>
            <w:r w:rsidRPr="00785FE7">
              <w:rPr>
                <w:vertAlign w:val="subscript"/>
              </w:rPr>
              <w:t>2</w:t>
            </w:r>
            <w:r w:rsidRPr="00CC2C18">
              <w:rPr>
                <w:vertAlign w:val="superscript"/>
              </w:rPr>
              <w:t>2−</w:t>
            </w:r>
          </w:p>
        </w:tc>
        <w:tc>
          <w:tcPr>
            <w:tcW w:w="2211" w:type="dxa"/>
            <w:tcBorders>
              <w:right w:val="thinThickLargeGap" w:sz="24" w:space="0" w:color="auto"/>
            </w:tcBorders>
            <w:vAlign w:val="center"/>
          </w:tcPr>
          <w:p w:rsidR="00897BD5" w:rsidRPr="005B101C" w:rsidRDefault="00897BD5" w:rsidP="00897BD5">
            <w:pPr>
              <w:pStyle w:val="TableText"/>
            </w:pPr>
            <w:r>
              <w:t>peroxide</w:t>
            </w:r>
          </w:p>
        </w:tc>
        <w:tc>
          <w:tcPr>
            <w:tcW w:w="1134" w:type="dxa"/>
            <w:tcBorders>
              <w:left w:val="thinThickLargeGap" w:sz="24" w:space="0" w:color="auto"/>
            </w:tcBorders>
            <w:vAlign w:val="center"/>
          </w:tcPr>
          <w:p w:rsidR="00897BD5" w:rsidRPr="005B101C" w:rsidRDefault="00897BD5" w:rsidP="00897BD5">
            <w:pPr>
              <w:pStyle w:val="TableText"/>
            </w:pPr>
            <w:r>
              <w:t>NO</w:t>
            </w:r>
            <w:r w:rsidRPr="00D924E0">
              <w:rPr>
                <w:vertAlign w:val="subscript"/>
              </w:rPr>
              <w:t>3</w:t>
            </w:r>
            <w:r w:rsidRPr="00D924E0">
              <w:rPr>
                <w:vertAlign w:val="superscript"/>
              </w:rPr>
              <w:t>−</w:t>
            </w:r>
          </w:p>
        </w:tc>
        <w:tc>
          <w:tcPr>
            <w:tcW w:w="2268" w:type="dxa"/>
            <w:vAlign w:val="center"/>
          </w:tcPr>
          <w:p w:rsidR="00897BD5" w:rsidRPr="005B101C" w:rsidRDefault="00897BD5" w:rsidP="00897BD5">
            <w:pPr>
              <w:pStyle w:val="TableText"/>
            </w:pPr>
            <w:r>
              <w:t>nitrate</w:t>
            </w:r>
          </w:p>
        </w:tc>
      </w:tr>
      <w:tr w:rsidR="00897BD5" w:rsidTr="00421049">
        <w:trPr>
          <w:jc w:val="center"/>
        </w:trPr>
        <w:tc>
          <w:tcPr>
            <w:tcW w:w="1134" w:type="dxa"/>
            <w:vAlign w:val="center"/>
          </w:tcPr>
          <w:p w:rsidR="00897BD5" w:rsidRDefault="00897BD5" w:rsidP="00897BD5">
            <w:pPr>
              <w:pStyle w:val="TableText"/>
            </w:pPr>
            <w:r>
              <w:t>I</w:t>
            </w:r>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iodide</w:t>
            </w:r>
          </w:p>
        </w:tc>
        <w:tc>
          <w:tcPr>
            <w:tcW w:w="1134" w:type="dxa"/>
            <w:tcBorders>
              <w:left w:val="thinThickLargeGap" w:sz="24" w:space="0" w:color="auto"/>
            </w:tcBorders>
            <w:vAlign w:val="center"/>
          </w:tcPr>
          <w:p w:rsidR="00897BD5" w:rsidRPr="005B101C" w:rsidRDefault="00897BD5" w:rsidP="00897BD5">
            <w:pPr>
              <w:pStyle w:val="TableText"/>
            </w:pPr>
            <w:r>
              <w:t>S</w:t>
            </w:r>
            <w:r>
              <w:rPr>
                <w:vertAlign w:val="superscript"/>
              </w:rPr>
              <w:t>2</w:t>
            </w:r>
            <w:r w:rsidRPr="00CC2C18">
              <w:rPr>
                <w:vertAlign w:val="superscript"/>
              </w:rPr>
              <w:t>−</w:t>
            </w:r>
          </w:p>
        </w:tc>
        <w:tc>
          <w:tcPr>
            <w:tcW w:w="2211" w:type="dxa"/>
            <w:tcBorders>
              <w:right w:val="thinThickLargeGap" w:sz="24" w:space="0" w:color="auto"/>
            </w:tcBorders>
            <w:vAlign w:val="center"/>
          </w:tcPr>
          <w:p w:rsidR="00897BD5" w:rsidRPr="005B101C" w:rsidRDefault="00897BD5" w:rsidP="00897BD5">
            <w:pPr>
              <w:pStyle w:val="TableText"/>
            </w:pPr>
            <w:r>
              <w:t>sulfide</w:t>
            </w:r>
          </w:p>
        </w:tc>
        <w:tc>
          <w:tcPr>
            <w:tcW w:w="1134" w:type="dxa"/>
            <w:tcBorders>
              <w:left w:val="thinThickLargeGap" w:sz="24" w:space="0" w:color="auto"/>
            </w:tcBorders>
            <w:vAlign w:val="center"/>
          </w:tcPr>
          <w:p w:rsidR="00897BD5" w:rsidRPr="005B101C" w:rsidRDefault="00897BD5" w:rsidP="00897BD5">
            <w:pPr>
              <w:pStyle w:val="TableText"/>
            </w:pPr>
            <w:r>
              <w:t>MnO</w:t>
            </w:r>
            <w:r w:rsidRPr="0080043F">
              <w:rPr>
                <w:vertAlign w:val="subscript"/>
              </w:rPr>
              <w:t>4</w:t>
            </w:r>
            <w:r w:rsidRPr="00CC2C18">
              <w:rPr>
                <w:vertAlign w:val="superscript"/>
              </w:rPr>
              <w:t>−</w:t>
            </w:r>
          </w:p>
        </w:tc>
        <w:tc>
          <w:tcPr>
            <w:tcW w:w="2268" w:type="dxa"/>
            <w:vAlign w:val="center"/>
          </w:tcPr>
          <w:p w:rsidR="00897BD5" w:rsidRPr="005B101C" w:rsidRDefault="00897BD5" w:rsidP="00897BD5">
            <w:pPr>
              <w:pStyle w:val="TableText"/>
            </w:pPr>
            <w:r>
              <w:t>permanganate</w:t>
            </w:r>
          </w:p>
        </w:tc>
      </w:tr>
      <w:tr w:rsidR="00897BD5" w:rsidTr="00421049">
        <w:trPr>
          <w:jc w:val="center"/>
        </w:trPr>
        <w:tc>
          <w:tcPr>
            <w:tcW w:w="1134" w:type="dxa"/>
            <w:vAlign w:val="center"/>
          </w:tcPr>
          <w:p w:rsidR="00897BD5" w:rsidRDefault="00897BD5" w:rsidP="00897BD5">
            <w:pPr>
              <w:pStyle w:val="TableText"/>
            </w:pPr>
            <w:proofErr w:type="spellStart"/>
            <w:r>
              <w:t>ClO</w:t>
            </w:r>
            <w:proofErr w:type="spellEnd"/>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hypochlorite</w:t>
            </w:r>
          </w:p>
        </w:tc>
        <w:tc>
          <w:tcPr>
            <w:tcW w:w="1134" w:type="dxa"/>
            <w:tcBorders>
              <w:left w:val="thinThickLargeGap" w:sz="24" w:space="0" w:color="auto"/>
            </w:tcBorders>
            <w:vAlign w:val="center"/>
          </w:tcPr>
          <w:p w:rsidR="00897BD5" w:rsidRPr="005B101C" w:rsidRDefault="00897BD5" w:rsidP="00897BD5">
            <w:pPr>
              <w:pStyle w:val="TableText"/>
            </w:pPr>
            <w:r>
              <w:t>SO</w:t>
            </w:r>
            <w:r>
              <w:rPr>
                <w:vertAlign w:val="subscript"/>
              </w:rPr>
              <w:t>3</w:t>
            </w:r>
            <w:r>
              <w:rPr>
                <w:vertAlign w:val="superscript"/>
              </w:rPr>
              <w:t>2</w:t>
            </w:r>
            <w:r w:rsidRPr="00CC2C18">
              <w:rPr>
                <w:vertAlign w:val="superscript"/>
              </w:rPr>
              <w:t>−</w:t>
            </w:r>
          </w:p>
        </w:tc>
        <w:tc>
          <w:tcPr>
            <w:tcW w:w="2211" w:type="dxa"/>
            <w:tcBorders>
              <w:right w:val="thinThickLargeGap" w:sz="24" w:space="0" w:color="auto"/>
            </w:tcBorders>
            <w:vAlign w:val="center"/>
          </w:tcPr>
          <w:p w:rsidR="00897BD5" w:rsidRPr="005B101C" w:rsidRDefault="00897BD5" w:rsidP="00897BD5">
            <w:pPr>
              <w:pStyle w:val="TableText"/>
            </w:pPr>
            <w:r>
              <w:t>sulfite</w:t>
            </w:r>
          </w:p>
        </w:tc>
        <w:tc>
          <w:tcPr>
            <w:tcW w:w="1134" w:type="dxa"/>
            <w:tcBorders>
              <w:left w:val="thinThickLargeGap" w:sz="24" w:space="0" w:color="auto"/>
            </w:tcBorders>
            <w:vAlign w:val="center"/>
          </w:tcPr>
          <w:p w:rsidR="00897BD5" w:rsidRPr="005B101C" w:rsidRDefault="00897BD5" w:rsidP="00897BD5">
            <w:pPr>
              <w:pStyle w:val="TableText"/>
            </w:pPr>
            <w:r>
              <w:t>CrO</w:t>
            </w:r>
            <w:r w:rsidRPr="00CC2C18">
              <w:rPr>
                <w:vertAlign w:val="subscript"/>
              </w:rPr>
              <w:t>4</w:t>
            </w:r>
            <w:r w:rsidRPr="00CC2C18">
              <w:rPr>
                <w:vertAlign w:val="superscript"/>
              </w:rPr>
              <w:t>2−</w:t>
            </w:r>
          </w:p>
        </w:tc>
        <w:tc>
          <w:tcPr>
            <w:tcW w:w="2268" w:type="dxa"/>
            <w:vAlign w:val="center"/>
          </w:tcPr>
          <w:p w:rsidR="00897BD5" w:rsidRPr="005B101C" w:rsidRDefault="00897BD5" w:rsidP="00897BD5">
            <w:pPr>
              <w:pStyle w:val="TableText"/>
            </w:pPr>
            <w:r>
              <w:t>chromate</w:t>
            </w:r>
          </w:p>
        </w:tc>
      </w:tr>
      <w:tr w:rsidR="00897BD5" w:rsidTr="00421049">
        <w:trPr>
          <w:jc w:val="center"/>
        </w:trPr>
        <w:tc>
          <w:tcPr>
            <w:tcW w:w="1134" w:type="dxa"/>
            <w:vAlign w:val="center"/>
          </w:tcPr>
          <w:p w:rsidR="00897BD5" w:rsidRDefault="00897BD5" w:rsidP="00897BD5">
            <w:pPr>
              <w:pStyle w:val="TableText"/>
            </w:pPr>
            <w:r>
              <w:t>ClO</w:t>
            </w:r>
            <w:r w:rsidRPr="0006749F">
              <w:rPr>
                <w:vertAlign w:val="subscript"/>
              </w:rPr>
              <w:t>2</w:t>
            </w:r>
            <w:r w:rsidRPr="00FC1A06">
              <w:rPr>
                <w:vertAlign w:val="superscript"/>
              </w:rPr>
              <w:t>–</w:t>
            </w:r>
          </w:p>
        </w:tc>
        <w:tc>
          <w:tcPr>
            <w:tcW w:w="2211" w:type="dxa"/>
            <w:tcBorders>
              <w:right w:val="thinThickLargeGap" w:sz="24" w:space="0" w:color="auto"/>
            </w:tcBorders>
            <w:vAlign w:val="center"/>
          </w:tcPr>
          <w:p w:rsidR="00897BD5" w:rsidRDefault="00897BD5" w:rsidP="00897BD5">
            <w:pPr>
              <w:pStyle w:val="TableText"/>
            </w:pPr>
            <w:r>
              <w:t>chlorite</w:t>
            </w:r>
          </w:p>
        </w:tc>
        <w:tc>
          <w:tcPr>
            <w:tcW w:w="1134" w:type="dxa"/>
            <w:tcBorders>
              <w:left w:val="thinThickLargeGap" w:sz="24" w:space="0" w:color="auto"/>
            </w:tcBorders>
            <w:vAlign w:val="center"/>
          </w:tcPr>
          <w:p w:rsidR="00897BD5" w:rsidRPr="005B101C" w:rsidRDefault="00897BD5" w:rsidP="00897BD5">
            <w:pPr>
              <w:pStyle w:val="TableText"/>
            </w:pPr>
            <w:r>
              <w:t>SO</w:t>
            </w:r>
            <w:r w:rsidRPr="0080043F">
              <w:rPr>
                <w:vertAlign w:val="subscript"/>
              </w:rPr>
              <w:t>4</w:t>
            </w:r>
            <w:r>
              <w:rPr>
                <w:vertAlign w:val="superscript"/>
              </w:rPr>
              <w:t>2</w:t>
            </w:r>
            <w:r w:rsidRPr="00CC2C18">
              <w:rPr>
                <w:vertAlign w:val="superscript"/>
              </w:rPr>
              <w:t>−</w:t>
            </w:r>
          </w:p>
        </w:tc>
        <w:tc>
          <w:tcPr>
            <w:tcW w:w="2211" w:type="dxa"/>
            <w:tcBorders>
              <w:right w:val="thinThickLargeGap" w:sz="24" w:space="0" w:color="auto"/>
            </w:tcBorders>
            <w:vAlign w:val="center"/>
          </w:tcPr>
          <w:p w:rsidR="00897BD5" w:rsidRDefault="00897BD5" w:rsidP="00897BD5">
            <w:pPr>
              <w:pStyle w:val="TableText"/>
            </w:pPr>
            <w:r>
              <w:t>sulfate</w:t>
            </w:r>
          </w:p>
        </w:tc>
        <w:tc>
          <w:tcPr>
            <w:tcW w:w="1134" w:type="dxa"/>
            <w:tcBorders>
              <w:left w:val="thinThickLargeGap" w:sz="24" w:space="0" w:color="auto"/>
            </w:tcBorders>
            <w:vAlign w:val="center"/>
          </w:tcPr>
          <w:p w:rsidR="00897BD5" w:rsidRPr="005B101C" w:rsidRDefault="00897BD5" w:rsidP="00897BD5">
            <w:pPr>
              <w:pStyle w:val="TableText"/>
            </w:pPr>
            <w:r>
              <w:t>Cr</w:t>
            </w:r>
            <w:r w:rsidRPr="00CC2C18">
              <w:rPr>
                <w:vertAlign w:val="subscript"/>
              </w:rPr>
              <w:t>2</w:t>
            </w:r>
            <w:r>
              <w:t>O</w:t>
            </w:r>
            <w:r>
              <w:rPr>
                <w:vertAlign w:val="subscript"/>
              </w:rPr>
              <w:t>7</w:t>
            </w:r>
            <w:r w:rsidRPr="00CC2C18">
              <w:rPr>
                <w:vertAlign w:val="superscript"/>
              </w:rPr>
              <w:t>2−</w:t>
            </w:r>
          </w:p>
        </w:tc>
        <w:tc>
          <w:tcPr>
            <w:tcW w:w="2268" w:type="dxa"/>
            <w:vAlign w:val="center"/>
          </w:tcPr>
          <w:p w:rsidR="00897BD5" w:rsidRPr="005B101C" w:rsidRDefault="00897BD5" w:rsidP="00897BD5">
            <w:pPr>
              <w:pStyle w:val="TableText"/>
            </w:pPr>
            <w:r>
              <w:t>dichromate</w:t>
            </w:r>
          </w:p>
        </w:tc>
      </w:tr>
      <w:tr w:rsidR="00A441EE" w:rsidTr="00421049">
        <w:trPr>
          <w:jc w:val="center"/>
        </w:trPr>
        <w:tc>
          <w:tcPr>
            <w:tcW w:w="1134" w:type="dxa"/>
            <w:vAlign w:val="center"/>
          </w:tcPr>
          <w:p w:rsidR="00A441EE" w:rsidRDefault="00A441EE" w:rsidP="00A441EE">
            <w:pPr>
              <w:pStyle w:val="TableText"/>
            </w:pPr>
            <w:r>
              <w:t>ClO</w:t>
            </w:r>
            <w:r>
              <w:rPr>
                <w:vertAlign w:val="subscript"/>
              </w:rPr>
              <w:t>3</w:t>
            </w:r>
            <w:r w:rsidRPr="00FC1A06">
              <w:rPr>
                <w:vertAlign w:val="superscript"/>
              </w:rPr>
              <w:t>–</w:t>
            </w:r>
          </w:p>
        </w:tc>
        <w:tc>
          <w:tcPr>
            <w:tcW w:w="2211" w:type="dxa"/>
            <w:tcBorders>
              <w:right w:val="thinThickLargeGap" w:sz="24" w:space="0" w:color="auto"/>
            </w:tcBorders>
            <w:vAlign w:val="center"/>
          </w:tcPr>
          <w:p w:rsidR="00A441EE" w:rsidRDefault="00A441EE" w:rsidP="00A441EE">
            <w:pPr>
              <w:pStyle w:val="TableText"/>
            </w:pPr>
            <w:r>
              <w:t>chlorate</w:t>
            </w:r>
          </w:p>
        </w:tc>
        <w:tc>
          <w:tcPr>
            <w:tcW w:w="1134" w:type="dxa"/>
            <w:tcBorders>
              <w:left w:val="thinThickLargeGap" w:sz="24" w:space="0" w:color="auto"/>
            </w:tcBorders>
            <w:vAlign w:val="center"/>
          </w:tcPr>
          <w:p w:rsidR="00A441EE" w:rsidRPr="005B101C" w:rsidRDefault="00A441EE" w:rsidP="00A441EE">
            <w:pPr>
              <w:pStyle w:val="TableText"/>
            </w:pPr>
            <w:r>
              <w:t>HSO</w:t>
            </w:r>
            <w:r>
              <w:rPr>
                <w:vertAlign w:val="subscript"/>
              </w:rPr>
              <w:t>3</w:t>
            </w:r>
            <w:r w:rsidRPr="00A87FF3">
              <w:rPr>
                <w:vertAlign w:val="superscript"/>
              </w:rPr>
              <w:t>−</w:t>
            </w:r>
          </w:p>
        </w:tc>
        <w:tc>
          <w:tcPr>
            <w:tcW w:w="2211" w:type="dxa"/>
            <w:tcBorders>
              <w:right w:val="thinThickLargeGap" w:sz="24" w:space="0" w:color="auto"/>
            </w:tcBorders>
            <w:vAlign w:val="center"/>
          </w:tcPr>
          <w:p w:rsidR="00A441EE" w:rsidRPr="005B101C" w:rsidRDefault="00A441EE" w:rsidP="00A441EE">
            <w:pPr>
              <w:pStyle w:val="TableText"/>
            </w:pPr>
            <w:r>
              <w:t>bisulfite</w:t>
            </w:r>
          </w:p>
        </w:tc>
        <w:tc>
          <w:tcPr>
            <w:tcW w:w="1134" w:type="dxa"/>
            <w:tcBorders>
              <w:left w:val="thinThickLargeGap" w:sz="24" w:space="0" w:color="auto"/>
            </w:tcBorders>
            <w:vAlign w:val="center"/>
          </w:tcPr>
          <w:p w:rsidR="00A441EE" w:rsidRPr="005B101C" w:rsidRDefault="00A441EE" w:rsidP="00A441EE">
            <w:pPr>
              <w:pStyle w:val="TableText"/>
            </w:pPr>
            <w:r>
              <w:t>CO</w:t>
            </w:r>
            <w:r w:rsidRPr="00A87FF3">
              <w:rPr>
                <w:vertAlign w:val="subscript"/>
              </w:rPr>
              <w:t>3</w:t>
            </w:r>
            <w:r>
              <w:rPr>
                <w:vertAlign w:val="superscript"/>
              </w:rPr>
              <w:t>2–</w:t>
            </w:r>
          </w:p>
        </w:tc>
        <w:tc>
          <w:tcPr>
            <w:tcW w:w="2268" w:type="dxa"/>
            <w:vAlign w:val="center"/>
          </w:tcPr>
          <w:p w:rsidR="00A441EE" w:rsidRPr="005B101C" w:rsidRDefault="00A441EE" w:rsidP="00A441EE">
            <w:pPr>
              <w:pStyle w:val="TableText"/>
            </w:pPr>
            <w:r>
              <w:t>carbonate</w:t>
            </w:r>
          </w:p>
        </w:tc>
      </w:tr>
      <w:tr w:rsidR="00A441EE" w:rsidTr="00421049">
        <w:trPr>
          <w:jc w:val="center"/>
        </w:trPr>
        <w:tc>
          <w:tcPr>
            <w:tcW w:w="1134" w:type="dxa"/>
            <w:vAlign w:val="center"/>
          </w:tcPr>
          <w:p w:rsidR="00A441EE" w:rsidRDefault="00A441EE" w:rsidP="00A441EE">
            <w:pPr>
              <w:pStyle w:val="TableText"/>
            </w:pPr>
            <w:r>
              <w:t>ClO</w:t>
            </w:r>
            <w:r>
              <w:rPr>
                <w:vertAlign w:val="subscript"/>
              </w:rPr>
              <w:t>4</w:t>
            </w:r>
            <w:r w:rsidRPr="00FC1A06">
              <w:rPr>
                <w:vertAlign w:val="superscript"/>
              </w:rPr>
              <w:t>–</w:t>
            </w:r>
          </w:p>
        </w:tc>
        <w:tc>
          <w:tcPr>
            <w:tcW w:w="2211" w:type="dxa"/>
            <w:tcBorders>
              <w:right w:val="thinThickLargeGap" w:sz="24" w:space="0" w:color="auto"/>
            </w:tcBorders>
            <w:vAlign w:val="center"/>
          </w:tcPr>
          <w:p w:rsidR="00A441EE" w:rsidRDefault="00A441EE" w:rsidP="00A441EE">
            <w:pPr>
              <w:pStyle w:val="TableText"/>
            </w:pPr>
            <w:r>
              <w:t>perchlorate</w:t>
            </w:r>
          </w:p>
        </w:tc>
        <w:tc>
          <w:tcPr>
            <w:tcW w:w="1134" w:type="dxa"/>
            <w:tcBorders>
              <w:left w:val="thinThickLargeGap" w:sz="24" w:space="0" w:color="auto"/>
            </w:tcBorders>
            <w:vAlign w:val="center"/>
          </w:tcPr>
          <w:p w:rsidR="00A441EE" w:rsidRPr="005B101C" w:rsidRDefault="00A441EE" w:rsidP="00A441EE">
            <w:pPr>
              <w:pStyle w:val="TableText"/>
            </w:pPr>
            <w:r>
              <w:t>HSO</w:t>
            </w:r>
            <w:r>
              <w:rPr>
                <w:vertAlign w:val="subscript"/>
              </w:rPr>
              <w:t>4</w:t>
            </w:r>
            <w:r w:rsidRPr="00A87FF3">
              <w:rPr>
                <w:vertAlign w:val="superscript"/>
              </w:rPr>
              <w:t>−</w:t>
            </w:r>
          </w:p>
        </w:tc>
        <w:tc>
          <w:tcPr>
            <w:tcW w:w="2211" w:type="dxa"/>
            <w:tcBorders>
              <w:right w:val="thinThickLargeGap" w:sz="24" w:space="0" w:color="auto"/>
            </w:tcBorders>
            <w:vAlign w:val="center"/>
          </w:tcPr>
          <w:p w:rsidR="00A441EE" w:rsidRPr="005B101C" w:rsidRDefault="00A441EE" w:rsidP="00A441EE">
            <w:pPr>
              <w:pStyle w:val="TableText"/>
            </w:pPr>
            <w:r>
              <w:t>bisulfate</w:t>
            </w:r>
          </w:p>
        </w:tc>
        <w:tc>
          <w:tcPr>
            <w:tcW w:w="1134" w:type="dxa"/>
            <w:tcBorders>
              <w:left w:val="thinThickLargeGap" w:sz="24" w:space="0" w:color="auto"/>
            </w:tcBorders>
            <w:vAlign w:val="center"/>
          </w:tcPr>
          <w:p w:rsidR="00A441EE" w:rsidRPr="005B101C" w:rsidRDefault="00A441EE" w:rsidP="00A441EE">
            <w:pPr>
              <w:pStyle w:val="TableText"/>
            </w:pPr>
            <w:r>
              <w:t>HCO</w:t>
            </w:r>
            <w:r w:rsidRPr="00A87FF3">
              <w:rPr>
                <w:vertAlign w:val="subscript"/>
              </w:rPr>
              <w:t>3</w:t>
            </w:r>
            <w:r w:rsidRPr="00A87FF3">
              <w:rPr>
                <w:vertAlign w:val="superscript"/>
              </w:rPr>
              <w:t>−</w:t>
            </w:r>
          </w:p>
        </w:tc>
        <w:tc>
          <w:tcPr>
            <w:tcW w:w="2268" w:type="dxa"/>
            <w:vAlign w:val="center"/>
          </w:tcPr>
          <w:p w:rsidR="00A441EE" w:rsidRPr="005B101C" w:rsidRDefault="00A441EE" w:rsidP="00A441EE">
            <w:pPr>
              <w:pStyle w:val="TableText"/>
            </w:pPr>
            <w:r>
              <w:t>bicarbonate</w:t>
            </w:r>
          </w:p>
        </w:tc>
      </w:tr>
      <w:tr w:rsidR="00421049" w:rsidTr="00421049">
        <w:trPr>
          <w:jc w:val="center"/>
        </w:trPr>
        <w:tc>
          <w:tcPr>
            <w:tcW w:w="1134" w:type="dxa"/>
            <w:tcBorders>
              <w:top w:val="thinThickLargeGap" w:sz="24" w:space="0" w:color="auto"/>
            </w:tcBorders>
            <w:vAlign w:val="center"/>
          </w:tcPr>
          <w:p w:rsidR="00A441EE" w:rsidRPr="005B101C" w:rsidRDefault="00A441EE" w:rsidP="00A441EE">
            <w:pPr>
              <w:pStyle w:val="TableText"/>
            </w:pPr>
            <w:r>
              <w:t>PO</w:t>
            </w:r>
            <w:r w:rsidRPr="0080043F">
              <w:rPr>
                <w:vertAlign w:val="subscript"/>
              </w:rPr>
              <w:t>4</w:t>
            </w:r>
            <w:r>
              <w:rPr>
                <w:vertAlign w:val="superscript"/>
              </w:rPr>
              <w:t>3</w:t>
            </w:r>
            <w:r w:rsidRPr="00CC2C18">
              <w:rPr>
                <w:vertAlign w:val="superscript"/>
              </w:rPr>
              <w:t>−</w:t>
            </w:r>
          </w:p>
        </w:tc>
        <w:tc>
          <w:tcPr>
            <w:tcW w:w="2211" w:type="dxa"/>
            <w:tcBorders>
              <w:top w:val="thinThickLargeGap" w:sz="24" w:space="0" w:color="auto"/>
            </w:tcBorders>
            <w:vAlign w:val="center"/>
          </w:tcPr>
          <w:p w:rsidR="00A441EE" w:rsidRPr="005B101C" w:rsidRDefault="00A441EE" w:rsidP="00A441EE">
            <w:pPr>
              <w:pStyle w:val="TableText"/>
            </w:pPr>
            <w:r>
              <w:t>phosphate</w:t>
            </w:r>
          </w:p>
        </w:tc>
        <w:tc>
          <w:tcPr>
            <w:tcW w:w="1134" w:type="dxa"/>
            <w:tcBorders>
              <w:top w:val="thinThickLargeGap" w:sz="24" w:space="0" w:color="auto"/>
            </w:tcBorders>
            <w:vAlign w:val="center"/>
          </w:tcPr>
          <w:p w:rsidR="00A441EE" w:rsidRPr="005B101C" w:rsidRDefault="00A441EE" w:rsidP="00A441EE">
            <w:pPr>
              <w:pStyle w:val="TableText"/>
            </w:pPr>
            <w:r>
              <w:t>HPO</w:t>
            </w:r>
            <w:r w:rsidRPr="0080043F">
              <w:rPr>
                <w:vertAlign w:val="subscript"/>
              </w:rPr>
              <w:t>4</w:t>
            </w:r>
            <w:r>
              <w:rPr>
                <w:vertAlign w:val="superscript"/>
              </w:rPr>
              <w:t>2</w:t>
            </w:r>
            <w:r w:rsidRPr="00CC2C18">
              <w:rPr>
                <w:vertAlign w:val="superscript"/>
              </w:rPr>
              <w:t>−</w:t>
            </w:r>
          </w:p>
        </w:tc>
        <w:tc>
          <w:tcPr>
            <w:tcW w:w="2211" w:type="dxa"/>
            <w:tcBorders>
              <w:top w:val="thinThickLargeGap" w:sz="24" w:space="0" w:color="auto"/>
            </w:tcBorders>
            <w:vAlign w:val="center"/>
          </w:tcPr>
          <w:p w:rsidR="00A441EE" w:rsidRPr="005B101C" w:rsidRDefault="00A441EE" w:rsidP="00A441EE">
            <w:pPr>
              <w:pStyle w:val="TableText"/>
            </w:pPr>
            <w:r>
              <w:t>hydrogen phosphate</w:t>
            </w:r>
          </w:p>
        </w:tc>
        <w:tc>
          <w:tcPr>
            <w:tcW w:w="1134" w:type="dxa"/>
            <w:tcBorders>
              <w:top w:val="thinThickLargeGap" w:sz="24" w:space="0" w:color="auto"/>
            </w:tcBorders>
            <w:vAlign w:val="center"/>
          </w:tcPr>
          <w:p w:rsidR="00A441EE" w:rsidRPr="005B101C" w:rsidRDefault="00A441EE" w:rsidP="00A441EE">
            <w:pPr>
              <w:pStyle w:val="TableText"/>
            </w:pPr>
            <w:r>
              <w:t>H</w:t>
            </w:r>
            <w:r w:rsidRPr="0080043F">
              <w:rPr>
                <w:vertAlign w:val="subscript"/>
              </w:rPr>
              <w:t>2</w:t>
            </w:r>
            <w:r>
              <w:t>PO</w:t>
            </w:r>
            <w:r w:rsidRPr="0080043F">
              <w:rPr>
                <w:vertAlign w:val="subscript"/>
              </w:rPr>
              <w:t>4</w:t>
            </w:r>
            <w:r w:rsidRPr="00CC2C18">
              <w:rPr>
                <w:vertAlign w:val="superscript"/>
              </w:rPr>
              <w:t>−</w:t>
            </w:r>
          </w:p>
        </w:tc>
        <w:tc>
          <w:tcPr>
            <w:tcW w:w="2268" w:type="dxa"/>
            <w:tcBorders>
              <w:top w:val="thinThickLargeGap" w:sz="24" w:space="0" w:color="auto"/>
            </w:tcBorders>
            <w:vAlign w:val="center"/>
          </w:tcPr>
          <w:p w:rsidR="00A441EE" w:rsidRPr="005B101C" w:rsidRDefault="00A441EE" w:rsidP="00A441EE">
            <w:pPr>
              <w:pStyle w:val="TableText"/>
            </w:pPr>
            <w:r>
              <w:t>dihydrogen phosphate</w:t>
            </w:r>
          </w:p>
        </w:tc>
      </w:tr>
    </w:tbl>
    <w:p w:rsidR="00742F60" w:rsidRPr="00742F60" w:rsidRDefault="00742F60" w:rsidP="00A441EE">
      <w:pPr>
        <w:spacing w:before="240"/>
        <w:rPr>
          <w:rStyle w:val="Highlight"/>
          <w:b w:val="0"/>
          <w:u w:val="none"/>
        </w:rPr>
      </w:pPr>
      <w:r w:rsidRPr="00742F60">
        <w:rPr>
          <w:rStyle w:val="Highlight"/>
        </w:rPr>
        <w:t xml:space="preserve">SOME </w:t>
      </w:r>
      <w:r w:rsidR="00E724D7">
        <w:rPr>
          <w:rStyle w:val="Highlight"/>
        </w:rPr>
        <w:t>STRANGE</w:t>
      </w:r>
      <w:r w:rsidRPr="00742F60">
        <w:rPr>
          <w:rStyle w:val="Highlight"/>
        </w:rPr>
        <w:t xml:space="preserve"> </w:t>
      </w:r>
      <w:r w:rsidR="00897BD5">
        <w:rPr>
          <w:rStyle w:val="Highlight"/>
        </w:rPr>
        <w:t>IONS</w:t>
      </w:r>
    </w:p>
    <w:p w:rsidR="00742F60" w:rsidRPr="00742F60" w:rsidRDefault="00742F60" w:rsidP="00742F60">
      <w:r w:rsidRPr="00742F60">
        <w:t>Hydrogen can be either a cation (H</w:t>
      </w:r>
      <w:r w:rsidRPr="007E5783">
        <w:rPr>
          <w:vertAlign w:val="superscript"/>
        </w:rPr>
        <w:t>+</w:t>
      </w:r>
      <w:r w:rsidRPr="00742F60">
        <w:t>, proton) or an anion (H</w:t>
      </w:r>
      <w:r w:rsidRPr="007E5783">
        <w:rPr>
          <w:vertAlign w:val="superscript"/>
        </w:rPr>
        <w:t>–</w:t>
      </w:r>
      <w:r w:rsidRPr="00742F60">
        <w:t>, hydride).</w:t>
      </w:r>
    </w:p>
    <w:p w:rsidR="00742F60" w:rsidRPr="00742F60" w:rsidRDefault="00742F60" w:rsidP="00742F60">
      <w:r w:rsidRPr="00742F60">
        <w:t>NH</w:t>
      </w:r>
      <w:r w:rsidRPr="00E724D7">
        <w:rPr>
          <w:vertAlign w:val="subscript"/>
        </w:rPr>
        <w:t>4</w:t>
      </w:r>
      <w:r w:rsidRPr="00E724D7">
        <w:rPr>
          <w:vertAlign w:val="superscript"/>
        </w:rPr>
        <w:t>+</w:t>
      </w:r>
      <w:r w:rsidRPr="00742F60">
        <w:t xml:space="preserve">, ammonium, is the only cation </w:t>
      </w:r>
      <w:r w:rsidR="00F36DDB">
        <w:t xml:space="preserve">discussed </w:t>
      </w:r>
      <w:r w:rsidRPr="00742F60">
        <w:t>here that is not a metal.</w:t>
      </w:r>
    </w:p>
    <w:p w:rsidR="007B01DC" w:rsidRDefault="00742F60" w:rsidP="00E724D7">
      <w:r w:rsidRPr="00742F60">
        <w:t xml:space="preserve">We saw the </w:t>
      </w:r>
      <w:r w:rsidR="00897BD5">
        <w:t>peroxide O</w:t>
      </w:r>
      <w:r w:rsidR="00897BD5" w:rsidRPr="00897BD5">
        <w:rPr>
          <w:vertAlign w:val="subscript"/>
        </w:rPr>
        <w:t>2</w:t>
      </w:r>
      <w:r w:rsidR="00897BD5" w:rsidRPr="00897BD5">
        <w:rPr>
          <w:vertAlign w:val="superscript"/>
        </w:rPr>
        <w:t>2</w:t>
      </w:r>
      <w:r w:rsidR="00897BD5" w:rsidRPr="00897BD5">
        <w:rPr>
          <w:vertAlign w:val="superscript"/>
        </w:rPr>
        <w:softHyphen/>
        <w:t>–</w:t>
      </w:r>
      <w:r w:rsidR="00897BD5">
        <w:t xml:space="preserve"> and mercurous </w:t>
      </w:r>
      <w:r w:rsidRPr="00742F60">
        <w:t>Hg</w:t>
      </w:r>
      <w:r w:rsidRPr="00D92C6E">
        <w:rPr>
          <w:vertAlign w:val="subscript"/>
        </w:rPr>
        <w:t>2</w:t>
      </w:r>
      <w:r w:rsidRPr="00D92C6E">
        <w:rPr>
          <w:vertAlign w:val="superscript"/>
        </w:rPr>
        <w:t>2+</w:t>
      </w:r>
      <w:r w:rsidR="00897BD5">
        <w:t xml:space="preserve"> ions above.</w:t>
      </w:r>
      <w:r w:rsidRPr="00742F60">
        <w:t xml:space="preserve"> </w:t>
      </w:r>
      <w:r w:rsidRPr="00D92C6E">
        <w:rPr>
          <w:rStyle w:val="Highlight"/>
        </w:rPr>
        <w:t>Do not</w:t>
      </w:r>
      <w:r w:rsidRPr="00742F60">
        <w:t xml:space="preserve"> </w:t>
      </w:r>
      <w:r w:rsidR="00D92C6E">
        <w:t>“</w:t>
      </w:r>
      <w:r w:rsidRPr="00742F60">
        <w:t>simplify</w:t>
      </w:r>
      <w:r w:rsidR="00D92C6E">
        <w:t>”</w:t>
      </w:r>
      <w:r w:rsidR="00897BD5">
        <w:t xml:space="preserve"> them to</w:t>
      </w:r>
      <w:r w:rsidRPr="00742F60">
        <w:t xml:space="preserve"> </w:t>
      </w:r>
      <w:r w:rsidR="00897BD5" w:rsidRPr="00A441EE">
        <w:rPr>
          <w:strike/>
        </w:rPr>
        <w:t>O</w:t>
      </w:r>
      <w:r w:rsidR="00897BD5" w:rsidRPr="00A441EE">
        <w:rPr>
          <w:strike/>
        </w:rPr>
        <w:softHyphen/>
      </w:r>
      <w:r w:rsidR="00897BD5" w:rsidRPr="00897BD5">
        <w:rPr>
          <w:vertAlign w:val="superscript"/>
        </w:rPr>
        <w:t>–</w:t>
      </w:r>
      <w:r w:rsidR="00897BD5">
        <w:t xml:space="preserve"> and</w:t>
      </w:r>
      <w:r w:rsidRPr="00742F60">
        <w:t xml:space="preserve"> </w:t>
      </w:r>
      <w:r w:rsidRPr="00D92C6E">
        <w:rPr>
          <w:strike/>
        </w:rPr>
        <w:t>Hg</w:t>
      </w:r>
      <w:r w:rsidRPr="00D92C6E">
        <w:rPr>
          <w:vertAlign w:val="superscript"/>
        </w:rPr>
        <w:t>+</w:t>
      </w:r>
      <w:r w:rsidRPr="00742F60">
        <w:t>!</w:t>
      </w:r>
      <w:r w:rsidR="00897BD5">
        <w:t xml:space="preserve"> This is incorrect</w:t>
      </w:r>
      <w:r w:rsidR="00F36DDB">
        <w:t>!</w:t>
      </w:r>
      <w:r w:rsidR="00897BD5">
        <w:t xml:space="preserve"> They must stay </w:t>
      </w:r>
      <w:r w:rsidR="00E724D7">
        <w:t>as</w:t>
      </w:r>
      <w:r w:rsidR="00897BD5">
        <w:t xml:space="preserve"> pairs.</w:t>
      </w:r>
    </w:p>
    <w:p w:rsidR="007E5783" w:rsidRDefault="007B01DC" w:rsidP="00E724D7">
      <w:r w:rsidRPr="007B01DC">
        <w:rPr>
          <w:rStyle w:val="Highlight"/>
        </w:rPr>
        <w:t>Exercise:</w:t>
      </w:r>
      <w:r>
        <w:t xml:space="preserve"> can you predict the formula of the ion iodate?</w:t>
      </w:r>
      <w:r w:rsidR="001A1ADA">
        <w:t xml:space="preserve"> Hint: Group 17.</w:t>
      </w:r>
      <w:r w:rsidR="007E5783">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AC17C9" w:rsidRPr="00E53960" w:rsidTr="005F2C61">
        <w:trPr>
          <w:cantSplit/>
          <w:trHeight w:val="261"/>
        </w:trPr>
        <w:tc>
          <w:tcPr>
            <w:tcW w:w="1956" w:type="dxa"/>
            <w:vAlign w:val="center"/>
          </w:tcPr>
          <w:p w:rsidR="00AC17C9" w:rsidRPr="00E53960" w:rsidRDefault="00AC17C9" w:rsidP="00930EED">
            <w:pPr>
              <w:pStyle w:val="Heading1"/>
            </w:pPr>
            <w:r w:rsidRPr="00E53960">
              <w:lastRenderedPageBreak/>
              <w:t>Activity Title:</w:t>
            </w:r>
          </w:p>
        </w:tc>
        <w:tc>
          <w:tcPr>
            <w:tcW w:w="7744" w:type="dxa"/>
            <w:gridSpan w:val="3"/>
            <w:tcBorders>
              <w:bottom w:val="single" w:sz="4" w:space="0" w:color="auto"/>
              <w:right w:val="single" w:sz="4" w:space="0" w:color="auto"/>
            </w:tcBorders>
          </w:tcPr>
          <w:p w:rsidR="00AC17C9" w:rsidRPr="00E53960" w:rsidRDefault="00C04CD2" w:rsidP="00930EED">
            <w:pPr>
              <w:spacing w:line="240" w:lineRule="auto"/>
              <w:rPr>
                <w:spacing w:val="0"/>
              </w:rPr>
            </w:pPr>
            <w:r>
              <w:t>05-</w:t>
            </w:r>
            <w:proofErr w:type="gramStart"/>
            <w:r>
              <w:t>03.</w:t>
            </w:r>
            <w:r w:rsidR="00AC17C9">
              <w:t>Naming</w:t>
            </w:r>
            <w:proofErr w:type="gramEnd"/>
            <w:r w:rsidR="00AC17C9">
              <w:t xml:space="preserve"> compounds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7C9" w:rsidRPr="00E53960" w:rsidRDefault="005F2C61" w:rsidP="00930EED">
            <w:pPr>
              <w:spacing w:line="240" w:lineRule="auto"/>
              <w:jc w:val="right"/>
              <w:rPr>
                <w:spacing w:val="0"/>
              </w:rPr>
            </w:pPr>
            <w:r>
              <w:rPr>
                <w:spacing w:val="0"/>
              </w:rPr>
              <w:t>v</w:t>
            </w:r>
            <w:r w:rsidR="00AC17C9" w:rsidRPr="00E53960">
              <w:rPr>
                <w:spacing w:val="0"/>
              </w:rPr>
              <w:t>0</w:t>
            </w:r>
            <w:r w:rsidR="00DD1742">
              <w:rPr>
                <w:spacing w:val="0"/>
              </w:rPr>
              <w:t>2</w:t>
            </w:r>
          </w:p>
        </w:tc>
      </w:tr>
      <w:tr w:rsidR="00AC17C9" w:rsidRPr="00E53960" w:rsidTr="00930EED">
        <w:trPr>
          <w:cantSplit/>
          <w:trHeight w:val="65"/>
        </w:trPr>
        <w:tc>
          <w:tcPr>
            <w:tcW w:w="2409" w:type="dxa"/>
            <w:gridSpan w:val="2"/>
            <w:vAlign w:val="center"/>
          </w:tcPr>
          <w:p w:rsidR="00AC17C9" w:rsidRPr="00E53960" w:rsidRDefault="00AC17C9" w:rsidP="00930EED">
            <w:pPr>
              <w:pStyle w:val="Heading1"/>
            </w:pPr>
            <w:r w:rsidRPr="00E53960">
              <w:t>Learning Target:</w:t>
            </w:r>
          </w:p>
        </w:tc>
        <w:tc>
          <w:tcPr>
            <w:tcW w:w="7796" w:type="dxa"/>
            <w:gridSpan w:val="3"/>
            <w:tcBorders>
              <w:top w:val="single" w:sz="4" w:space="0" w:color="auto"/>
              <w:bottom w:val="single" w:sz="4" w:space="0" w:color="auto"/>
            </w:tcBorders>
          </w:tcPr>
          <w:p w:rsidR="00AC17C9" w:rsidRPr="00E53960" w:rsidRDefault="00AC17C9" w:rsidP="00930EED">
            <w:pPr>
              <w:spacing w:line="240" w:lineRule="auto"/>
              <w:rPr>
                <w:spacing w:val="0"/>
              </w:rPr>
            </w:pPr>
            <w:r w:rsidRPr="00E53960">
              <w:t xml:space="preserve">To </w:t>
            </w:r>
            <w:r>
              <w:t>practice naming chemical compounds</w:t>
            </w:r>
          </w:p>
        </w:tc>
      </w:tr>
      <w:tr w:rsidR="00AC17C9" w:rsidRPr="00E53960" w:rsidTr="00930EED">
        <w:trPr>
          <w:cantSplit/>
          <w:trHeight w:val="65"/>
        </w:trPr>
        <w:tc>
          <w:tcPr>
            <w:tcW w:w="2995" w:type="dxa"/>
            <w:gridSpan w:val="3"/>
            <w:vAlign w:val="center"/>
          </w:tcPr>
          <w:p w:rsidR="00AC17C9" w:rsidRPr="00E53960" w:rsidRDefault="00AC17C9" w:rsidP="00930EED">
            <w:pPr>
              <w:pStyle w:val="Heading1"/>
            </w:pPr>
            <w:r w:rsidRPr="00E53960">
              <w:t>Authors/References:</w:t>
            </w:r>
          </w:p>
        </w:tc>
        <w:tc>
          <w:tcPr>
            <w:tcW w:w="7210" w:type="dxa"/>
            <w:gridSpan w:val="2"/>
            <w:tcBorders>
              <w:top w:val="single" w:sz="4" w:space="0" w:color="auto"/>
              <w:bottom w:val="single" w:sz="4" w:space="0" w:color="auto"/>
            </w:tcBorders>
          </w:tcPr>
          <w:p w:rsidR="00AC17C9" w:rsidRPr="00E53960" w:rsidRDefault="00E174BF" w:rsidP="00930EED">
            <w:pPr>
              <w:spacing w:line="240" w:lineRule="auto"/>
              <w:rPr>
                <w:spacing w:val="0"/>
              </w:rPr>
            </w:pPr>
            <w:r>
              <w:rPr>
                <w:spacing w:val="0"/>
              </w:rPr>
              <w:t>Victor Sojo</w:t>
            </w:r>
          </w:p>
        </w:tc>
      </w:tr>
    </w:tbl>
    <w:p w:rsidR="00E724D7" w:rsidRDefault="00E724D7" w:rsidP="00E724D7"/>
    <w:p w:rsidR="00FC42F6" w:rsidRDefault="00ED3BCD" w:rsidP="00FA15DA">
      <w:r>
        <w:rPr>
          <w:rStyle w:val="Highlight"/>
        </w:rPr>
        <w:t>S</w:t>
      </w:r>
      <w:r w:rsidR="00C404A1" w:rsidRPr="00C404A1">
        <w:rPr>
          <w:rStyle w:val="Highlight"/>
        </w:rPr>
        <w:t>alts</w:t>
      </w:r>
      <w:r w:rsidR="00C404A1">
        <w:t xml:space="preserve"> </w:t>
      </w:r>
      <w:r>
        <w:t>a</w:t>
      </w:r>
      <w:r w:rsidR="00C404A1">
        <w:t xml:space="preserve">re named </w:t>
      </w:r>
      <w:r>
        <w:t>simply by stating</w:t>
      </w:r>
      <w:r w:rsidR="00C404A1">
        <w:t xml:space="preserve"> the cation followed by the anion. For example, KI is “potassium iodide”, and Fe</w:t>
      </w:r>
      <w:r w:rsidRPr="00ED3BCD">
        <w:rPr>
          <w:vertAlign w:val="subscript"/>
        </w:rPr>
        <w:t>2</w:t>
      </w:r>
      <w:r>
        <w:t>(SO</w:t>
      </w:r>
      <w:r w:rsidRPr="00ED3BCD">
        <w:rPr>
          <w:vertAlign w:val="subscript"/>
        </w:rPr>
        <w:t>4</w:t>
      </w:r>
      <w:r>
        <w:t>)</w:t>
      </w:r>
      <w:r w:rsidR="00C404A1" w:rsidRPr="00C404A1">
        <w:rPr>
          <w:vertAlign w:val="subscript"/>
        </w:rPr>
        <w:t>3</w:t>
      </w:r>
      <w:r w:rsidR="00C404A1">
        <w:t xml:space="preserve"> is “</w:t>
      </w:r>
      <w:proofErr w:type="gramStart"/>
      <w:r w:rsidR="00C404A1">
        <w:t>iron(</w:t>
      </w:r>
      <w:proofErr w:type="gramEnd"/>
      <w:r w:rsidR="00C404A1">
        <w:t xml:space="preserve">III) </w:t>
      </w:r>
      <w:r w:rsidR="00930EED">
        <w:t>sulfate</w:t>
      </w:r>
      <w:r w:rsidR="00C404A1">
        <w:t xml:space="preserve">” (or, in the old nomenclature that’s still in use, “ferric </w:t>
      </w:r>
      <w:r w:rsidR="00930EED">
        <w:t>sulfate</w:t>
      </w:r>
      <w:r w:rsidR="00C404A1">
        <w:t>”).</w:t>
      </w:r>
      <w:r>
        <w:t xml:space="preserve"> To find out </w:t>
      </w:r>
      <w:r w:rsidR="00F67BF7">
        <w:t>how many of</w:t>
      </w:r>
      <w:r>
        <w:t xml:space="preserve"> each ion</w:t>
      </w:r>
      <w:r w:rsidR="00F67BF7">
        <w:t xml:space="preserve"> we need</w:t>
      </w:r>
      <w:r>
        <w:t xml:space="preserve">, we </w:t>
      </w:r>
      <w:r w:rsidR="00473EB5">
        <w:t>must</w:t>
      </w:r>
      <w:r>
        <w:t xml:space="preserve"> make sure </w:t>
      </w:r>
      <w:r w:rsidR="00930EED">
        <w:t xml:space="preserve">that </w:t>
      </w:r>
      <w:r>
        <w:t>the total charge is zero</w:t>
      </w:r>
      <w:r w:rsidR="002063E2">
        <w:t xml:space="preserve"> </w:t>
      </w:r>
      <w:r w:rsidR="00473EB5">
        <w:t>using</w:t>
      </w:r>
      <w:r w:rsidR="002063E2">
        <w:t xml:space="preserve"> the </w:t>
      </w:r>
      <w:r w:rsidR="00473EB5">
        <w:t>smallest possible combination</w:t>
      </w:r>
      <w:r>
        <w:t>. For</w:t>
      </w:r>
      <w:r w:rsidR="00F67BF7">
        <w:t xml:space="preserve"> Na</w:t>
      </w:r>
      <w:r w:rsidR="00F67BF7" w:rsidRPr="00F67BF7">
        <w:rPr>
          <w:vertAlign w:val="superscript"/>
        </w:rPr>
        <w:t>+</w:t>
      </w:r>
      <w:r w:rsidR="00F67BF7">
        <w:t xml:space="preserve"> and Cl</w:t>
      </w:r>
      <w:r w:rsidR="00F67BF7" w:rsidRPr="00F67BF7">
        <w:rPr>
          <w:vertAlign w:val="superscript"/>
        </w:rPr>
        <w:t>–</w:t>
      </w:r>
      <w:r w:rsidR="00F67BF7">
        <w:t xml:space="preserve"> it’s easy: just one of each.</w:t>
      </w:r>
      <w:r w:rsidR="00473EB5">
        <w:t xml:space="preserve"> </w:t>
      </w:r>
      <w:r w:rsidR="002063E2">
        <w:t>But f</w:t>
      </w:r>
      <w:r w:rsidR="00F67BF7">
        <w:t xml:space="preserve">or </w:t>
      </w:r>
      <w:r>
        <w:t>Fe</w:t>
      </w:r>
      <w:r w:rsidRPr="00ED3BCD">
        <w:rPr>
          <w:vertAlign w:val="superscript"/>
        </w:rPr>
        <w:t>3+</w:t>
      </w:r>
      <w:r>
        <w:t xml:space="preserve"> and SO</w:t>
      </w:r>
      <w:r w:rsidRPr="00ED3BCD">
        <w:rPr>
          <w:vertAlign w:val="subscript"/>
        </w:rPr>
        <w:t>4</w:t>
      </w:r>
      <w:r w:rsidRPr="00ED3BCD">
        <w:rPr>
          <w:vertAlign w:val="superscript"/>
        </w:rPr>
        <w:t>2–</w:t>
      </w:r>
      <w:r w:rsidR="00F67BF7">
        <w:t xml:space="preserve"> it’s trickier. We</w:t>
      </w:r>
      <w:r w:rsidR="00930EED">
        <w:t xml:space="preserve"> could have either one </w:t>
      </w:r>
      <w:r w:rsidR="00F67BF7">
        <w:t>Fe</w:t>
      </w:r>
      <w:r w:rsidR="00F67BF7" w:rsidRPr="00F67BF7">
        <w:rPr>
          <w:vertAlign w:val="superscript"/>
        </w:rPr>
        <w:t>3+</w:t>
      </w:r>
      <w:r w:rsidR="00930EED">
        <w:t xml:space="preserve"> (3 positive charges), or </w:t>
      </w:r>
      <w:r w:rsidR="00930EED" w:rsidRPr="00473EB5">
        <w:t xml:space="preserve">two </w:t>
      </w:r>
      <w:r w:rsidR="00F67BF7" w:rsidRPr="00473EB5">
        <w:t>Fe</w:t>
      </w:r>
      <w:r w:rsidR="00F67BF7" w:rsidRPr="00473EB5">
        <w:rPr>
          <w:vertAlign w:val="superscript"/>
        </w:rPr>
        <w:t>3+</w:t>
      </w:r>
      <w:r w:rsidR="00F67BF7" w:rsidRPr="00473EB5">
        <w:t xml:space="preserve"> </w:t>
      </w:r>
      <w:r w:rsidR="00930EED" w:rsidRPr="00473EB5">
        <w:t>(</w:t>
      </w:r>
      <w:r w:rsidR="002063E2">
        <w:rPr>
          <w:b/>
          <w:u w:val="single"/>
        </w:rPr>
        <w:t>6+</w:t>
      </w:r>
      <w:r w:rsidR="00930EED" w:rsidRPr="00473EB5">
        <w:t>)</w:t>
      </w:r>
      <w:r w:rsidR="00930EED">
        <w:t xml:space="preserve">, or three (9+) or four </w:t>
      </w:r>
      <w:r w:rsidR="00930EED" w:rsidRPr="00473EB5">
        <w:t>(</w:t>
      </w:r>
      <w:r w:rsidR="00930EED" w:rsidRPr="00473EB5">
        <w:rPr>
          <w:rStyle w:val="Highlight"/>
        </w:rPr>
        <w:t>12+</w:t>
      </w:r>
      <w:r w:rsidR="00930EED" w:rsidRPr="00473EB5">
        <w:t>)</w:t>
      </w:r>
      <w:r w:rsidR="00930EED">
        <w:t xml:space="preserve"> and so on. Similarly</w:t>
      </w:r>
      <w:r w:rsidR="00473EB5">
        <w:t>,</w:t>
      </w:r>
      <w:r w:rsidR="00930EED">
        <w:t xml:space="preserve"> we could have one </w:t>
      </w:r>
      <w:r w:rsidR="00F67BF7">
        <w:t>SO</w:t>
      </w:r>
      <w:r w:rsidR="00F67BF7" w:rsidRPr="00F67BF7">
        <w:rPr>
          <w:vertAlign w:val="subscript"/>
        </w:rPr>
        <w:t>4</w:t>
      </w:r>
      <w:r w:rsidR="00F67BF7" w:rsidRPr="00F67BF7">
        <w:rPr>
          <w:vertAlign w:val="superscript"/>
        </w:rPr>
        <w:t>2–</w:t>
      </w:r>
      <w:r w:rsidR="00930EED">
        <w:t xml:space="preserve"> (2–),</w:t>
      </w:r>
      <w:r w:rsidR="002063E2">
        <w:t xml:space="preserve"> </w:t>
      </w:r>
      <w:r w:rsidR="00930EED">
        <w:t xml:space="preserve">two (4–), </w:t>
      </w:r>
      <w:r w:rsidR="00930EED" w:rsidRPr="00473EB5">
        <w:t>three (</w:t>
      </w:r>
      <w:r w:rsidR="00930EED" w:rsidRPr="00473EB5">
        <w:rPr>
          <w:rStyle w:val="Highlight"/>
        </w:rPr>
        <w:t>6–</w:t>
      </w:r>
      <w:r w:rsidR="00930EED" w:rsidRPr="00473EB5">
        <w:t>),</w:t>
      </w:r>
      <w:r w:rsidR="00930EED">
        <w:t xml:space="preserve"> four (8–), five (10–), six (</w:t>
      </w:r>
      <w:r w:rsidR="00930EED" w:rsidRPr="00473EB5">
        <w:rPr>
          <w:rStyle w:val="Highlight"/>
        </w:rPr>
        <w:t>12–</w:t>
      </w:r>
      <w:r w:rsidR="00930EED">
        <w:t>)</w:t>
      </w:r>
      <w:r w:rsidR="00F67BF7">
        <w:t>, seven (14–)</w:t>
      </w:r>
      <w:r w:rsidR="00930EED">
        <w:t xml:space="preserve"> and so on.</w:t>
      </w:r>
      <w:r w:rsidR="00FC42F6">
        <w:t xml:space="preserve"> The first time that we have the same number of positive and negative charges is </w:t>
      </w:r>
      <w:r w:rsidR="00DA1133">
        <w:t xml:space="preserve">at </w:t>
      </w:r>
      <w:r w:rsidR="00FC42F6">
        <w:sym w:font="Symbol" w:char="F0B1"/>
      </w:r>
      <w:r w:rsidR="00DA1133">
        <w:t>6, so we get Fe</w:t>
      </w:r>
      <w:r w:rsidR="00DA1133" w:rsidRPr="00ED3BCD">
        <w:rPr>
          <w:vertAlign w:val="subscript"/>
        </w:rPr>
        <w:t>2</w:t>
      </w:r>
      <w:r w:rsidR="00DA1133">
        <w:t>(SO</w:t>
      </w:r>
      <w:r w:rsidR="00DA1133" w:rsidRPr="00ED3BCD">
        <w:rPr>
          <w:vertAlign w:val="subscript"/>
        </w:rPr>
        <w:t>4</w:t>
      </w:r>
      <w:r w:rsidR="00DA1133">
        <w:t>)</w:t>
      </w:r>
      <w:r w:rsidR="00DA1133" w:rsidRPr="00C404A1">
        <w:rPr>
          <w:vertAlign w:val="subscript"/>
        </w:rPr>
        <w:t>3</w:t>
      </w:r>
      <w:r w:rsidR="00DA1133">
        <w:t>. Technically, 6 is the least common multiple (LCM) of 2 and 3.</w:t>
      </w:r>
    </w:p>
    <w:p w:rsidR="00930EED" w:rsidRDefault="00930EED" w:rsidP="00FA15DA">
      <w:r>
        <w:t>Conversely</w:t>
      </w:r>
      <w:r w:rsidR="00ED3BCD">
        <w:t xml:space="preserve">, for </w:t>
      </w:r>
      <w:proofErr w:type="gramStart"/>
      <w:r w:rsidR="00ED3BCD">
        <w:t>lead(</w:t>
      </w:r>
      <w:proofErr w:type="gramEnd"/>
      <w:r w:rsidR="00ED3BCD">
        <w:t>IV) sulfate, we have Pb</w:t>
      </w:r>
      <w:r w:rsidR="00ED3BCD">
        <w:rPr>
          <w:vertAlign w:val="superscript"/>
        </w:rPr>
        <w:t>4</w:t>
      </w:r>
      <w:r w:rsidR="00ED3BCD" w:rsidRPr="00ED3BCD">
        <w:rPr>
          <w:vertAlign w:val="superscript"/>
        </w:rPr>
        <w:t>+</w:t>
      </w:r>
      <w:r w:rsidR="00ED3BCD">
        <w:t xml:space="preserve"> and SO</w:t>
      </w:r>
      <w:r w:rsidR="00ED3BCD" w:rsidRPr="00ED3BCD">
        <w:rPr>
          <w:vertAlign w:val="subscript"/>
        </w:rPr>
        <w:t>4</w:t>
      </w:r>
      <w:r w:rsidR="00ED3BCD" w:rsidRPr="00ED3BCD">
        <w:rPr>
          <w:vertAlign w:val="superscript"/>
        </w:rPr>
        <w:t>2–</w:t>
      </w:r>
      <w:r>
        <w:t xml:space="preserve">, so we only need to get to </w:t>
      </w:r>
      <w:r>
        <w:sym w:font="Symbol" w:char="F0B1"/>
      </w:r>
      <w:r>
        <w:t xml:space="preserve">4, the LCM of 2 and 4: </w:t>
      </w:r>
      <w:proofErr w:type="spellStart"/>
      <w:r>
        <w:t>Pb</w:t>
      </w:r>
      <w:proofErr w:type="spellEnd"/>
      <w:r>
        <w:t>(SO</w:t>
      </w:r>
      <w:r w:rsidRPr="00ED3BCD">
        <w:rPr>
          <w:vertAlign w:val="subscript"/>
        </w:rPr>
        <w:t>4</w:t>
      </w:r>
      <w:r>
        <w:t>)</w:t>
      </w:r>
      <w:r>
        <w:rPr>
          <w:vertAlign w:val="subscript"/>
        </w:rPr>
        <w:t>2</w:t>
      </w:r>
      <w:r>
        <w:t>.</w:t>
      </w:r>
    </w:p>
    <w:p w:rsidR="00ED3BCD" w:rsidRDefault="00ED3BCD" w:rsidP="00FA15DA">
      <w:r w:rsidRPr="002470FC">
        <w:rPr>
          <w:rStyle w:val="Highlight"/>
        </w:rPr>
        <w:t xml:space="preserve">Hydroxides </w:t>
      </w:r>
      <w:r w:rsidR="002470FC">
        <w:rPr>
          <w:rStyle w:val="Highlight"/>
        </w:rPr>
        <w:t>(ba</w:t>
      </w:r>
      <w:r w:rsidR="002470FC" w:rsidRPr="002470FC">
        <w:rPr>
          <w:rStyle w:val="Highlight"/>
        </w:rPr>
        <w:t>ses)</w:t>
      </w:r>
      <w:r w:rsidR="002470FC">
        <w:t xml:space="preserve"> </w:t>
      </w:r>
      <w:r>
        <w:t xml:space="preserve">and </w:t>
      </w:r>
      <w:r w:rsidRPr="00ED3BCD">
        <w:rPr>
          <w:rStyle w:val="Highlight"/>
        </w:rPr>
        <w:t>metal oxides</w:t>
      </w:r>
      <w:r>
        <w:t xml:space="preserve"> are named exactly like salts.</w:t>
      </w:r>
    </w:p>
    <w:p w:rsidR="00FC42F6" w:rsidRDefault="00FC42F6" w:rsidP="00FA15DA">
      <w:r w:rsidRPr="00FC42F6">
        <w:rPr>
          <w:rStyle w:val="Highlight"/>
        </w:rPr>
        <w:t>Non-metal oxides</w:t>
      </w:r>
      <w:r>
        <w:t xml:space="preserve"> are much easier to name: we just count the number of each atom and write prefixes that indicate the numbers (mono, di, tri, tetra, </w:t>
      </w:r>
      <w:proofErr w:type="spellStart"/>
      <w:r>
        <w:t>penta</w:t>
      </w:r>
      <w:proofErr w:type="spellEnd"/>
      <w:r>
        <w:t xml:space="preserve">, </w:t>
      </w:r>
      <w:proofErr w:type="spellStart"/>
      <w:r>
        <w:t>hexa</w:t>
      </w:r>
      <w:proofErr w:type="spellEnd"/>
      <w:r>
        <w:t xml:space="preserve">, </w:t>
      </w:r>
      <w:proofErr w:type="spellStart"/>
      <w:r>
        <w:t>hepta</w:t>
      </w:r>
      <w:proofErr w:type="spellEnd"/>
      <w:r>
        <w:t xml:space="preserve">, octa, </w:t>
      </w:r>
      <w:proofErr w:type="spellStart"/>
      <w:r>
        <w:t>nona</w:t>
      </w:r>
      <w:proofErr w:type="spellEnd"/>
      <w:r>
        <w:t xml:space="preserve">, </w:t>
      </w:r>
      <w:proofErr w:type="spellStart"/>
      <w:r>
        <w:t>deca</w:t>
      </w:r>
      <w:proofErr w:type="spellEnd"/>
      <w:r>
        <w:t>). For example: N</w:t>
      </w:r>
      <w:r w:rsidRPr="00FC42F6">
        <w:rPr>
          <w:vertAlign w:val="subscript"/>
        </w:rPr>
        <w:t>2</w:t>
      </w:r>
      <w:r>
        <w:t>O</w:t>
      </w:r>
      <w:r w:rsidRPr="00FC42F6">
        <w:rPr>
          <w:vertAlign w:val="subscript"/>
        </w:rPr>
        <w:t>4</w:t>
      </w:r>
      <w:r>
        <w:t xml:space="preserve"> is dinitrogen </w:t>
      </w:r>
      <w:proofErr w:type="spellStart"/>
      <w:r>
        <w:t>tetraoxide</w:t>
      </w:r>
      <w:proofErr w:type="spellEnd"/>
      <w:r>
        <w:t>. Note that if the first element has only one atom, we don’t write “mono” for it, but we do for the oxygen: CO is carbon monoxide.</w:t>
      </w:r>
    </w:p>
    <w:p w:rsidR="00D611A3" w:rsidRDefault="00473EB5" w:rsidP="00FA15DA">
      <w:r w:rsidRPr="00473EB5">
        <w:rPr>
          <w:b/>
          <w:u w:val="single"/>
        </w:rPr>
        <w:t>Binary a</w:t>
      </w:r>
      <w:r w:rsidR="00D611A3" w:rsidRPr="00473EB5">
        <w:rPr>
          <w:b/>
          <w:u w:val="single"/>
        </w:rPr>
        <w:t>cids</w:t>
      </w:r>
      <w:r w:rsidR="00D611A3">
        <w:t xml:space="preserve"> are named </w:t>
      </w:r>
      <w:r w:rsidR="00DD1742">
        <w:t>"hydro{</w:t>
      </w:r>
      <w:proofErr w:type="spellStart"/>
      <w:r>
        <w:t>elem</w:t>
      </w:r>
      <w:proofErr w:type="spellEnd"/>
      <w:r w:rsidR="00DD1742">
        <w:t>-}</w:t>
      </w:r>
      <w:proofErr w:type="spellStart"/>
      <w:r>
        <w:t>ic</w:t>
      </w:r>
      <w:proofErr w:type="spellEnd"/>
      <w:r>
        <w:t xml:space="preserve"> acid”; </w:t>
      </w:r>
      <w:proofErr w:type="spellStart"/>
      <w:r>
        <w:t>H</w:t>
      </w:r>
      <w:r w:rsidR="00DD1742">
        <w:t>Cl</w:t>
      </w:r>
      <w:proofErr w:type="spellEnd"/>
      <w:r>
        <w:t xml:space="preserve"> is hydro</w:t>
      </w:r>
      <w:r w:rsidR="00DD1742">
        <w:t>chl</w:t>
      </w:r>
      <w:r>
        <w:t>oric acid.</w:t>
      </w:r>
    </w:p>
    <w:p w:rsidR="00473EB5" w:rsidRDefault="00473EB5" w:rsidP="00473EB5">
      <w:r>
        <w:rPr>
          <w:b/>
          <w:u w:val="single"/>
        </w:rPr>
        <w:t>Oxo</w:t>
      </w:r>
      <w:r w:rsidRPr="00473EB5">
        <w:rPr>
          <w:b/>
          <w:u w:val="single"/>
        </w:rPr>
        <w:t>acids</w:t>
      </w:r>
      <w:r>
        <w:t xml:space="preserve"> are easier to learn with an example. Sulfur</w:t>
      </w:r>
      <w:r w:rsidRPr="00473EB5">
        <w:rPr>
          <w:rStyle w:val="Highlight"/>
        </w:rPr>
        <w:t>ic</w:t>
      </w:r>
      <w:r>
        <w:t xml:space="preserve"> acid is made from sulf</w:t>
      </w:r>
      <w:r w:rsidRPr="00473EB5">
        <w:rPr>
          <w:rStyle w:val="Highlight"/>
        </w:rPr>
        <w:t>ate</w:t>
      </w:r>
      <w:r>
        <w:t>: H</w:t>
      </w:r>
      <w:r w:rsidRPr="00473EB5">
        <w:rPr>
          <w:vertAlign w:val="subscript"/>
        </w:rPr>
        <w:t>2</w:t>
      </w:r>
      <w:r>
        <w:t>SO</w:t>
      </w:r>
      <w:r w:rsidRPr="00473EB5">
        <w:rPr>
          <w:vertAlign w:val="subscript"/>
        </w:rPr>
        <w:t>4</w:t>
      </w:r>
      <w:r>
        <w:t>, whereas sulfur</w:t>
      </w:r>
      <w:r w:rsidRPr="00473EB5">
        <w:rPr>
          <w:rStyle w:val="Highlight"/>
        </w:rPr>
        <w:t>ous</w:t>
      </w:r>
      <w:r>
        <w:t xml:space="preserve"> acid is made from sulf</w:t>
      </w:r>
      <w:r w:rsidRPr="00473EB5">
        <w:rPr>
          <w:rStyle w:val="Highlight"/>
        </w:rPr>
        <w:t>ite</w:t>
      </w:r>
      <w:r>
        <w:t>.</w:t>
      </w:r>
      <w:r w:rsidR="00AA6094">
        <w:t xml:space="preserve"> So just </w:t>
      </w:r>
      <w:r w:rsidR="007C6BD4">
        <w:t>remember that:</w:t>
      </w:r>
      <w:r w:rsidR="00AA6094">
        <w:t xml:space="preserve"> ____</w:t>
      </w:r>
      <w:proofErr w:type="spellStart"/>
      <w:r w:rsidR="00AA6094">
        <w:t>ite</w:t>
      </w:r>
      <w:proofErr w:type="spellEnd"/>
      <w:r w:rsidR="00AA6094">
        <w:t xml:space="preserve"> ion </w:t>
      </w:r>
      <w:r w:rsidR="00AA6094" w:rsidRPr="00AA6094">
        <w:t>→</w:t>
      </w:r>
      <w:r w:rsidR="00AA6094">
        <w:t xml:space="preserve"> ____</w:t>
      </w:r>
      <w:proofErr w:type="spellStart"/>
      <w:r w:rsidR="00AA6094">
        <w:t>ous</w:t>
      </w:r>
      <w:proofErr w:type="spellEnd"/>
      <w:r w:rsidR="00AA6094">
        <w:t xml:space="preserve"> acid, ____ate ion </w:t>
      </w:r>
      <w:r w:rsidR="00AA6094" w:rsidRPr="00AA6094">
        <w:t>→</w:t>
      </w:r>
      <w:r w:rsidR="00AA6094">
        <w:t xml:space="preserve"> ____</w:t>
      </w:r>
      <w:proofErr w:type="spellStart"/>
      <w:r w:rsidR="00AA6094">
        <w:t>ic</w:t>
      </w:r>
      <w:proofErr w:type="spellEnd"/>
      <w:r w:rsidR="00AA6094">
        <w:t xml:space="preserve"> acid. </w:t>
      </w:r>
    </w:p>
    <w:p w:rsidR="00495692" w:rsidRDefault="00D611A3" w:rsidP="00DA1133">
      <w:r w:rsidRPr="002470FC">
        <w:rPr>
          <w:rStyle w:val="Highlight"/>
          <w:spacing w:val="6"/>
        </w:rPr>
        <w:t>Exercise.</w:t>
      </w:r>
      <w:r w:rsidRPr="002470FC">
        <w:rPr>
          <w:spacing w:val="6"/>
        </w:rPr>
        <w:t xml:space="preserve"> Write the name or formula of the following compounds. </w:t>
      </w:r>
      <w:r w:rsidRPr="002470FC">
        <w:rPr>
          <w:b/>
          <w:spacing w:val="6"/>
          <w:u w:val="single"/>
        </w:rPr>
        <w:t>Salts</w:t>
      </w:r>
      <w:r w:rsidRPr="002470FC">
        <w:rPr>
          <w:spacing w:val="6"/>
          <w:u w:val="single"/>
        </w:rPr>
        <w:t>:</w:t>
      </w:r>
      <w:r w:rsidRPr="002470FC">
        <w:rPr>
          <w:spacing w:val="6"/>
        </w:rPr>
        <w:t xml:space="preserve"> KI, </w:t>
      </w:r>
      <w:proofErr w:type="spellStart"/>
      <w:r w:rsidRPr="002470FC">
        <w:rPr>
          <w:spacing w:val="6"/>
        </w:rPr>
        <w:t>CdS</w:t>
      </w:r>
      <w:proofErr w:type="spellEnd"/>
      <w:r w:rsidRPr="002470FC">
        <w:rPr>
          <w:spacing w:val="6"/>
        </w:rPr>
        <w:t xml:space="preserve">, ammonium sulfate, calcium phosphate. </w:t>
      </w:r>
      <w:r w:rsidRPr="002470FC">
        <w:rPr>
          <w:b/>
          <w:spacing w:val="6"/>
          <w:u w:val="single"/>
        </w:rPr>
        <w:t>Non-metal oxides:</w:t>
      </w:r>
      <w:r w:rsidRPr="002470FC">
        <w:rPr>
          <w:spacing w:val="6"/>
        </w:rPr>
        <w:t xml:space="preserve"> N</w:t>
      </w:r>
      <w:r w:rsidRPr="002470FC">
        <w:rPr>
          <w:spacing w:val="6"/>
          <w:vertAlign w:val="subscript"/>
        </w:rPr>
        <w:t>2</w:t>
      </w:r>
      <w:r w:rsidRPr="002470FC">
        <w:rPr>
          <w:spacing w:val="6"/>
        </w:rPr>
        <w:t>O</w:t>
      </w:r>
      <w:r w:rsidRPr="002470FC">
        <w:rPr>
          <w:spacing w:val="6"/>
          <w:vertAlign w:val="subscript"/>
        </w:rPr>
        <w:t>4</w:t>
      </w:r>
      <w:r w:rsidRPr="002470FC">
        <w:rPr>
          <w:spacing w:val="6"/>
        </w:rPr>
        <w:t>, P</w:t>
      </w:r>
      <w:r w:rsidRPr="002470FC">
        <w:rPr>
          <w:spacing w:val="6"/>
          <w:vertAlign w:val="subscript"/>
        </w:rPr>
        <w:t>4</w:t>
      </w:r>
      <w:r w:rsidRPr="002470FC">
        <w:rPr>
          <w:spacing w:val="6"/>
        </w:rPr>
        <w:t>O</w:t>
      </w:r>
      <w:r w:rsidRPr="002470FC">
        <w:rPr>
          <w:spacing w:val="6"/>
          <w:vertAlign w:val="subscript"/>
        </w:rPr>
        <w:t>10</w:t>
      </w:r>
      <w:r w:rsidRPr="002470FC">
        <w:rPr>
          <w:spacing w:val="6"/>
        </w:rPr>
        <w:t xml:space="preserve">, </w:t>
      </w:r>
      <w:r>
        <w:t xml:space="preserve">sulfur trioxide. </w:t>
      </w:r>
      <w:r w:rsidRPr="00D611A3">
        <w:rPr>
          <w:b/>
          <w:u w:val="single"/>
        </w:rPr>
        <w:t>Acids:</w:t>
      </w:r>
      <w:r>
        <w:t xml:space="preserve"> hydro</w:t>
      </w:r>
      <w:r w:rsidR="00B66653">
        <w:t>i</w:t>
      </w:r>
      <w:r>
        <w:t>o</w:t>
      </w:r>
      <w:r w:rsidR="00B66653">
        <w:t>d</w:t>
      </w:r>
      <w:r>
        <w:t xml:space="preserve">ic acid, </w:t>
      </w:r>
      <w:r w:rsidR="00AA6094">
        <w:t>nitric</w:t>
      </w:r>
      <w:r>
        <w:t xml:space="preserve"> acid</w:t>
      </w:r>
      <w:r w:rsidR="00AA6094">
        <w:t xml:space="preserve">, </w:t>
      </w:r>
      <w:r w:rsidR="007C6BD4">
        <w:t>HNO</w:t>
      </w:r>
      <w:r w:rsidR="007C6BD4" w:rsidRPr="007C6BD4">
        <w:rPr>
          <w:vertAlign w:val="subscript"/>
        </w:rPr>
        <w:t>2</w:t>
      </w:r>
      <w:r w:rsidR="002470FC">
        <w:t xml:space="preserve">. </w:t>
      </w:r>
      <w:r w:rsidR="002470FC" w:rsidRPr="002470FC">
        <w:rPr>
          <w:rStyle w:val="Highlight"/>
        </w:rPr>
        <w:t>Base</w:t>
      </w:r>
      <w:r w:rsidR="002470FC">
        <w:rPr>
          <w:rStyle w:val="Highlight"/>
        </w:rPr>
        <w:t>s</w:t>
      </w:r>
      <w:r w:rsidR="002470FC" w:rsidRPr="002470FC">
        <w:rPr>
          <w:rStyle w:val="Highlight"/>
        </w:rPr>
        <w:t>:</w:t>
      </w:r>
      <w:r w:rsidR="002470FC">
        <w:t xml:space="preserve"> </w:t>
      </w:r>
      <w:proofErr w:type="gramStart"/>
      <w:r w:rsidR="002470FC">
        <w:t>Mg(</w:t>
      </w:r>
      <w:proofErr w:type="gramEnd"/>
      <w:r w:rsidR="002470FC">
        <w:t>OH)</w:t>
      </w:r>
      <w:r w:rsidR="002470FC" w:rsidRPr="002470FC">
        <w:rPr>
          <w:vertAlign w:val="subscript"/>
        </w:rPr>
        <w:t>2</w:t>
      </w:r>
      <w:r w:rsidR="002470FC">
        <w:t>.</w:t>
      </w:r>
    </w:p>
    <w:p w:rsidR="00495692" w:rsidRDefault="00495692" w:rsidP="00DA1133">
      <w:pPr>
        <w:sectPr w:rsidR="00495692" w:rsidSect="00F85840">
          <w:headerReference w:type="default" r:id="rId52"/>
          <w:pgSz w:w="12240" w:h="18720" w:code="5"/>
          <w:pgMar w:top="1214" w:right="1008" w:bottom="851" w:left="1008" w:header="670" w:footer="540" w:gutter="0"/>
          <w:pgBorders>
            <w:top w:val="single" w:sz="4" w:space="1" w:color="auto"/>
            <w:left w:val="single" w:sz="4" w:space="4" w:color="auto"/>
            <w:bottom w:val="single" w:sz="4" w:space="1" w:color="auto"/>
            <w:right w:val="single" w:sz="4" w:space="4" w:color="auto"/>
          </w:pgBorders>
          <w:pgNumType w:start="1"/>
          <w:cols w:space="720"/>
          <w:docGrid w:linePitch="360"/>
        </w:sectPr>
      </w:pP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586"/>
        <w:gridCol w:w="6705"/>
        <w:gridCol w:w="505"/>
      </w:tblGrid>
      <w:tr w:rsidR="00495692" w:rsidRPr="00E53960" w:rsidTr="00D22B2A">
        <w:trPr>
          <w:cantSplit/>
          <w:trHeight w:val="261"/>
        </w:trPr>
        <w:tc>
          <w:tcPr>
            <w:tcW w:w="1956" w:type="dxa"/>
            <w:vAlign w:val="center"/>
          </w:tcPr>
          <w:p w:rsidR="00495692" w:rsidRPr="00E53960" w:rsidRDefault="00495692" w:rsidP="00D22B2A">
            <w:pPr>
              <w:pStyle w:val="Heading1"/>
            </w:pPr>
            <w:r w:rsidRPr="00E53960">
              <w:lastRenderedPageBreak/>
              <w:t>Activity Title:</w:t>
            </w:r>
          </w:p>
        </w:tc>
        <w:tc>
          <w:tcPr>
            <w:tcW w:w="7744" w:type="dxa"/>
            <w:gridSpan w:val="3"/>
            <w:tcBorders>
              <w:bottom w:val="single" w:sz="4" w:space="0" w:color="auto"/>
              <w:right w:val="single" w:sz="4" w:space="0" w:color="auto"/>
            </w:tcBorders>
          </w:tcPr>
          <w:p w:rsidR="00495692" w:rsidRPr="00E53960" w:rsidRDefault="00495692" w:rsidP="00D22B2A">
            <w:pPr>
              <w:spacing w:line="240" w:lineRule="auto"/>
              <w:rPr>
                <w:spacing w:val="0"/>
              </w:rPr>
            </w:pPr>
            <w:r>
              <w:t>06-</w:t>
            </w:r>
            <w:proofErr w:type="gramStart"/>
            <w:r>
              <w:t>01.Stoichiometry</w:t>
            </w:r>
            <w:proofErr w:type="gramEnd"/>
            <w:r>
              <w:t xml:space="preserve"> - Reactions and equations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692" w:rsidRPr="00E53960" w:rsidRDefault="00495692" w:rsidP="00D22B2A">
            <w:pPr>
              <w:spacing w:line="240" w:lineRule="auto"/>
              <w:jc w:val="right"/>
              <w:rPr>
                <w:spacing w:val="0"/>
              </w:rPr>
            </w:pPr>
            <w:r>
              <w:rPr>
                <w:spacing w:val="0"/>
              </w:rPr>
              <w:t>v</w:t>
            </w:r>
            <w:r w:rsidRPr="00E53960">
              <w:rPr>
                <w:spacing w:val="0"/>
              </w:rPr>
              <w:t>0</w:t>
            </w:r>
            <w:r w:rsidR="00DD1742">
              <w:rPr>
                <w:spacing w:val="0"/>
              </w:rPr>
              <w:t>3</w:t>
            </w:r>
          </w:p>
        </w:tc>
      </w:tr>
      <w:tr w:rsidR="00495692" w:rsidRPr="00E53960" w:rsidTr="00D22B2A">
        <w:trPr>
          <w:cantSplit/>
          <w:trHeight w:val="65"/>
        </w:trPr>
        <w:tc>
          <w:tcPr>
            <w:tcW w:w="2409" w:type="dxa"/>
            <w:gridSpan w:val="2"/>
            <w:vAlign w:val="center"/>
          </w:tcPr>
          <w:p w:rsidR="00495692" w:rsidRPr="00E53960" w:rsidRDefault="00495692" w:rsidP="00D22B2A">
            <w:pPr>
              <w:pStyle w:val="Heading1"/>
            </w:pPr>
            <w:r w:rsidRPr="00E53960">
              <w:t>Learning Target:</w:t>
            </w:r>
          </w:p>
        </w:tc>
        <w:tc>
          <w:tcPr>
            <w:tcW w:w="7796" w:type="dxa"/>
            <w:gridSpan w:val="3"/>
            <w:tcBorders>
              <w:top w:val="single" w:sz="4" w:space="0" w:color="auto"/>
              <w:bottom w:val="single" w:sz="4" w:space="0" w:color="auto"/>
            </w:tcBorders>
          </w:tcPr>
          <w:p w:rsidR="00495692" w:rsidRPr="00E53960" w:rsidRDefault="00495692" w:rsidP="00D22B2A">
            <w:pPr>
              <w:spacing w:line="240" w:lineRule="auto"/>
              <w:rPr>
                <w:spacing w:val="0"/>
              </w:rPr>
            </w:pPr>
            <w:r w:rsidRPr="00E53960">
              <w:t xml:space="preserve">To </w:t>
            </w:r>
            <w:r w:rsidR="002E2CA5">
              <w:t>visualize</w:t>
            </w:r>
            <w:r>
              <w:t xml:space="preserve"> reaction</w:t>
            </w:r>
            <w:r w:rsidR="00701D6B">
              <w:t>s</w:t>
            </w:r>
            <w:r>
              <w:t xml:space="preserve"> and</w:t>
            </w:r>
            <w:r w:rsidR="00701D6B">
              <w:t xml:space="preserve"> </w:t>
            </w:r>
            <w:r w:rsidR="00D22B2A">
              <w:t xml:space="preserve">start </w:t>
            </w:r>
            <w:r w:rsidR="00701D6B">
              <w:t>balanc</w:t>
            </w:r>
            <w:r w:rsidR="00D22B2A">
              <w:t>ing</w:t>
            </w:r>
            <w:r>
              <w:t xml:space="preserve"> equation</w:t>
            </w:r>
            <w:r w:rsidR="002E2CA5">
              <w:t>s</w:t>
            </w:r>
          </w:p>
        </w:tc>
      </w:tr>
      <w:tr w:rsidR="00495692" w:rsidRPr="00E53960" w:rsidTr="00D22B2A">
        <w:trPr>
          <w:cantSplit/>
          <w:trHeight w:val="65"/>
        </w:trPr>
        <w:tc>
          <w:tcPr>
            <w:tcW w:w="2995" w:type="dxa"/>
            <w:gridSpan w:val="3"/>
            <w:vAlign w:val="center"/>
          </w:tcPr>
          <w:p w:rsidR="00495692" w:rsidRPr="00E53960" w:rsidRDefault="00495692" w:rsidP="00D22B2A">
            <w:pPr>
              <w:pStyle w:val="Heading1"/>
            </w:pPr>
            <w:r w:rsidRPr="00E53960">
              <w:t>Authors/References:</w:t>
            </w:r>
          </w:p>
        </w:tc>
        <w:tc>
          <w:tcPr>
            <w:tcW w:w="7210" w:type="dxa"/>
            <w:gridSpan w:val="2"/>
            <w:tcBorders>
              <w:top w:val="single" w:sz="4" w:space="0" w:color="auto"/>
              <w:bottom w:val="single" w:sz="4" w:space="0" w:color="auto"/>
            </w:tcBorders>
          </w:tcPr>
          <w:p w:rsidR="00495692" w:rsidRPr="00E53960" w:rsidRDefault="00495692" w:rsidP="00D22B2A">
            <w:pPr>
              <w:spacing w:line="240" w:lineRule="auto"/>
              <w:rPr>
                <w:spacing w:val="0"/>
              </w:rPr>
            </w:pPr>
            <w:r>
              <w:rPr>
                <w:spacing w:val="0"/>
              </w:rPr>
              <w:t>Victor Sojo</w:t>
            </w:r>
          </w:p>
        </w:tc>
      </w:tr>
    </w:tbl>
    <w:p w:rsidR="00495692" w:rsidRDefault="00495692" w:rsidP="006E0640">
      <w:pPr>
        <w:spacing w:before="120"/>
      </w:pPr>
      <w:r>
        <w:t xml:space="preserve">So </w:t>
      </w:r>
      <w:r w:rsidR="00BB5A97">
        <w:t>far,</w:t>
      </w:r>
      <w:r>
        <w:t xml:space="preserve"> we have just been naming and describing elements and compounds. But chemistry is the science of </w:t>
      </w:r>
      <w:r w:rsidRPr="00495692">
        <w:rPr>
          <w:rStyle w:val="Highlight"/>
        </w:rPr>
        <w:t xml:space="preserve">changing </w:t>
      </w:r>
      <w:r>
        <w:rPr>
          <w:rStyle w:val="Highlight"/>
        </w:rPr>
        <w:t>substances</w:t>
      </w:r>
      <w:r>
        <w:t xml:space="preserve">, not static matter. When a substance changes into another, we call </w:t>
      </w:r>
      <w:r w:rsidR="002E2CA5">
        <w:t>this</w:t>
      </w:r>
      <w:r>
        <w:t xml:space="preserve"> a </w:t>
      </w:r>
      <w:r w:rsidRPr="00495692">
        <w:rPr>
          <w:rStyle w:val="Highlight"/>
        </w:rPr>
        <w:t>chemical reaction</w:t>
      </w:r>
      <w:r>
        <w:t>:</w:t>
      </w:r>
    </w:p>
    <w:p w:rsidR="00495692" w:rsidRDefault="006E0640" w:rsidP="00495692">
      <w:pPr>
        <w:jc w:val="center"/>
      </w:pPr>
      <w:r>
        <w:rPr>
          <w:noProof/>
        </w:rPr>
        <w:drawing>
          <wp:inline distT="0" distB="0" distL="0" distR="0">
            <wp:extent cx="4234248" cy="14817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Water_forming_reaction.png"/>
                    <pic:cNvPicPr/>
                  </pic:nvPicPr>
                  <pic:blipFill>
                    <a:blip r:embed="rId53"/>
                    <a:stretch>
                      <a:fillRect/>
                    </a:stretch>
                  </pic:blipFill>
                  <pic:spPr>
                    <a:xfrm>
                      <a:off x="0" y="0"/>
                      <a:ext cx="4250071" cy="1487309"/>
                    </a:xfrm>
                    <a:prstGeom prst="rect">
                      <a:avLst/>
                    </a:prstGeom>
                  </pic:spPr>
                </pic:pic>
              </a:graphicData>
            </a:graphic>
          </wp:inline>
        </w:drawing>
      </w:r>
    </w:p>
    <w:p w:rsidR="00495692" w:rsidRDefault="00F47035" w:rsidP="00F47035">
      <w:r>
        <w:t xml:space="preserve">Here, hydrogen and oxygen (the </w:t>
      </w:r>
      <w:r w:rsidR="002D436D" w:rsidRPr="00F47035">
        <w:rPr>
          <w:rStyle w:val="Highlight"/>
        </w:rPr>
        <w:t>reactants</w:t>
      </w:r>
      <w:r w:rsidR="002D436D">
        <w:t xml:space="preserve"> or </w:t>
      </w:r>
      <w:r w:rsidRPr="00F47035">
        <w:rPr>
          <w:rStyle w:val="Highlight"/>
        </w:rPr>
        <w:t>reagents</w:t>
      </w:r>
      <w:r>
        <w:t xml:space="preserve">) </w:t>
      </w:r>
      <w:r w:rsidRPr="00E63E27">
        <w:rPr>
          <w:rStyle w:val="Highlight"/>
        </w:rPr>
        <w:t>reacted</w:t>
      </w:r>
      <w:r>
        <w:t xml:space="preserve">, forming </w:t>
      </w:r>
      <w:r w:rsidRPr="006D6317">
        <w:rPr>
          <w:spacing w:val="4"/>
        </w:rPr>
        <w:t xml:space="preserve">water (the </w:t>
      </w:r>
      <w:r w:rsidRPr="006D6317">
        <w:rPr>
          <w:rStyle w:val="Highlight"/>
          <w:spacing w:val="4"/>
        </w:rPr>
        <w:t>product</w:t>
      </w:r>
      <w:r w:rsidRPr="006D6317">
        <w:rPr>
          <w:spacing w:val="4"/>
        </w:rPr>
        <w:t xml:space="preserve">). </w:t>
      </w:r>
      <w:r w:rsidRPr="006D6317">
        <w:rPr>
          <w:rStyle w:val="Highlight"/>
          <w:spacing w:val="4"/>
        </w:rPr>
        <w:t>Count the atoms</w:t>
      </w:r>
      <w:r w:rsidRPr="006D6317">
        <w:rPr>
          <w:spacing w:val="4"/>
        </w:rPr>
        <w:t>; you’ll see that the numbers</w:t>
      </w:r>
      <w:r w:rsidR="002D436D" w:rsidRPr="006D6317">
        <w:rPr>
          <w:spacing w:val="4"/>
        </w:rPr>
        <w:t xml:space="preserve"> </w:t>
      </w:r>
      <w:r w:rsidR="002C262D" w:rsidRPr="006D6317">
        <w:rPr>
          <w:spacing w:val="4"/>
        </w:rPr>
        <w:t>for</w:t>
      </w:r>
      <w:r w:rsidR="002D436D" w:rsidRPr="006D6317">
        <w:rPr>
          <w:spacing w:val="4"/>
        </w:rPr>
        <w:t xml:space="preserve"> each</w:t>
      </w:r>
      <w:r w:rsidR="002D436D">
        <w:t xml:space="preserve"> element</w:t>
      </w:r>
      <w:r>
        <w:t xml:space="preserve"> are exactly the same</w:t>
      </w:r>
      <w:r w:rsidR="002D436D">
        <w:t xml:space="preserve"> </w:t>
      </w:r>
      <w:r w:rsidR="002E2CA5">
        <w:t>before and after</w:t>
      </w:r>
      <w:r>
        <w:t xml:space="preserve">: the </w:t>
      </w:r>
      <w:r w:rsidR="002D436D">
        <w:t xml:space="preserve">atoms only rearrange, their </w:t>
      </w:r>
      <w:r>
        <w:t>number</w:t>
      </w:r>
      <w:r w:rsidR="002D436D">
        <w:t>s</w:t>
      </w:r>
      <w:r>
        <w:t xml:space="preserve"> remain the same</w:t>
      </w:r>
      <w:r w:rsidR="00BB5A97">
        <w:t xml:space="preserve"> in </w:t>
      </w:r>
      <w:r>
        <w:t>chemical reaction</w:t>
      </w:r>
      <w:r w:rsidR="00BB5A97">
        <w:t>s</w:t>
      </w:r>
      <w:r w:rsidR="002D436D">
        <w:t xml:space="preserve"> (nuclear reactions are an exception, but we won’t </w:t>
      </w:r>
      <w:r w:rsidR="00701D6B">
        <w:t xml:space="preserve">study them </w:t>
      </w:r>
      <w:r w:rsidR="00DD1742">
        <w:t>here</w:t>
      </w:r>
      <w:r w:rsidR="002D436D">
        <w:t>).</w:t>
      </w:r>
      <w:r>
        <w:t xml:space="preserve"> </w:t>
      </w:r>
      <w:r w:rsidR="00701D6B">
        <w:t>You’ll</w:t>
      </w:r>
      <w:r>
        <w:t xml:space="preserve"> </w:t>
      </w:r>
      <w:r w:rsidR="002D436D">
        <w:t xml:space="preserve">also </w:t>
      </w:r>
      <w:r>
        <w:t>notice that some</w:t>
      </w:r>
      <w:r w:rsidR="00494FDA">
        <w:t xml:space="preserve"> of the</w:t>
      </w:r>
      <w:r>
        <w:t xml:space="preserve"> </w:t>
      </w:r>
      <w:r w:rsidR="00E63E27">
        <w:t>H</w:t>
      </w:r>
      <w:r w:rsidR="002E2CA5" w:rsidRPr="002E2CA5">
        <w:rPr>
          <w:vertAlign w:val="subscript"/>
        </w:rPr>
        <w:t>2</w:t>
      </w:r>
      <w:r>
        <w:t xml:space="preserve"> didn’t have any </w:t>
      </w:r>
      <w:r w:rsidR="00E63E27">
        <w:t>O</w:t>
      </w:r>
      <w:r w:rsidR="002E2CA5" w:rsidRPr="002E2CA5">
        <w:rPr>
          <w:vertAlign w:val="subscript"/>
        </w:rPr>
        <w:t>2</w:t>
      </w:r>
      <w:r>
        <w:t xml:space="preserve"> to react with, so it was left </w:t>
      </w:r>
      <w:r w:rsidR="00701D6B">
        <w:t>unreacted</w:t>
      </w:r>
      <w:r>
        <w:t>.</w:t>
      </w:r>
    </w:p>
    <w:p w:rsidR="002D436D" w:rsidRDefault="002D436D" w:rsidP="00F47035">
      <w:r>
        <w:t xml:space="preserve">These simple relations have allowed chemists to create very </w:t>
      </w:r>
      <w:r w:rsidR="00DD1742">
        <w:t>simple</w:t>
      </w:r>
      <w:r>
        <w:t xml:space="preserve"> mathematical expressions to </w:t>
      </w:r>
      <w:r w:rsidR="00DD1742">
        <w:t xml:space="preserve">easily </w:t>
      </w:r>
      <w:r>
        <w:t>cal</w:t>
      </w:r>
      <w:r w:rsidR="00A3374E">
        <w:t>culate quantities in reactions:</w:t>
      </w:r>
    </w:p>
    <w:p w:rsidR="002D436D" w:rsidRDefault="002D436D" w:rsidP="00BB5A97">
      <w:pPr>
        <w:tabs>
          <w:tab w:val="center" w:pos="5103"/>
          <w:tab w:val="right" w:pos="10206"/>
        </w:tabs>
      </w:pPr>
      <w:r>
        <w:tab/>
      </w:r>
      <w:r w:rsidRPr="002E2CA5">
        <w:t>H</w:t>
      </w:r>
      <w:r w:rsidRPr="002E2CA5">
        <w:rPr>
          <w:vertAlign w:val="subscript"/>
        </w:rPr>
        <w:t>2</w:t>
      </w:r>
      <w:r w:rsidRPr="002E2CA5">
        <w:t xml:space="preserve"> + O</w:t>
      </w:r>
      <w:r w:rsidRPr="002E2CA5">
        <w:rPr>
          <w:vertAlign w:val="subscript"/>
        </w:rPr>
        <w:t>2</w:t>
      </w:r>
      <w:r w:rsidRPr="002E2CA5">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2E2CA5">
        <w:t xml:space="preserve"> H</w:t>
      </w:r>
      <w:r w:rsidRPr="002E2CA5">
        <w:rPr>
          <w:vertAlign w:val="subscript"/>
        </w:rPr>
        <w:t>2</w:t>
      </w:r>
      <w:r w:rsidRPr="002E2CA5">
        <w:t>O</w:t>
      </w:r>
      <w:r w:rsidRPr="002E2CA5">
        <w:tab/>
      </w:r>
      <w:r w:rsidRPr="002D436D">
        <w:rPr>
          <w:color w:val="FF0000"/>
        </w:rPr>
        <w:t>unbalanced!</w:t>
      </w:r>
    </w:p>
    <w:p w:rsidR="00BB5A97" w:rsidRPr="00BB5A97" w:rsidRDefault="00A3374E" w:rsidP="00BB5A97">
      <w:r>
        <w:t xml:space="preserve">Like all good mathematical equalities, these </w:t>
      </w:r>
      <w:r w:rsidRPr="00A3374E">
        <w:rPr>
          <w:rStyle w:val="Highlight"/>
        </w:rPr>
        <w:t>chemical equations</w:t>
      </w:r>
      <w:r>
        <w:t xml:space="preserve"> must be </w:t>
      </w:r>
      <w:r w:rsidRPr="00A3374E">
        <w:rPr>
          <w:rStyle w:val="Highlight"/>
        </w:rPr>
        <w:t>balanced</w:t>
      </w:r>
      <w:r w:rsidR="00165225">
        <w:t xml:space="preserve"> (what’s on the left</w:t>
      </w:r>
      <w:r w:rsidR="00494FDA">
        <w:t>-</w:t>
      </w:r>
      <w:r w:rsidR="00165225">
        <w:t xml:space="preserve">hand side must be </w:t>
      </w:r>
      <w:r w:rsidR="00165225" w:rsidRPr="00165225">
        <w:rPr>
          <w:rStyle w:val="Highlight"/>
        </w:rPr>
        <w:t>equal</w:t>
      </w:r>
      <w:r w:rsidR="00165225">
        <w:t xml:space="preserve"> to what’s on the right</w:t>
      </w:r>
      <w:r w:rsidR="00494FDA">
        <w:t>-</w:t>
      </w:r>
      <w:r w:rsidR="00165225">
        <w:t>hand side).</w:t>
      </w:r>
      <w:r>
        <w:t xml:space="preserve"> </w:t>
      </w:r>
      <w:r w:rsidR="00BB5A97">
        <w:t>Let’s count the atoms again. One oxygen seems to have disappeared</w:t>
      </w:r>
      <w:r w:rsidR="00701D6B">
        <w:t>! That cannot be</w:t>
      </w:r>
      <w:r>
        <w:t>, so l</w:t>
      </w:r>
      <w:r w:rsidR="00BB5A97">
        <w:t xml:space="preserve">et’s fix </w:t>
      </w:r>
      <w:r w:rsidR="00701D6B">
        <w:t>it</w:t>
      </w:r>
      <w:r w:rsidR="00BB5A97">
        <w:t xml:space="preserve"> by multiplying water by 2:</w:t>
      </w:r>
    </w:p>
    <w:p w:rsidR="00BB5A97" w:rsidRDefault="00BB5A97" w:rsidP="00BB5A97">
      <w:pPr>
        <w:tabs>
          <w:tab w:val="center" w:pos="5103"/>
          <w:tab w:val="right" w:pos="10206"/>
        </w:tabs>
      </w:pPr>
      <w:r>
        <w:tab/>
      </w:r>
      <w:r w:rsidRPr="002E2CA5">
        <w:t>H</w:t>
      </w:r>
      <w:r w:rsidRPr="002E2CA5">
        <w:rPr>
          <w:vertAlign w:val="subscript"/>
        </w:rPr>
        <w:t>2</w:t>
      </w:r>
      <w:r w:rsidRPr="002E2CA5">
        <w:t xml:space="preserve"> + O</w:t>
      </w:r>
      <w:r w:rsidRPr="002E2CA5">
        <w:rPr>
          <w:vertAlign w:val="subscript"/>
        </w:rPr>
        <w:t>2</w:t>
      </w:r>
      <w:r w:rsidRPr="002E2CA5">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2E2CA5">
        <w:t xml:space="preserve"> </w:t>
      </w:r>
      <w:r w:rsidRPr="002E2CA5">
        <w:rPr>
          <w:b/>
        </w:rPr>
        <w:t>2</w:t>
      </w:r>
      <w:r w:rsidRPr="002E2CA5">
        <w:t>H</w:t>
      </w:r>
      <w:r w:rsidRPr="002E2CA5">
        <w:rPr>
          <w:vertAlign w:val="subscript"/>
        </w:rPr>
        <w:t>2</w:t>
      </w:r>
      <w:r w:rsidRPr="002E2CA5">
        <w:t>O</w:t>
      </w:r>
      <w:r w:rsidRPr="002E2CA5">
        <w:tab/>
      </w:r>
      <w:r w:rsidRPr="002D436D">
        <w:rPr>
          <w:color w:val="FF0000"/>
        </w:rPr>
        <w:t>unbalanced!</w:t>
      </w:r>
    </w:p>
    <w:p w:rsidR="00BB5A97" w:rsidRDefault="00BB5A97" w:rsidP="00DA1133">
      <w:r>
        <w:t xml:space="preserve">That helped, but now we messed up the hydrogen. </w:t>
      </w:r>
      <w:r w:rsidR="00701D6B">
        <w:t>It’s easy to</w:t>
      </w:r>
      <w:r>
        <w:t xml:space="preserve"> fix it:</w:t>
      </w:r>
    </w:p>
    <w:p w:rsidR="00BB5A97" w:rsidRDefault="00BB5A97" w:rsidP="00BB5A97">
      <w:pPr>
        <w:tabs>
          <w:tab w:val="center" w:pos="5103"/>
          <w:tab w:val="right" w:pos="10206"/>
        </w:tabs>
      </w:pPr>
      <w:r>
        <w:tab/>
      </w:r>
      <w:r w:rsidRPr="00BB5A97">
        <w:rPr>
          <w:b/>
        </w:rPr>
        <w:t>2</w:t>
      </w:r>
      <w:r>
        <w:t>H</w:t>
      </w:r>
      <w:r w:rsidRPr="004945C0">
        <w:rPr>
          <w:vertAlign w:val="subscript"/>
        </w:rPr>
        <w:t>2</w:t>
      </w:r>
      <w:r>
        <w:t xml:space="preserve"> + O</w:t>
      </w:r>
      <w:r w:rsidRPr="004945C0">
        <w:rPr>
          <w:vertAlign w:val="subscript"/>
        </w:rPr>
        <w:t>2</w:t>
      </w:r>
      <w: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 xml:space="preserve"> </w:t>
      </w:r>
      <w:r w:rsidRPr="00BB5A97">
        <w:rPr>
          <w:b/>
        </w:rPr>
        <w:t>2</w:t>
      </w:r>
      <w:r>
        <w:t>H</w:t>
      </w:r>
      <w:r w:rsidRPr="004945C0">
        <w:rPr>
          <w:vertAlign w:val="subscript"/>
        </w:rPr>
        <w:t>2</w:t>
      </w:r>
      <w:r>
        <w:t>O</w:t>
      </w:r>
      <w:r>
        <w:tab/>
      </w:r>
      <w:r w:rsidRPr="00BB5A97">
        <w:rPr>
          <w:color w:val="00B050"/>
        </w:rPr>
        <w:t>balanced</w:t>
      </w:r>
      <w:r w:rsidR="002E2CA5">
        <w:rPr>
          <w:color w:val="00B050"/>
        </w:rPr>
        <w:t xml:space="preserve"> </w:t>
      </w:r>
      <w:r w:rsidR="002E2CA5" w:rsidRPr="002E2CA5">
        <w:rPr>
          <w:color w:val="00B050"/>
        </w:rPr>
        <w:sym w:font="Wingdings" w:char="F04A"/>
      </w:r>
    </w:p>
    <w:p w:rsidR="00317C8A" w:rsidRDefault="00317C8A" w:rsidP="00D22B2A">
      <w:r>
        <w:t>We read this as: “two molecules of hydrogen react with one molecule of oxygen and produce (or yield) two molecules of water”.</w:t>
      </w:r>
    </w:p>
    <w:p w:rsidR="00D22B2A" w:rsidRDefault="00701D6B" w:rsidP="00D22B2A">
      <w:r w:rsidRPr="00701D6B">
        <w:rPr>
          <w:rStyle w:val="Highlight"/>
        </w:rPr>
        <w:t>Exercise</w:t>
      </w:r>
      <w:r>
        <w:rPr>
          <w:rStyle w:val="Highlight"/>
        </w:rPr>
        <w:t>:</w:t>
      </w:r>
      <w:r>
        <w:t xml:space="preserve"> balance the equation for the formation of </w:t>
      </w:r>
      <w:r w:rsidR="00494FDA">
        <w:t>Al</w:t>
      </w:r>
      <w:r w:rsidR="00494FDA" w:rsidRPr="00494FDA">
        <w:rPr>
          <w:vertAlign w:val="subscript"/>
        </w:rPr>
        <w:t>2</w:t>
      </w:r>
      <w:r w:rsidR="00494FDA">
        <w:t>O</w:t>
      </w:r>
      <w:r w:rsidR="00494FDA" w:rsidRPr="00494FDA">
        <w:rPr>
          <w:vertAlign w:val="subscript"/>
        </w:rPr>
        <w:t>3</w:t>
      </w:r>
      <w:r>
        <w:t xml:space="preserve"> from Al and O</w:t>
      </w:r>
      <w:r w:rsidRPr="00701D6B">
        <w:rPr>
          <w:vertAlign w:val="subscript"/>
        </w:rPr>
        <w:t>2</w:t>
      </w:r>
      <w:r>
        <w:t>.</w:t>
      </w:r>
      <w:r w:rsidR="00D22B2A">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D22B2A" w:rsidRPr="00E53960" w:rsidTr="00D22B2A">
        <w:trPr>
          <w:cantSplit/>
          <w:trHeight w:val="261"/>
        </w:trPr>
        <w:tc>
          <w:tcPr>
            <w:tcW w:w="1956" w:type="dxa"/>
            <w:vAlign w:val="center"/>
          </w:tcPr>
          <w:p w:rsidR="00D22B2A" w:rsidRPr="00E53960" w:rsidRDefault="00D22B2A" w:rsidP="00D22B2A">
            <w:pPr>
              <w:pStyle w:val="Heading1"/>
            </w:pPr>
            <w:r w:rsidRPr="00E53960">
              <w:lastRenderedPageBreak/>
              <w:t>Activity Title:</w:t>
            </w:r>
          </w:p>
        </w:tc>
        <w:tc>
          <w:tcPr>
            <w:tcW w:w="7744" w:type="dxa"/>
            <w:gridSpan w:val="3"/>
            <w:tcBorders>
              <w:bottom w:val="single" w:sz="4" w:space="0" w:color="auto"/>
              <w:right w:val="single" w:sz="4" w:space="0" w:color="auto"/>
            </w:tcBorders>
          </w:tcPr>
          <w:p w:rsidR="00D22B2A" w:rsidRPr="00E53960" w:rsidRDefault="00D22B2A" w:rsidP="00D22B2A">
            <w:pPr>
              <w:spacing w:line="240" w:lineRule="auto"/>
              <w:rPr>
                <w:spacing w:val="0"/>
              </w:rPr>
            </w:pPr>
            <w:r>
              <w:t>06-</w:t>
            </w:r>
            <w:proofErr w:type="gramStart"/>
            <w:r>
              <w:t>02.Balancing</w:t>
            </w:r>
            <w:proofErr w:type="gramEnd"/>
            <w:r>
              <w:t xml:space="preserve"> equations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22B2A" w:rsidRPr="00E53960" w:rsidRDefault="00D22B2A" w:rsidP="00D22B2A">
            <w:pPr>
              <w:spacing w:line="240" w:lineRule="auto"/>
              <w:jc w:val="right"/>
              <w:rPr>
                <w:spacing w:val="0"/>
              </w:rPr>
            </w:pPr>
            <w:r>
              <w:rPr>
                <w:spacing w:val="0"/>
              </w:rPr>
              <w:t>v</w:t>
            </w:r>
            <w:r w:rsidRPr="00E53960">
              <w:rPr>
                <w:spacing w:val="0"/>
              </w:rPr>
              <w:t>0</w:t>
            </w:r>
            <w:r w:rsidR="009959AD">
              <w:rPr>
                <w:spacing w:val="0"/>
              </w:rPr>
              <w:t>2</w:t>
            </w:r>
          </w:p>
        </w:tc>
      </w:tr>
      <w:tr w:rsidR="00D22B2A" w:rsidRPr="00E53960" w:rsidTr="00D22B2A">
        <w:trPr>
          <w:cantSplit/>
          <w:trHeight w:val="65"/>
        </w:trPr>
        <w:tc>
          <w:tcPr>
            <w:tcW w:w="2409" w:type="dxa"/>
            <w:gridSpan w:val="2"/>
            <w:vAlign w:val="center"/>
          </w:tcPr>
          <w:p w:rsidR="00D22B2A" w:rsidRPr="00E53960" w:rsidRDefault="00D22B2A" w:rsidP="00D22B2A">
            <w:pPr>
              <w:pStyle w:val="Heading1"/>
            </w:pPr>
            <w:r w:rsidRPr="00E53960">
              <w:t>Learning Target:</w:t>
            </w:r>
          </w:p>
        </w:tc>
        <w:tc>
          <w:tcPr>
            <w:tcW w:w="7796" w:type="dxa"/>
            <w:gridSpan w:val="3"/>
            <w:tcBorders>
              <w:top w:val="single" w:sz="4" w:space="0" w:color="auto"/>
              <w:bottom w:val="single" w:sz="4" w:space="0" w:color="auto"/>
            </w:tcBorders>
          </w:tcPr>
          <w:p w:rsidR="00D22B2A" w:rsidRPr="00E53960" w:rsidRDefault="00D22B2A" w:rsidP="00D22B2A">
            <w:pPr>
              <w:spacing w:line="240" w:lineRule="auto"/>
              <w:rPr>
                <w:spacing w:val="0"/>
              </w:rPr>
            </w:pPr>
            <w:r w:rsidRPr="00E53960">
              <w:t xml:space="preserve">To </w:t>
            </w:r>
            <w:r>
              <w:t>practice balancing equations</w:t>
            </w:r>
          </w:p>
        </w:tc>
      </w:tr>
      <w:tr w:rsidR="00D22B2A" w:rsidRPr="00E53960" w:rsidTr="00D22B2A">
        <w:trPr>
          <w:cantSplit/>
          <w:trHeight w:val="65"/>
        </w:trPr>
        <w:tc>
          <w:tcPr>
            <w:tcW w:w="3009" w:type="dxa"/>
            <w:gridSpan w:val="3"/>
            <w:vAlign w:val="center"/>
          </w:tcPr>
          <w:p w:rsidR="00D22B2A" w:rsidRPr="00E53960" w:rsidRDefault="00D22B2A" w:rsidP="00D22B2A">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941D2A" w:rsidRDefault="00D22B2A" w:rsidP="00D22B2A">
            <w:pPr>
              <w:spacing w:line="240" w:lineRule="auto"/>
              <w:rPr>
                <w:spacing w:val="0"/>
              </w:rPr>
            </w:pPr>
            <w:r>
              <w:rPr>
                <w:spacing w:val="0"/>
              </w:rPr>
              <w:t xml:space="preserve">Victor Sojo | </w:t>
            </w:r>
            <w:r w:rsidRPr="00D22B2A">
              <w:rPr>
                <w:spacing w:val="0"/>
              </w:rPr>
              <w:t>sky-web</w:t>
            </w:r>
            <w:r>
              <w:rPr>
                <w:spacing w:val="0"/>
              </w:rPr>
              <w:t xml:space="preserve">: </w:t>
            </w:r>
            <w:r w:rsidRPr="00D22B2A">
              <w:rPr>
                <w:spacing w:val="0"/>
              </w:rPr>
              <w:t>bit.ly/2C1mltt</w:t>
            </w:r>
          </w:p>
          <w:p w:rsidR="00D22B2A" w:rsidRPr="00E53960" w:rsidRDefault="00D40EDF" w:rsidP="00D22B2A">
            <w:pPr>
              <w:spacing w:line="240" w:lineRule="auto"/>
              <w:rPr>
                <w:spacing w:val="0"/>
              </w:rPr>
            </w:pPr>
            <w:r>
              <w:rPr>
                <w:spacing w:val="0"/>
              </w:rPr>
              <w:t xml:space="preserve">Wikipedia: </w:t>
            </w:r>
            <w:r w:rsidR="00941D2A">
              <w:rPr>
                <w:spacing w:val="0"/>
              </w:rPr>
              <w:t>H</w:t>
            </w:r>
            <w:r w:rsidR="00925273">
              <w:rPr>
                <w:spacing w:val="0"/>
              </w:rPr>
              <w:t>y</w:t>
            </w:r>
            <w:r>
              <w:rPr>
                <w:spacing w:val="0"/>
              </w:rPr>
              <w:t>drazine</w:t>
            </w:r>
            <w:r w:rsidR="00941D2A">
              <w:rPr>
                <w:spacing w:val="0"/>
              </w:rPr>
              <w:t>;</w:t>
            </w:r>
            <w:r>
              <w:rPr>
                <w:spacing w:val="0"/>
              </w:rPr>
              <w:t xml:space="preserve"> </w:t>
            </w:r>
            <w:r w:rsidR="00941D2A">
              <w:rPr>
                <w:spacing w:val="0"/>
              </w:rPr>
              <w:t>N</w:t>
            </w:r>
            <w:r w:rsidR="00733AAB">
              <w:rPr>
                <w:spacing w:val="0"/>
              </w:rPr>
              <w:t>itrogen pentoxide.</w:t>
            </w:r>
          </w:p>
        </w:tc>
      </w:tr>
    </w:tbl>
    <w:p w:rsidR="007D4D58" w:rsidRDefault="00952EE3" w:rsidP="007D4D58">
      <w:pPr>
        <w:spacing w:before="240"/>
        <w:ind w:firstLine="426"/>
      </w:pPr>
      <w:r>
        <w:t xml:space="preserve">If a solution </w:t>
      </w:r>
      <w:r w:rsidR="00941D2A">
        <w:t xml:space="preserve">to the balancing </w:t>
      </w:r>
      <w:r>
        <w:t>is not obvious, a</w:t>
      </w:r>
      <w:r w:rsidR="00D22B2A">
        <w:t xml:space="preserve"> good trick is to follow th</w:t>
      </w:r>
      <w:r>
        <w:t>is</w:t>
      </w:r>
      <w:r w:rsidR="00D22B2A">
        <w:t xml:space="preserve"> order: </w:t>
      </w:r>
      <w:proofErr w:type="gramStart"/>
      <w:r w:rsidR="0080371D">
        <w:t>1)M</w:t>
      </w:r>
      <w:r w:rsidR="00D22B2A">
        <w:t>etals</w:t>
      </w:r>
      <w:proofErr w:type="gramEnd"/>
      <w:r w:rsidR="00D22B2A">
        <w:t xml:space="preserve">, </w:t>
      </w:r>
      <w:r w:rsidR="0080371D">
        <w:t>2)N</w:t>
      </w:r>
      <w:r w:rsidR="00D22B2A">
        <w:t xml:space="preserve">onmetals </w:t>
      </w:r>
      <w:r>
        <w:t>(</w:t>
      </w:r>
      <w:r w:rsidR="00D22B2A">
        <w:t>except H</w:t>
      </w:r>
      <w:r>
        <w:t xml:space="preserve"> and</w:t>
      </w:r>
      <w:r w:rsidR="00D22B2A">
        <w:t xml:space="preserve"> O</w:t>
      </w:r>
      <w:r>
        <w:t>)</w:t>
      </w:r>
      <w:r w:rsidR="00D22B2A">
        <w:t xml:space="preserve">, </w:t>
      </w:r>
      <w:r w:rsidR="0080371D">
        <w:t>3)H</w:t>
      </w:r>
      <w:r w:rsidR="00D22B2A">
        <w:t xml:space="preserve">ydrogen, and lastly </w:t>
      </w:r>
      <w:r w:rsidR="0080371D">
        <w:t>4)O</w:t>
      </w:r>
      <w:r w:rsidR="00D22B2A">
        <w:t xml:space="preserve">xygen. It doesn’t always work, but </w:t>
      </w:r>
      <w:r>
        <w:t xml:space="preserve">often </w:t>
      </w:r>
      <w:r w:rsidR="00941D2A">
        <w:t xml:space="preserve">it </w:t>
      </w:r>
      <w:r w:rsidR="00D22B2A">
        <w:t>does. Another trick i</w:t>
      </w:r>
      <w:r w:rsidR="00941D2A">
        <w:t>f</w:t>
      </w:r>
      <w:r>
        <w:t xml:space="preserve"> the previous fails is</w:t>
      </w:r>
      <w:r w:rsidR="00D22B2A">
        <w:t xml:space="preserve"> to leave a pure element (such as Cl</w:t>
      </w:r>
      <w:r w:rsidR="00D22B2A" w:rsidRPr="00D22B2A">
        <w:rPr>
          <w:vertAlign w:val="subscript"/>
        </w:rPr>
        <w:t>2</w:t>
      </w:r>
      <w:r w:rsidR="00D22B2A">
        <w:t>, O</w:t>
      </w:r>
      <w:r w:rsidR="00D22B2A" w:rsidRPr="00D22B2A">
        <w:rPr>
          <w:vertAlign w:val="subscript"/>
        </w:rPr>
        <w:t>2</w:t>
      </w:r>
      <w:r w:rsidR="00D22B2A">
        <w:t xml:space="preserve">, </w:t>
      </w:r>
      <w:r>
        <w:t>H</w:t>
      </w:r>
      <w:r w:rsidRPr="00952EE3">
        <w:rPr>
          <w:vertAlign w:val="subscript"/>
        </w:rPr>
        <w:t>2</w:t>
      </w:r>
      <w:r>
        <w:t xml:space="preserve"> or </w:t>
      </w:r>
      <w:r w:rsidR="00D22B2A">
        <w:t>F</w:t>
      </w:r>
      <w:r w:rsidR="00D22B2A" w:rsidRPr="00D22B2A">
        <w:rPr>
          <w:vertAlign w:val="subscript"/>
        </w:rPr>
        <w:t>2</w:t>
      </w:r>
      <w:r w:rsidR="00D22B2A">
        <w:t xml:space="preserve">) for the end, since </w:t>
      </w:r>
      <w:r>
        <w:t>multiplying</w:t>
      </w:r>
      <w:r w:rsidR="00D22B2A">
        <w:t xml:space="preserve"> it won’t </w:t>
      </w:r>
      <w:r>
        <w:t>affect</w:t>
      </w:r>
      <w:r w:rsidR="00D22B2A">
        <w:t xml:space="preserve"> any</w:t>
      </w:r>
      <w:r>
        <w:t xml:space="preserve"> other element</w:t>
      </w:r>
      <w:r w:rsidR="00D22B2A">
        <w:t>.</w:t>
      </w:r>
    </w:p>
    <w:p w:rsidR="00D22B2A" w:rsidRPr="00D22B2A" w:rsidRDefault="00D22B2A" w:rsidP="007D4D58">
      <w:pPr>
        <w:ind w:firstLine="425"/>
      </w:pPr>
      <w:r>
        <w:t>Practice makes perfect! Let’s balance a few equations</w:t>
      </w:r>
      <w:r w:rsidR="003835A9">
        <w:t xml:space="preserve"> (remember to </w:t>
      </w:r>
      <w:r w:rsidR="003835A9" w:rsidRPr="003835A9">
        <w:rPr>
          <w:rStyle w:val="Highlight"/>
        </w:rPr>
        <w:t>always make sure that the number of atoms of each element is the same on both sides</w:t>
      </w:r>
      <w:r w:rsidR="007D4D58">
        <w:rPr>
          <w:rStyle w:val="Highlight"/>
        </w:rPr>
        <w:t>!</w:t>
      </w:r>
      <w:r w:rsidR="006D6317">
        <w:rPr>
          <w:rStyle w:val="Highlight"/>
        </w:rPr>
        <w:t xml:space="preserve"> Count again after you finish balancing!</w:t>
      </w:r>
      <w:r w:rsidR="003835A9">
        <w:t>)</w:t>
      </w:r>
      <w:r>
        <w:t>:</w:t>
      </w:r>
    </w:p>
    <w:p w:rsidR="00D22B2A" w:rsidRDefault="00114F8C" w:rsidP="003835A9">
      <w:pPr>
        <w:spacing w:before="120" w:after="480" w:line="240" w:lineRule="auto"/>
        <w:ind w:left="425"/>
        <w:rPr>
          <w:lang w:val="en-GB"/>
        </w:rPr>
      </w:pPr>
      <w:r>
        <w:rPr>
          <w:lang w:val="en-GB"/>
        </w:rPr>
        <w:t xml:space="preserve">Na </w:t>
      </w:r>
      <w:proofErr w:type="gramStart"/>
      <w:r>
        <w:rPr>
          <w:lang w:val="en-GB"/>
        </w:rPr>
        <w:t>+</w:t>
      </w:r>
      <w:r w:rsidR="006D54EB">
        <w:rPr>
          <w:lang w:val="en-GB"/>
        </w:rPr>
        <w:t xml:space="preserve">  </w:t>
      </w:r>
      <w:r w:rsidR="00D22B2A">
        <w:rPr>
          <w:lang w:val="en-GB"/>
        </w:rPr>
        <w:t>Cl</w:t>
      </w:r>
      <w:proofErr w:type="gramEnd"/>
      <w:r w:rsidR="00D22B2A" w:rsidRPr="00D22B2A">
        <w:rPr>
          <w:vertAlign w:val="subscript"/>
          <w:lang w:val="en-GB"/>
        </w:rPr>
        <w:t>2</w:t>
      </w:r>
      <w:r w:rsidR="00D22B2A" w:rsidRPr="00D22B2A">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00D22B2A">
        <w:t xml:space="preserve">   NaCl</w:t>
      </w:r>
    </w:p>
    <w:p w:rsidR="00316E91" w:rsidRPr="00316E91" w:rsidRDefault="00316E91" w:rsidP="003835A9">
      <w:pPr>
        <w:spacing w:before="240" w:after="480" w:line="240" w:lineRule="auto"/>
        <w:ind w:left="425"/>
        <w:rPr>
          <w:vertAlign w:val="subscript"/>
          <w:lang w:val="en-GB"/>
        </w:rPr>
      </w:pPr>
      <w:r w:rsidRPr="00316E91">
        <w:rPr>
          <w:lang w:val="en-GB"/>
        </w:rPr>
        <w:t xml:space="preserve">Zn + </w:t>
      </w:r>
      <w:r w:rsidR="006D54EB">
        <w:rPr>
          <w:lang w:val="en-GB"/>
        </w:rPr>
        <w:t xml:space="preserve">  </w:t>
      </w:r>
      <w:proofErr w:type="spellStart"/>
      <w:r w:rsidRPr="00316E91">
        <w:rPr>
          <w:lang w:val="en-GB"/>
        </w:rPr>
        <w:t>HCl</w:t>
      </w:r>
      <w:proofErr w:type="spellEnd"/>
      <w:r w:rsidR="006D54EB">
        <w:rPr>
          <w:lang w:val="en-GB"/>
        </w:rPr>
        <w:t xml:space="preserve"> </w:t>
      </w:r>
      <w:r w:rsidRPr="00316E91">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00114F8C">
        <w:rPr>
          <w:lang w:val="en-GB"/>
        </w:rPr>
        <w:t xml:space="preserve">   </w:t>
      </w:r>
      <w:r w:rsidRPr="00316E91">
        <w:rPr>
          <w:lang w:val="en-GB"/>
        </w:rPr>
        <w:t>ZnCl</w:t>
      </w:r>
      <w:r w:rsidRPr="00316E91">
        <w:rPr>
          <w:vertAlign w:val="subscript"/>
          <w:lang w:val="en-GB"/>
        </w:rPr>
        <w:t>2</w:t>
      </w:r>
      <w:r w:rsidRPr="00316E91">
        <w:rPr>
          <w:lang w:val="en-GB"/>
        </w:rPr>
        <w:t xml:space="preserve"> + </w:t>
      </w:r>
      <w:r w:rsidR="006D54EB">
        <w:rPr>
          <w:lang w:val="en-GB"/>
        </w:rPr>
        <w:t xml:space="preserve">  </w:t>
      </w:r>
      <w:r w:rsidRPr="00316E91">
        <w:rPr>
          <w:lang w:val="en-GB"/>
        </w:rPr>
        <w:t>H</w:t>
      </w:r>
      <w:r w:rsidRPr="00316E91">
        <w:rPr>
          <w:vertAlign w:val="subscript"/>
          <w:lang w:val="en-GB"/>
        </w:rPr>
        <w:t>2</w:t>
      </w:r>
    </w:p>
    <w:p w:rsidR="007D4D58" w:rsidRDefault="007D4D58" w:rsidP="007D4D58">
      <w:pPr>
        <w:spacing w:before="240" w:after="480" w:line="240" w:lineRule="auto"/>
        <w:ind w:left="425"/>
        <w:rPr>
          <w:lang w:val="en-GB"/>
        </w:rPr>
      </w:pPr>
      <w:r w:rsidRPr="00E052F7">
        <w:rPr>
          <w:lang w:val="en-GB"/>
        </w:rPr>
        <w:t>C</w:t>
      </w:r>
      <w:r w:rsidRPr="00E052F7">
        <w:rPr>
          <w:vertAlign w:val="subscript"/>
          <w:lang w:val="en-GB"/>
        </w:rPr>
        <w:t>2</w:t>
      </w:r>
      <w:r w:rsidRPr="00E052F7">
        <w:rPr>
          <w:lang w:val="en-GB"/>
        </w:rPr>
        <w:t>H</w:t>
      </w:r>
      <w:r>
        <w:rPr>
          <w:vertAlign w:val="subscript"/>
          <w:lang w:val="en-GB"/>
        </w:rPr>
        <w:t>5</w:t>
      </w:r>
      <w:r>
        <w:rPr>
          <w:lang w:val="en-GB"/>
        </w:rPr>
        <w:t xml:space="preserve">OH </w:t>
      </w:r>
      <w:r w:rsidRPr="00E052F7">
        <w:rPr>
          <w:lang w:val="en-GB"/>
        </w:rPr>
        <w:t>+</w:t>
      </w:r>
      <w:r>
        <w:rPr>
          <w:lang w:val="en-GB"/>
        </w:rPr>
        <w:t xml:space="preserve">  </w:t>
      </w:r>
      <w:r w:rsidRPr="00E052F7">
        <w:rPr>
          <w:lang w:val="en-GB"/>
        </w:rPr>
        <w:t xml:space="preserve"> O</w:t>
      </w:r>
      <w:r w:rsidRPr="00E052F7">
        <w:rPr>
          <w:vertAlign w:val="subscript"/>
          <w:lang w:val="en-GB"/>
        </w:rPr>
        <w:t>2</w:t>
      </w:r>
      <w:r w:rsidRPr="00E052F7">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E052F7">
        <w:rPr>
          <w:lang w:val="en-GB"/>
        </w:rPr>
        <w:t xml:space="preserve"> </w:t>
      </w:r>
      <w:r>
        <w:rPr>
          <w:lang w:val="en-GB"/>
        </w:rPr>
        <w:t xml:space="preserve">  </w:t>
      </w:r>
      <w:r w:rsidRPr="00E052F7">
        <w:rPr>
          <w:lang w:val="en-GB"/>
        </w:rPr>
        <w:t>CO</w:t>
      </w:r>
      <w:r w:rsidRPr="00E052F7">
        <w:rPr>
          <w:vertAlign w:val="subscript"/>
          <w:lang w:val="en-GB"/>
        </w:rPr>
        <w:t>2</w:t>
      </w:r>
      <w:r w:rsidRPr="00E052F7">
        <w:rPr>
          <w:lang w:val="en-GB"/>
        </w:rPr>
        <w:t xml:space="preserve"> + </w:t>
      </w:r>
      <w:r>
        <w:rPr>
          <w:lang w:val="en-GB"/>
        </w:rPr>
        <w:t xml:space="preserve">  </w:t>
      </w:r>
      <w:r w:rsidRPr="00E052F7">
        <w:rPr>
          <w:lang w:val="en-GB"/>
        </w:rPr>
        <w:t>H</w:t>
      </w:r>
      <w:r w:rsidRPr="00E052F7">
        <w:rPr>
          <w:vertAlign w:val="subscript"/>
          <w:lang w:val="en-GB"/>
        </w:rPr>
        <w:t>2</w:t>
      </w:r>
      <w:r w:rsidRPr="00E052F7">
        <w:rPr>
          <w:lang w:val="en-GB"/>
        </w:rPr>
        <w:t>O</w:t>
      </w:r>
    </w:p>
    <w:p w:rsidR="007D4D58" w:rsidRDefault="007D4D58" w:rsidP="007D4D58">
      <w:pPr>
        <w:spacing w:before="240" w:after="480" w:line="240" w:lineRule="auto"/>
        <w:ind w:left="425"/>
        <w:rPr>
          <w:lang w:val="en-GB"/>
        </w:rPr>
      </w:pPr>
      <w:r w:rsidRPr="00E052F7">
        <w:rPr>
          <w:lang w:val="en-GB"/>
        </w:rPr>
        <w:t>Al</w:t>
      </w:r>
      <w:r w:rsidRPr="00E052F7">
        <w:rPr>
          <w:vertAlign w:val="subscript"/>
          <w:lang w:val="en-GB"/>
        </w:rPr>
        <w:t>2</w:t>
      </w:r>
      <w:r w:rsidRPr="00E052F7">
        <w:rPr>
          <w:lang w:val="en-GB"/>
        </w:rPr>
        <w:t>(CO</w:t>
      </w:r>
      <w:r w:rsidRPr="00E052F7">
        <w:rPr>
          <w:vertAlign w:val="subscript"/>
          <w:lang w:val="en-GB"/>
        </w:rPr>
        <w:t>3</w:t>
      </w:r>
      <w:r w:rsidRPr="00E052F7">
        <w:rPr>
          <w:lang w:val="en-GB"/>
        </w:rPr>
        <w:t>)</w:t>
      </w:r>
      <w:r w:rsidRPr="00E052F7">
        <w:rPr>
          <w:vertAlign w:val="subscript"/>
          <w:lang w:val="en-GB"/>
        </w:rPr>
        <w:t>3</w:t>
      </w:r>
      <w:r w:rsidRPr="00E052F7">
        <w:rPr>
          <w:lang w:val="en-GB"/>
        </w:rPr>
        <w:t xml:space="preserve"> + </w:t>
      </w:r>
      <w:r>
        <w:rPr>
          <w:lang w:val="en-GB"/>
        </w:rPr>
        <w:t xml:space="preserve">  </w:t>
      </w:r>
      <w:r w:rsidRPr="00E052F7">
        <w:rPr>
          <w:lang w:val="en-GB"/>
        </w:rPr>
        <w:t>H</w:t>
      </w:r>
      <w:r w:rsidRPr="00E052F7">
        <w:rPr>
          <w:vertAlign w:val="subscript"/>
          <w:lang w:val="en-GB"/>
        </w:rPr>
        <w:t>3</w:t>
      </w:r>
      <w:r w:rsidRPr="00E052F7">
        <w:rPr>
          <w:lang w:val="en-GB"/>
        </w:rPr>
        <w:t>PO</w:t>
      </w:r>
      <w:r w:rsidRPr="00E052F7">
        <w:rPr>
          <w:vertAlign w:val="subscript"/>
          <w:lang w:val="en-GB"/>
        </w:rPr>
        <w:t>4</w:t>
      </w:r>
      <w:r w:rsidRPr="00E052F7">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D40EDF">
        <w:rPr>
          <w:lang w:val="en-GB"/>
        </w:rPr>
        <w:t xml:space="preserve"> </w:t>
      </w:r>
      <w:r>
        <w:rPr>
          <w:lang w:val="en-GB"/>
        </w:rPr>
        <w:t xml:space="preserve"> </w:t>
      </w:r>
      <w:r w:rsidRPr="00E052F7">
        <w:rPr>
          <w:lang w:val="en-GB"/>
        </w:rPr>
        <w:t xml:space="preserve"> AlPO</w:t>
      </w:r>
      <w:r w:rsidRPr="00E052F7">
        <w:rPr>
          <w:vertAlign w:val="subscript"/>
          <w:lang w:val="en-GB"/>
        </w:rPr>
        <w:t>4</w:t>
      </w:r>
      <w:r w:rsidRPr="00E052F7">
        <w:rPr>
          <w:lang w:val="en-GB"/>
        </w:rPr>
        <w:t xml:space="preserve"> + </w:t>
      </w:r>
      <w:r>
        <w:rPr>
          <w:lang w:val="en-GB"/>
        </w:rPr>
        <w:t xml:space="preserve">  </w:t>
      </w:r>
      <w:r w:rsidRPr="00E052F7">
        <w:rPr>
          <w:lang w:val="en-GB"/>
        </w:rPr>
        <w:t>CO</w:t>
      </w:r>
      <w:r w:rsidRPr="00E052F7">
        <w:rPr>
          <w:vertAlign w:val="subscript"/>
          <w:lang w:val="en-GB"/>
        </w:rPr>
        <w:t>2</w:t>
      </w:r>
      <w:r w:rsidRPr="00E052F7">
        <w:rPr>
          <w:lang w:val="en-GB"/>
        </w:rPr>
        <w:t xml:space="preserve"> + </w:t>
      </w:r>
      <w:r>
        <w:rPr>
          <w:lang w:val="en-GB"/>
        </w:rPr>
        <w:t xml:space="preserve">  </w:t>
      </w:r>
      <w:r w:rsidRPr="00E052F7">
        <w:rPr>
          <w:lang w:val="en-GB"/>
        </w:rPr>
        <w:t>H</w:t>
      </w:r>
      <w:r w:rsidRPr="00E052F7">
        <w:rPr>
          <w:vertAlign w:val="subscript"/>
          <w:lang w:val="en-GB"/>
        </w:rPr>
        <w:t>2</w:t>
      </w:r>
      <w:r w:rsidRPr="00E052F7">
        <w:rPr>
          <w:lang w:val="en-GB"/>
        </w:rPr>
        <w:t>O</w:t>
      </w:r>
    </w:p>
    <w:p w:rsidR="00114F8C" w:rsidRDefault="00952EE3" w:rsidP="003835A9">
      <w:pPr>
        <w:spacing w:before="240" w:after="480" w:line="240" w:lineRule="auto"/>
        <w:ind w:left="425"/>
        <w:rPr>
          <w:lang w:val="en-GB"/>
        </w:rPr>
      </w:pPr>
      <w:r>
        <w:rPr>
          <w:lang w:val="en-GB"/>
        </w:rPr>
        <w:t>C</w:t>
      </w:r>
      <w:r w:rsidRPr="00952EE3">
        <w:rPr>
          <w:vertAlign w:val="subscript"/>
          <w:lang w:val="en-GB"/>
        </w:rPr>
        <w:t>6</w:t>
      </w:r>
      <w:r>
        <w:rPr>
          <w:lang w:val="en-GB"/>
        </w:rPr>
        <w:t>H</w:t>
      </w:r>
      <w:r w:rsidRPr="00952EE3">
        <w:rPr>
          <w:vertAlign w:val="subscript"/>
          <w:lang w:val="en-GB"/>
        </w:rPr>
        <w:t>12</w:t>
      </w:r>
      <w:r>
        <w:rPr>
          <w:lang w:val="en-GB"/>
        </w:rPr>
        <w:t>O</w:t>
      </w:r>
      <w:r w:rsidRPr="00952EE3">
        <w:rPr>
          <w:vertAlign w:val="subscript"/>
          <w:lang w:val="en-GB"/>
        </w:rPr>
        <w:t>6</w:t>
      </w:r>
      <w:r>
        <w:rPr>
          <w:lang w:val="en-GB"/>
        </w:rPr>
        <w:t xml:space="preserve"> </w:t>
      </w:r>
      <w:r w:rsidRPr="00D22B2A">
        <w:rPr>
          <w:lang w:val="en-GB"/>
        </w:rPr>
        <w:t>+</w:t>
      </w:r>
      <w:r w:rsidR="006D54EB">
        <w:rPr>
          <w:lang w:val="en-GB"/>
        </w:rPr>
        <w:t xml:space="preserve"> </w:t>
      </w:r>
      <w:r>
        <w:rPr>
          <w:lang w:val="en-GB"/>
        </w:rPr>
        <w:t xml:space="preserve"> </w:t>
      </w:r>
      <w:r w:rsidRPr="00D22B2A">
        <w:rPr>
          <w:lang w:val="en-GB"/>
        </w:rPr>
        <w:t xml:space="preserve"> </w:t>
      </w:r>
      <w:r>
        <w:rPr>
          <w:lang w:val="en-GB"/>
        </w:rPr>
        <w:t>O</w:t>
      </w:r>
      <w:r w:rsidRPr="00D22B2A">
        <w:rPr>
          <w:vertAlign w:val="subscript"/>
          <w:lang w:val="en-GB"/>
        </w:rPr>
        <w:t>2</w:t>
      </w:r>
      <w:r>
        <w:rPr>
          <w:vertAlign w:val="subscript"/>
          <w:lang w:val="en-GB"/>
        </w:rPr>
        <w:t xml:space="preserve"> </w:t>
      </w:r>
      <w:r w:rsidRPr="00D22B2A">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006D54EB">
        <w:t xml:space="preserve">   </w:t>
      </w:r>
      <w:r>
        <w:rPr>
          <w:lang w:val="en-GB"/>
        </w:rPr>
        <w:t>CO</w:t>
      </w:r>
      <w:r>
        <w:rPr>
          <w:vertAlign w:val="subscript"/>
          <w:lang w:val="en-GB"/>
        </w:rPr>
        <w:t>2</w:t>
      </w:r>
      <w:r w:rsidR="005457A4">
        <w:t xml:space="preserve"> + </w:t>
      </w:r>
      <w:r w:rsidR="006D54EB">
        <w:t xml:space="preserve"> </w:t>
      </w:r>
      <w:r>
        <w:t xml:space="preserve"> </w:t>
      </w:r>
      <w:r>
        <w:rPr>
          <w:lang w:val="en-GB"/>
        </w:rPr>
        <w:t>H</w:t>
      </w:r>
      <w:r>
        <w:rPr>
          <w:vertAlign w:val="subscript"/>
          <w:lang w:val="en-GB"/>
        </w:rPr>
        <w:t>2</w:t>
      </w:r>
      <w:r>
        <w:rPr>
          <w:lang w:val="en-GB"/>
        </w:rPr>
        <w:t>O</w:t>
      </w:r>
    </w:p>
    <w:p w:rsidR="00D40EDF" w:rsidRDefault="00114F8C" w:rsidP="003835A9">
      <w:pPr>
        <w:spacing w:before="240" w:after="480" w:line="240" w:lineRule="auto"/>
        <w:ind w:left="425"/>
        <w:rPr>
          <w:lang w:val="en-GB"/>
        </w:rPr>
      </w:pPr>
      <w:r w:rsidRPr="00114F8C">
        <w:rPr>
          <w:lang w:val="en-GB"/>
        </w:rPr>
        <w:t>FeCl</w:t>
      </w:r>
      <w:r w:rsidRPr="00114F8C">
        <w:rPr>
          <w:vertAlign w:val="subscript"/>
          <w:lang w:val="en-GB"/>
        </w:rPr>
        <w:t>3</w:t>
      </w:r>
      <w:r w:rsidRPr="00114F8C">
        <w:rPr>
          <w:lang w:val="en-GB"/>
        </w:rPr>
        <w:t xml:space="preserve"> + </w:t>
      </w:r>
      <w:r>
        <w:rPr>
          <w:lang w:val="en-GB"/>
        </w:rPr>
        <w:t xml:space="preserve">  </w:t>
      </w:r>
      <w:r w:rsidRPr="00114F8C">
        <w:rPr>
          <w:lang w:val="en-GB"/>
        </w:rPr>
        <w:t>NH</w:t>
      </w:r>
      <w:r>
        <w:rPr>
          <w:vertAlign w:val="subscript"/>
          <w:lang w:val="en-GB"/>
        </w:rPr>
        <w:t>3</w:t>
      </w:r>
      <w:r>
        <w:rPr>
          <w:lang w:val="en-GB"/>
        </w:rPr>
        <w:t xml:space="preserve"> +   </w:t>
      </w:r>
      <w:r w:rsidRPr="00114F8C">
        <w:rPr>
          <w:lang w:val="en-GB"/>
        </w:rPr>
        <w:t>H</w:t>
      </w:r>
      <w:r w:rsidRPr="00114F8C">
        <w:rPr>
          <w:vertAlign w:val="subscript"/>
          <w:lang w:val="en-GB"/>
        </w:rPr>
        <w:t>2</w:t>
      </w:r>
      <w:r>
        <w:rPr>
          <w:lang w:val="en-GB"/>
        </w:rPr>
        <w:t>O</w:t>
      </w:r>
      <w:r w:rsidRPr="00114F8C">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114F8C">
        <w:rPr>
          <w:lang w:val="en-GB"/>
        </w:rPr>
        <w:t xml:space="preserve"> </w:t>
      </w:r>
      <w:r>
        <w:rPr>
          <w:lang w:val="en-GB"/>
        </w:rPr>
        <w:t xml:space="preserve">  </w:t>
      </w:r>
      <w:proofErr w:type="gramStart"/>
      <w:r w:rsidRPr="00114F8C">
        <w:rPr>
          <w:lang w:val="en-GB"/>
        </w:rPr>
        <w:t>Fe(</w:t>
      </w:r>
      <w:proofErr w:type="gramEnd"/>
      <w:r w:rsidRPr="00114F8C">
        <w:rPr>
          <w:lang w:val="en-GB"/>
        </w:rPr>
        <w:t>OH)</w:t>
      </w:r>
      <w:r w:rsidRPr="00114F8C">
        <w:rPr>
          <w:vertAlign w:val="subscript"/>
          <w:lang w:val="en-GB"/>
        </w:rPr>
        <w:t>3</w:t>
      </w:r>
      <w:r w:rsidRPr="00114F8C">
        <w:rPr>
          <w:lang w:val="en-GB"/>
        </w:rPr>
        <w:t xml:space="preserve"> + </w:t>
      </w:r>
      <w:r>
        <w:rPr>
          <w:lang w:val="en-GB"/>
        </w:rPr>
        <w:t xml:space="preserve">  </w:t>
      </w:r>
      <w:r w:rsidRPr="00114F8C">
        <w:rPr>
          <w:lang w:val="en-GB"/>
        </w:rPr>
        <w:t>NH</w:t>
      </w:r>
      <w:r w:rsidRPr="00114F8C">
        <w:rPr>
          <w:vertAlign w:val="subscript"/>
          <w:lang w:val="en-GB"/>
        </w:rPr>
        <w:t>4</w:t>
      </w:r>
      <w:r w:rsidRPr="00114F8C">
        <w:rPr>
          <w:lang w:val="en-GB"/>
        </w:rPr>
        <w:t>Cl</w:t>
      </w:r>
    </w:p>
    <w:p w:rsidR="00D40EDF" w:rsidRDefault="00D40EDF" w:rsidP="003835A9">
      <w:pPr>
        <w:spacing w:before="240" w:after="480" w:line="240" w:lineRule="auto"/>
        <w:ind w:left="425"/>
        <w:rPr>
          <w:lang w:val="en-GB"/>
        </w:rPr>
      </w:pPr>
      <w:r w:rsidRPr="00D40EDF">
        <w:rPr>
          <w:lang w:val="en-GB"/>
        </w:rPr>
        <w:t>NH</w:t>
      </w:r>
      <w:r w:rsidRPr="00D40EDF">
        <w:rPr>
          <w:vertAlign w:val="subscript"/>
          <w:lang w:val="en-GB"/>
        </w:rPr>
        <w:t>3</w:t>
      </w:r>
      <w:r w:rsidRPr="00D40EDF">
        <w:rPr>
          <w:lang w:val="en-GB"/>
        </w:rPr>
        <w:t xml:space="preserve"> + </w:t>
      </w:r>
      <w:r>
        <w:rPr>
          <w:lang w:val="en-GB"/>
        </w:rPr>
        <w:t xml:space="preserve">  </w:t>
      </w:r>
      <w:r w:rsidRPr="00D40EDF">
        <w:rPr>
          <w:lang w:val="en-GB"/>
        </w:rPr>
        <w:t>H</w:t>
      </w:r>
      <w:r w:rsidRPr="00D40EDF">
        <w:rPr>
          <w:vertAlign w:val="subscript"/>
          <w:lang w:val="en-GB"/>
        </w:rPr>
        <w:t>2</w:t>
      </w:r>
      <w:r w:rsidRPr="00D40EDF">
        <w:rPr>
          <w:lang w:val="en-GB"/>
        </w:rPr>
        <w:t>O</w:t>
      </w:r>
      <w:r w:rsidRPr="00D40EDF">
        <w:rPr>
          <w:vertAlign w:val="subscript"/>
          <w:lang w:val="en-GB"/>
        </w:rPr>
        <w:t>2</w:t>
      </w:r>
      <w:r w:rsidRPr="00D40EDF">
        <w:rPr>
          <w:lang w:val="en-GB"/>
        </w:rPr>
        <w:t xml:space="preserve"> → </w:t>
      </w:r>
      <w:r>
        <w:rPr>
          <w:lang w:val="en-GB"/>
        </w:rPr>
        <w:t xml:space="preserve">  N</w:t>
      </w:r>
      <w:r w:rsidRPr="00D40EDF">
        <w:rPr>
          <w:vertAlign w:val="subscript"/>
          <w:lang w:val="en-GB"/>
        </w:rPr>
        <w:t>2</w:t>
      </w:r>
      <w:r w:rsidRPr="00D40EDF">
        <w:rPr>
          <w:lang w:val="en-GB"/>
        </w:rPr>
        <w:t>H</w:t>
      </w:r>
      <w:r>
        <w:rPr>
          <w:vertAlign w:val="subscript"/>
          <w:lang w:val="en-GB"/>
        </w:rPr>
        <w:t>4</w:t>
      </w:r>
      <w:r w:rsidRPr="00D40EDF">
        <w:rPr>
          <w:lang w:val="en-GB"/>
        </w:rPr>
        <w:t xml:space="preserve"> + </w:t>
      </w:r>
      <w:r>
        <w:rPr>
          <w:lang w:val="en-GB"/>
        </w:rPr>
        <w:t xml:space="preserve">  </w:t>
      </w:r>
      <w:r w:rsidRPr="00D40EDF">
        <w:rPr>
          <w:lang w:val="en-GB"/>
        </w:rPr>
        <w:t>H</w:t>
      </w:r>
      <w:r w:rsidRPr="00D40EDF">
        <w:rPr>
          <w:vertAlign w:val="subscript"/>
          <w:lang w:val="en-GB"/>
        </w:rPr>
        <w:t>2</w:t>
      </w:r>
      <w:r w:rsidRPr="00D40EDF">
        <w:rPr>
          <w:lang w:val="en-GB"/>
        </w:rPr>
        <w:t>O</w:t>
      </w:r>
    </w:p>
    <w:p w:rsidR="00733AAB" w:rsidRDefault="00733AAB" w:rsidP="003835A9">
      <w:pPr>
        <w:spacing w:before="240" w:after="480" w:line="240" w:lineRule="auto"/>
        <w:ind w:left="425"/>
        <w:rPr>
          <w:vertAlign w:val="subscript"/>
          <w:lang w:val="en-GB"/>
        </w:rPr>
      </w:pPr>
      <w:r w:rsidRPr="00D22B2A">
        <w:rPr>
          <w:lang w:val="en-GB"/>
        </w:rPr>
        <w:t>S</w:t>
      </w:r>
      <w:r w:rsidRPr="00D22B2A">
        <w:rPr>
          <w:vertAlign w:val="subscript"/>
          <w:lang w:val="en-GB"/>
        </w:rPr>
        <w:t>8</w:t>
      </w:r>
      <w:r w:rsidRPr="00D22B2A">
        <w:rPr>
          <w:lang w:val="en-GB"/>
        </w:rPr>
        <w:t xml:space="preserve"> +</w:t>
      </w:r>
      <w:r>
        <w:rPr>
          <w:lang w:val="en-GB"/>
        </w:rPr>
        <w:t xml:space="preserve">   </w:t>
      </w:r>
      <w:r w:rsidRPr="00D22B2A">
        <w:rPr>
          <w:lang w:val="en-GB"/>
        </w:rPr>
        <w:t>F</w:t>
      </w:r>
      <w:r w:rsidRPr="00D22B2A">
        <w:rPr>
          <w:vertAlign w:val="subscript"/>
          <w:lang w:val="en-GB"/>
        </w:rPr>
        <w:t>2</w:t>
      </w:r>
      <w:r w:rsidRPr="00D22B2A">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 xml:space="preserve">   </w:t>
      </w:r>
      <w:r w:rsidRPr="00D22B2A">
        <w:rPr>
          <w:lang w:val="en-GB"/>
        </w:rPr>
        <w:t>SF</w:t>
      </w:r>
      <w:r w:rsidRPr="00D22B2A">
        <w:rPr>
          <w:vertAlign w:val="subscript"/>
          <w:lang w:val="en-GB"/>
        </w:rPr>
        <w:t>6</w:t>
      </w:r>
    </w:p>
    <w:p w:rsidR="007D4D58" w:rsidRDefault="007D4D58" w:rsidP="007D4D58">
      <w:pPr>
        <w:spacing w:before="240" w:after="480" w:line="240" w:lineRule="auto"/>
        <w:ind w:left="425"/>
        <w:rPr>
          <w:lang w:val="en-GB"/>
        </w:rPr>
      </w:pPr>
      <w:r w:rsidRPr="00D40EDF">
        <w:t>P</w:t>
      </w:r>
      <w:r w:rsidRPr="00D40EDF">
        <w:rPr>
          <w:vertAlign w:val="subscript"/>
        </w:rPr>
        <w:t>4</w:t>
      </w:r>
      <w:r w:rsidRPr="00D40EDF">
        <w:t>O</w:t>
      </w:r>
      <w:r w:rsidRPr="00D40EDF">
        <w:rPr>
          <w:vertAlign w:val="subscript"/>
        </w:rPr>
        <w:t>10</w:t>
      </w:r>
      <w:r w:rsidRPr="00D40EDF">
        <w:rPr>
          <w:lang w:val="en-GB"/>
        </w:rPr>
        <w:t xml:space="preserve"> + </w:t>
      </w:r>
      <w:r>
        <w:rPr>
          <w:lang w:val="en-GB"/>
        </w:rPr>
        <w:t xml:space="preserve">  </w:t>
      </w:r>
      <w:r w:rsidRPr="00D40EDF">
        <w:rPr>
          <w:lang w:val="en-GB"/>
        </w:rPr>
        <w:t>HNO</w:t>
      </w:r>
      <w:r w:rsidRPr="00D40EDF">
        <w:rPr>
          <w:vertAlign w:val="subscript"/>
          <w:lang w:val="en-GB"/>
        </w:rPr>
        <w:t>3</w:t>
      </w:r>
      <w:r w:rsidRPr="00D40EDF">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D40EDF">
        <w:rPr>
          <w:lang w:val="en-GB"/>
        </w:rPr>
        <w:t xml:space="preserve"> </w:t>
      </w:r>
      <w:r>
        <w:rPr>
          <w:lang w:val="en-GB"/>
        </w:rPr>
        <w:t xml:space="preserve">  </w:t>
      </w:r>
      <w:r w:rsidRPr="00D40EDF">
        <w:rPr>
          <w:lang w:val="en-GB"/>
        </w:rPr>
        <w:t>H</w:t>
      </w:r>
      <w:r w:rsidRPr="00D40EDF">
        <w:rPr>
          <w:vertAlign w:val="subscript"/>
          <w:lang w:val="en-GB"/>
        </w:rPr>
        <w:t>3</w:t>
      </w:r>
      <w:r w:rsidRPr="00D40EDF">
        <w:rPr>
          <w:lang w:val="en-GB"/>
        </w:rPr>
        <w:t>PO</w:t>
      </w:r>
      <w:r w:rsidRPr="00D40EDF">
        <w:rPr>
          <w:vertAlign w:val="subscript"/>
          <w:lang w:val="en-GB"/>
        </w:rPr>
        <w:t>4</w:t>
      </w:r>
      <w:r w:rsidRPr="00D40EDF">
        <w:rPr>
          <w:lang w:val="en-GB"/>
        </w:rPr>
        <w:t xml:space="preserve"> + </w:t>
      </w:r>
      <w:r>
        <w:rPr>
          <w:lang w:val="en-GB"/>
        </w:rPr>
        <w:t xml:space="preserve">  </w:t>
      </w:r>
      <w:r w:rsidRPr="00D40EDF">
        <w:rPr>
          <w:lang w:val="en-GB"/>
        </w:rPr>
        <w:t>N</w:t>
      </w:r>
      <w:r w:rsidRPr="00D40EDF">
        <w:rPr>
          <w:vertAlign w:val="subscript"/>
          <w:lang w:val="en-GB"/>
        </w:rPr>
        <w:t>2</w:t>
      </w:r>
      <w:r w:rsidRPr="00D40EDF">
        <w:rPr>
          <w:lang w:val="en-GB"/>
        </w:rPr>
        <w:t>O</w:t>
      </w:r>
      <w:r w:rsidRPr="00D40EDF">
        <w:rPr>
          <w:vertAlign w:val="subscript"/>
          <w:lang w:val="en-GB"/>
        </w:rPr>
        <w:t>5</w:t>
      </w:r>
    </w:p>
    <w:p w:rsidR="007D4D58" w:rsidRDefault="007D4D58" w:rsidP="007D4D58">
      <w:pPr>
        <w:spacing w:before="240" w:after="480" w:line="240" w:lineRule="auto"/>
        <w:ind w:left="425"/>
        <w:rPr>
          <w:lang w:val="en-GB"/>
        </w:rPr>
      </w:pPr>
      <w:r>
        <w:rPr>
          <w:lang w:val="en-GB"/>
        </w:rPr>
        <w:t>C</w:t>
      </w:r>
      <w:r>
        <w:rPr>
          <w:vertAlign w:val="subscript"/>
          <w:lang w:val="en-GB"/>
        </w:rPr>
        <w:t>4</w:t>
      </w:r>
      <w:r>
        <w:rPr>
          <w:lang w:val="en-GB"/>
        </w:rPr>
        <w:t>H</w:t>
      </w:r>
      <w:r>
        <w:rPr>
          <w:vertAlign w:val="subscript"/>
          <w:lang w:val="en-GB"/>
        </w:rPr>
        <w:t>10</w:t>
      </w:r>
      <w:r>
        <w:rPr>
          <w:lang w:val="en-GB"/>
        </w:rPr>
        <w:t xml:space="preserve"> </w:t>
      </w:r>
      <w:r w:rsidRPr="00D22B2A">
        <w:rPr>
          <w:lang w:val="en-GB"/>
        </w:rPr>
        <w:t>+</w:t>
      </w:r>
      <w:r>
        <w:rPr>
          <w:lang w:val="en-GB"/>
        </w:rPr>
        <w:t xml:space="preserve">   O</w:t>
      </w:r>
      <w:r w:rsidRPr="00D22B2A">
        <w:rPr>
          <w:vertAlign w:val="subscript"/>
          <w:lang w:val="en-GB"/>
        </w:rPr>
        <w:t>2</w:t>
      </w:r>
      <w:r>
        <w:rPr>
          <w:vertAlign w:val="subscript"/>
          <w:lang w:val="en-GB"/>
        </w:rPr>
        <w:t xml:space="preserve"> </w:t>
      </w:r>
      <w:r w:rsidRPr="00D22B2A">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 xml:space="preserve">   </w:t>
      </w:r>
      <w:r>
        <w:rPr>
          <w:lang w:val="en-GB"/>
        </w:rPr>
        <w:t>CO</w:t>
      </w:r>
      <w:r>
        <w:rPr>
          <w:vertAlign w:val="subscript"/>
          <w:lang w:val="en-GB"/>
        </w:rPr>
        <w:t>2</w:t>
      </w:r>
      <w:r>
        <w:t xml:space="preserve"> +   </w:t>
      </w:r>
      <w:r>
        <w:rPr>
          <w:lang w:val="en-GB"/>
        </w:rPr>
        <w:t>H</w:t>
      </w:r>
      <w:r>
        <w:rPr>
          <w:vertAlign w:val="subscript"/>
          <w:lang w:val="en-GB"/>
        </w:rPr>
        <w:t>2</w:t>
      </w:r>
      <w:r>
        <w:rPr>
          <w:lang w:val="en-GB"/>
        </w:rPr>
        <w:t>O</w:t>
      </w:r>
    </w:p>
    <w:p w:rsidR="00733AAB" w:rsidRDefault="00D40EDF" w:rsidP="007D4D58">
      <w:pPr>
        <w:spacing w:before="240" w:after="480" w:line="240" w:lineRule="auto"/>
        <w:ind w:left="425"/>
      </w:pPr>
      <w:r w:rsidRPr="00D40EDF">
        <w:rPr>
          <w:lang w:val="en-GB"/>
        </w:rPr>
        <w:t>(H</w:t>
      </w:r>
      <w:r w:rsidRPr="00D40EDF">
        <w:rPr>
          <w:vertAlign w:val="subscript"/>
          <w:lang w:val="en-GB"/>
        </w:rPr>
        <w:t>2</w:t>
      </w:r>
      <w:r w:rsidRPr="00D40EDF">
        <w:rPr>
          <w:lang w:val="en-GB"/>
        </w:rPr>
        <w:t>N)</w:t>
      </w:r>
      <w:r w:rsidRPr="00D40EDF">
        <w:rPr>
          <w:vertAlign w:val="subscript"/>
          <w:lang w:val="en-GB"/>
        </w:rPr>
        <w:t>2</w:t>
      </w:r>
      <w:r>
        <w:rPr>
          <w:lang w:val="en-GB"/>
        </w:rPr>
        <w:t>C</w:t>
      </w:r>
      <w:r w:rsidRPr="00D40EDF">
        <w:rPr>
          <w:lang w:val="en-GB"/>
        </w:rPr>
        <w:t xml:space="preserve">O + </w:t>
      </w:r>
      <w:r>
        <w:rPr>
          <w:lang w:val="en-GB"/>
        </w:rPr>
        <w:t xml:space="preserve">  </w:t>
      </w:r>
      <w:proofErr w:type="spellStart"/>
      <w:r w:rsidRPr="00D40EDF">
        <w:rPr>
          <w:lang w:val="en-GB"/>
        </w:rPr>
        <w:t>NaOCl</w:t>
      </w:r>
      <w:proofErr w:type="spellEnd"/>
      <w:r w:rsidRPr="00D40EDF">
        <w:rPr>
          <w:lang w:val="en-GB"/>
        </w:rPr>
        <w:t xml:space="preserve"> +</w:t>
      </w:r>
      <w:r w:rsidR="00E052F7">
        <w:rPr>
          <w:lang w:val="en-GB"/>
        </w:rPr>
        <w:t xml:space="preserve"> </w:t>
      </w:r>
      <w:r>
        <w:rPr>
          <w:lang w:val="en-GB"/>
        </w:rPr>
        <w:t xml:space="preserve">  </w:t>
      </w:r>
      <w:proofErr w:type="spellStart"/>
      <w:r w:rsidRPr="00D40EDF">
        <w:rPr>
          <w:lang w:val="en-GB"/>
        </w:rPr>
        <w:t>NaOH</w:t>
      </w:r>
      <w:proofErr w:type="spellEnd"/>
      <w:r w:rsidRPr="00D40EDF">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Pr="00D40EDF">
        <w:rPr>
          <w:lang w:val="en-GB"/>
        </w:rPr>
        <w:t xml:space="preserve"> </w:t>
      </w:r>
      <w:r>
        <w:rPr>
          <w:lang w:val="en-GB"/>
        </w:rPr>
        <w:t xml:space="preserve">  </w:t>
      </w:r>
      <w:r w:rsidRPr="00D40EDF">
        <w:rPr>
          <w:lang w:val="en-GB"/>
        </w:rPr>
        <w:t>N</w:t>
      </w:r>
      <w:r w:rsidRPr="00D40EDF">
        <w:rPr>
          <w:vertAlign w:val="subscript"/>
          <w:lang w:val="en-GB"/>
        </w:rPr>
        <w:t>2</w:t>
      </w:r>
      <w:r w:rsidRPr="00D40EDF">
        <w:rPr>
          <w:lang w:val="en-GB"/>
        </w:rPr>
        <w:t>H</w:t>
      </w:r>
      <w:r w:rsidRPr="00D40EDF">
        <w:rPr>
          <w:vertAlign w:val="subscript"/>
          <w:lang w:val="en-GB"/>
        </w:rPr>
        <w:t>4</w:t>
      </w:r>
      <w:r w:rsidRPr="00D40EDF">
        <w:rPr>
          <w:lang w:val="en-GB"/>
        </w:rPr>
        <w:t xml:space="preserve"> + </w:t>
      </w:r>
      <w:r>
        <w:rPr>
          <w:lang w:val="en-GB"/>
        </w:rPr>
        <w:t xml:space="preserve">  </w:t>
      </w:r>
      <w:r w:rsidRPr="00D40EDF">
        <w:rPr>
          <w:lang w:val="en-GB"/>
        </w:rPr>
        <w:t>H</w:t>
      </w:r>
      <w:r w:rsidRPr="00D40EDF">
        <w:rPr>
          <w:vertAlign w:val="subscript"/>
          <w:lang w:val="en-GB"/>
        </w:rPr>
        <w:t>2</w:t>
      </w:r>
      <w:r w:rsidRPr="00D40EDF">
        <w:rPr>
          <w:lang w:val="en-GB"/>
        </w:rPr>
        <w:t>O +</w:t>
      </w:r>
      <w:r>
        <w:rPr>
          <w:lang w:val="en-GB"/>
        </w:rPr>
        <w:t xml:space="preserve">  </w:t>
      </w:r>
      <w:r w:rsidRPr="00D40EDF">
        <w:rPr>
          <w:lang w:val="en-GB"/>
        </w:rPr>
        <w:t xml:space="preserve"> </w:t>
      </w:r>
      <w:proofErr w:type="spellStart"/>
      <w:r w:rsidRPr="00D40EDF">
        <w:rPr>
          <w:lang w:val="en-GB"/>
        </w:rPr>
        <w:t>NaCl</w:t>
      </w:r>
      <w:proofErr w:type="spellEnd"/>
      <w:r w:rsidRPr="00D40EDF">
        <w:rPr>
          <w:lang w:val="en-GB"/>
        </w:rPr>
        <w:t xml:space="preserve"> +</w:t>
      </w:r>
      <w:r>
        <w:rPr>
          <w:lang w:val="en-GB"/>
        </w:rPr>
        <w:t xml:space="preserve"> </w:t>
      </w:r>
      <w:r w:rsidRPr="00D40EDF">
        <w:rPr>
          <w:lang w:val="en-GB"/>
        </w:rPr>
        <w:t xml:space="preserve"> </w:t>
      </w:r>
      <w:r>
        <w:rPr>
          <w:lang w:val="en-GB"/>
        </w:rPr>
        <w:t xml:space="preserve"> </w:t>
      </w:r>
      <w:r w:rsidRPr="00D40EDF">
        <w:rPr>
          <w:lang w:val="en-GB"/>
        </w:rPr>
        <w:t>Na</w:t>
      </w:r>
      <w:r w:rsidRPr="00D40EDF">
        <w:rPr>
          <w:vertAlign w:val="subscript"/>
          <w:lang w:val="en-GB"/>
        </w:rPr>
        <w:t>2</w:t>
      </w:r>
      <w:r w:rsidRPr="00D40EDF">
        <w:rPr>
          <w:lang w:val="en-GB"/>
        </w:rPr>
        <w:t>CO</w:t>
      </w:r>
      <w:r w:rsidRPr="00D40EDF">
        <w:rPr>
          <w:vertAlign w:val="subscript"/>
          <w:lang w:val="en-GB"/>
        </w:rPr>
        <w:t>3</w:t>
      </w:r>
      <w:r w:rsidR="00733AAB">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733AAB" w:rsidRPr="00E53960" w:rsidTr="00C349B1">
        <w:trPr>
          <w:cantSplit/>
          <w:trHeight w:val="261"/>
        </w:trPr>
        <w:tc>
          <w:tcPr>
            <w:tcW w:w="1956" w:type="dxa"/>
            <w:vAlign w:val="center"/>
          </w:tcPr>
          <w:p w:rsidR="00733AAB" w:rsidRPr="00E53960" w:rsidRDefault="00733AAB" w:rsidP="00C349B1">
            <w:pPr>
              <w:pStyle w:val="Heading1"/>
            </w:pPr>
            <w:r w:rsidRPr="00E53960">
              <w:lastRenderedPageBreak/>
              <w:t>Activity Title:</w:t>
            </w:r>
          </w:p>
        </w:tc>
        <w:tc>
          <w:tcPr>
            <w:tcW w:w="7744" w:type="dxa"/>
            <w:gridSpan w:val="3"/>
            <w:tcBorders>
              <w:bottom w:val="single" w:sz="4" w:space="0" w:color="auto"/>
              <w:right w:val="single" w:sz="4" w:space="0" w:color="auto"/>
            </w:tcBorders>
          </w:tcPr>
          <w:p w:rsidR="00733AAB" w:rsidRPr="00E53960" w:rsidRDefault="00733AAB" w:rsidP="00C349B1">
            <w:pPr>
              <w:spacing w:line="240" w:lineRule="auto"/>
              <w:rPr>
                <w:spacing w:val="0"/>
              </w:rPr>
            </w:pPr>
            <w:r>
              <w:t>06-</w:t>
            </w:r>
            <w:proofErr w:type="gramStart"/>
            <w:r>
              <w:t>03.Moles</w:t>
            </w:r>
            <w:proofErr w:type="gramEnd"/>
            <w:r>
              <w:t xml:space="preserve"> </w:t>
            </w:r>
            <w:r w:rsidR="004B7015">
              <w:t>and Avogadro’s Number</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3AAB" w:rsidRPr="00E53960" w:rsidRDefault="00733AAB" w:rsidP="00C349B1">
            <w:pPr>
              <w:spacing w:line="240" w:lineRule="auto"/>
              <w:jc w:val="right"/>
              <w:rPr>
                <w:spacing w:val="0"/>
              </w:rPr>
            </w:pPr>
            <w:r>
              <w:rPr>
                <w:spacing w:val="0"/>
              </w:rPr>
              <w:t>v</w:t>
            </w:r>
            <w:r w:rsidRPr="00E53960">
              <w:rPr>
                <w:spacing w:val="0"/>
              </w:rPr>
              <w:t>0</w:t>
            </w:r>
            <w:r w:rsidR="000966FB">
              <w:rPr>
                <w:spacing w:val="0"/>
              </w:rPr>
              <w:t>3</w:t>
            </w:r>
          </w:p>
        </w:tc>
      </w:tr>
      <w:tr w:rsidR="00733AAB" w:rsidRPr="00E53960" w:rsidTr="00C349B1">
        <w:trPr>
          <w:cantSplit/>
          <w:trHeight w:val="65"/>
        </w:trPr>
        <w:tc>
          <w:tcPr>
            <w:tcW w:w="2409" w:type="dxa"/>
            <w:gridSpan w:val="2"/>
            <w:vAlign w:val="center"/>
          </w:tcPr>
          <w:p w:rsidR="00733AAB" w:rsidRPr="00E53960" w:rsidRDefault="00733AAB" w:rsidP="00C349B1">
            <w:pPr>
              <w:pStyle w:val="Heading1"/>
            </w:pPr>
            <w:r w:rsidRPr="00E53960">
              <w:t>Learning Target:</w:t>
            </w:r>
          </w:p>
        </w:tc>
        <w:tc>
          <w:tcPr>
            <w:tcW w:w="7796" w:type="dxa"/>
            <w:gridSpan w:val="3"/>
            <w:tcBorders>
              <w:top w:val="single" w:sz="4" w:space="0" w:color="auto"/>
              <w:bottom w:val="single" w:sz="4" w:space="0" w:color="auto"/>
            </w:tcBorders>
          </w:tcPr>
          <w:p w:rsidR="00733AAB" w:rsidRPr="00E53960" w:rsidRDefault="00733AAB" w:rsidP="00C349B1">
            <w:pPr>
              <w:spacing w:line="240" w:lineRule="auto"/>
              <w:rPr>
                <w:spacing w:val="0"/>
              </w:rPr>
            </w:pPr>
            <w:r w:rsidRPr="00E53960">
              <w:t xml:space="preserve">To </w:t>
            </w:r>
            <w:r w:rsidR="00174BE7">
              <w:t>define mole as just a name for a number, like “dozen”</w:t>
            </w:r>
          </w:p>
        </w:tc>
      </w:tr>
      <w:tr w:rsidR="00733AAB" w:rsidRPr="00E53960" w:rsidTr="00C349B1">
        <w:trPr>
          <w:cantSplit/>
          <w:trHeight w:val="65"/>
        </w:trPr>
        <w:tc>
          <w:tcPr>
            <w:tcW w:w="3009" w:type="dxa"/>
            <w:gridSpan w:val="3"/>
            <w:vAlign w:val="center"/>
          </w:tcPr>
          <w:p w:rsidR="00733AAB" w:rsidRPr="00E53960" w:rsidRDefault="00733AAB" w:rsidP="00C349B1">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733AAB" w:rsidRPr="00E53960" w:rsidRDefault="00925273" w:rsidP="00C349B1">
            <w:pPr>
              <w:spacing w:line="240" w:lineRule="auto"/>
              <w:rPr>
                <w:spacing w:val="0"/>
              </w:rPr>
            </w:pPr>
            <w:r>
              <w:rPr>
                <w:spacing w:val="0"/>
              </w:rPr>
              <w:t xml:space="preserve">Victor Sojo | Wikipedia: </w:t>
            </w:r>
            <w:r w:rsidR="004B7015">
              <w:rPr>
                <w:spacing w:val="0"/>
              </w:rPr>
              <w:t>Mole</w:t>
            </w:r>
            <w:r w:rsidR="00085B1E">
              <w:rPr>
                <w:spacing w:val="0"/>
              </w:rPr>
              <w:t>; Earth; Milky Way</w:t>
            </w:r>
          </w:p>
        </w:tc>
      </w:tr>
    </w:tbl>
    <w:p w:rsidR="00174BE7" w:rsidRDefault="000966FB" w:rsidP="006E0640">
      <w:pPr>
        <w:spacing w:before="240"/>
        <w:ind w:firstLine="425"/>
      </w:pPr>
      <w:r>
        <w:t>Because</w:t>
      </w:r>
      <w:r w:rsidR="005B4625">
        <w:t xml:space="preserve"> atoms are so incredibly small, we need some way to count them easily. Someone had a </w:t>
      </w:r>
      <w:r>
        <w:t>brilliant</w:t>
      </w:r>
      <w:r w:rsidR="005B4625">
        <w:t xml:space="preserve"> idea</w:t>
      </w:r>
      <w:r>
        <w:t>:</w:t>
      </w:r>
      <w:r w:rsidR="005B4625">
        <w:t xml:space="preserve"> </w:t>
      </w:r>
      <w:r>
        <w:t xml:space="preserve">just like we defined “a dozen” to mean 12, </w:t>
      </w:r>
      <w:r w:rsidR="005B4625">
        <w:t xml:space="preserve">let’s just define </w:t>
      </w:r>
      <w:r w:rsidR="00535018">
        <w:t>“</w:t>
      </w:r>
      <w:r w:rsidR="00EB42D3">
        <w:t>one</w:t>
      </w:r>
      <w:r w:rsidR="005B4625">
        <w:t xml:space="preserve"> </w:t>
      </w:r>
      <w:r w:rsidR="005B4625" w:rsidRPr="005B4625">
        <w:rPr>
          <w:rStyle w:val="Highlight"/>
        </w:rPr>
        <w:t>mole</w:t>
      </w:r>
      <w:r w:rsidR="00535018">
        <w:t>”</w:t>
      </w:r>
      <w:r w:rsidRPr="000966FB">
        <w:t xml:space="preserve"> </w:t>
      </w:r>
      <w:r>
        <w:t>(1 mol</w:t>
      </w:r>
      <w:r w:rsidR="00EB42D3">
        <w:t>)</w:t>
      </w:r>
      <w:r>
        <w:t xml:space="preserve"> to mean a </w:t>
      </w:r>
      <w:r w:rsidR="00174BE7">
        <w:t xml:space="preserve">very </w:t>
      </w:r>
      <w:r>
        <w:t>big, specific number of particles</w:t>
      </w:r>
      <w:r w:rsidR="00174BE7">
        <w:t>, one that we can weigh easily</w:t>
      </w:r>
      <w:r>
        <w:t>.</w:t>
      </w:r>
      <w:r w:rsidR="00174BE7">
        <w:t xml:space="preserve"> But what number to use? Well, since hydrogen is the first element, and we normally weigh things in </w:t>
      </w:r>
      <w:proofErr w:type="gramStart"/>
      <w:r w:rsidR="00174BE7">
        <w:t xml:space="preserve">grams, </w:t>
      </w:r>
      <w:r>
        <w:t xml:space="preserve"> </w:t>
      </w:r>
      <w:r w:rsidR="00EB42D3">
        <w:t xml:space="preserve"> </w:t>
      </w:r>
      <w:proofErr w:type="gramEnd"/>
      <w:r w:rsidR="00174BE7">
        <w:t xml:space="preserve">let’s just make 1 mol be </w:t>
      </w:r>
      <w:r w:rsidR="005B4625">
        <w:t xml:space="preserve">the number of atoms in 1 g of pure </w:t>
      </w:r>
      <w:r w:rsidR="005B4625" w:rsidRPr="005B4625">
        <w:rPr>
          <w:vertAlign w:val="superscript"/>
        </w:rPr>
        <w:t>1</w:t>
      </w:r>
      <w:r w:rsidR="005B4625">
        <w:t>H</w:t>
      </w:r>
      <w:r w:rsidR="00EB42D3">
        <w:t xml:space="preserve"> hydrogen</w:t>
      </w:r>
      <w:r w:rsidR="005B4625">
        <w:t xml:space="preserve">. </w:t>
      </w:r>
      <w:r w:rsidR="00EB42D3">
        <w:t xml:space="preserve">That was a great idea, but hydrogen is volatile and </w:t>
      </w:r>
      <w:r w:rsidR="00E621A0">
        <w:t>flammable</w:t>
      </w:r>
      <w:r w:rsidR="00EB42D3">
        <w:t xml:space="preserve"> and difficult to purify, so w</w:t>
      </w:r>
      <w:r w:rsidR="005B4625">
        <w:t xml:space="preserve">e now define mole as </w:t>
      </w:r>
      <w:r w:rsidR="00E621A0">
        <w:t>the number of</w:t>
      </w:r>
      <w:r w:rsidR="005B4625">
        <w:t xml:space="preserve"> carbon</w:t>
      </w:r>
      <w:r w:rsidR="00E621A0">
        <w:t xml:space="preserve"> atoms</w:t>
      </w:r>
      <w:r w:rsidR="005B4625">
        <w:t xml:space="preserve"> in 12 g of pure </w:t>
      </w:r>
      <w:r w:rsidR="005B4625" w:rsidRPr="005B4625">
        <w:rPr>
          <w:vertAlign w:val="superscript"/>
        </w:rPr>
        <w:t>12</w:t>
      </w:r>
      <w:r w:rsidR="005B4625">
        <w:t>C (without an</w:t>
      </w:r>
      <w:r w:rsidR="00535018">
        <w:t xml:space="preserve">y </w:t>
      </w:r>
      <w:r w:rsidR="00535018" w:rsidRPr="005B4625">
        <w:rPr>
          <w:vertAlign w:val="superscript"/>
        </w:rPr>
        <w:t>13</w:t>
      </w:r>
      <w:r w:rsidR="00535018">
        <w:t xml:space="preserve">C or </w:t>
      </w:r>
      <w:r w:rsidR="00535018" w:rsidRPr="005B4625">
        <w:rPr>
          <w:vertAlign w:val="superscript"/>
        </w:rPr>
        <w:t>14</w:t>
      </w:r>
      <w:r w:rsidR="00535018">
        <w:t>C</w:t>
      </w:r>
      <w:r w:rsidR="005B4625">
        <w:t>).</w:t>
      </w:r>
      <w:r w:rsidR="00EB42D3">
        <w:t xml:space="preserve"> Th</w:t>
      </w:r>
      <w:r w:rsidR="00E621A0">
        <w:t>is value</w:t>
      </w:r>
      <w:r w:rsidR="00EB42D3">
        <w:t>, called Avogadro’s number (</w:t>
      </w:r>
      <w:r w:rsidR="00E621A0">
        <w:t>in honor of</w:t>
      </w:r>
      <w:r w:rsidR="00EB42D3">
        <w:t xml:space="preserve"> Italian chemist Am</w:t>
      </w:r>
      <w:r w:rsidR="00E621A0">
        <w:t>e</w:t>
      </w:r>
      <w:r w:rsidR="00EB42D3">
        <w:t xml:space="preserve">deo Avogadro), is approximately </w:t>
      </w:r>
      <w:r w:rsidR="00EB42D3" w:rsidRPr="00EB42D3">
        <w:rPr>
          <w:rStyle w:val="Highlight"/>
        </w:rPr>
        <w:t>6.02</w:t>
      </w:r>
      <w:r w:rsidR="00B21BDF">
        <w:rPr>
          <w:rStyle w:val="Highlight"/>
        </w:rPr>
        <w:t>·</w:t>
      </w:r>
      <w:r w:rsidR="00EB42D3" w:rsidRPr="00EB42D3">
        <w:rPr>
          <w:rStyle w:val="Highlight"/>
        </w:rPr>
        <w:t>10</w:t>
      </w:r>
      <w:r w:rsidR="00EB42D3" w:rsidRPr="00EB42D3">
        <w:rPr>
          <w:rStyle w:val="Highlight"/>
          <w:vertAlign w:val="superscript"/>
        </w:rPr>
        <w:t>23</w:t>
      </w:r>
      <w:r w:rsidR="00EB42D3">
        <w:t>.</w:t>
      </w:r>
      <w:r w:rsidR="00174BE7">
        <w:t xml:space="preserve"> </w:t>
      </w:r>
    </w:p>
    <w:p w:rsidR="00174BE7" w:rsidRDefault="00174BE7" w:rsidP="006E0640">
      <w:pPr>
        <w:spacing w:before="240"/>
        <w:ind w:firstLine="425"/>
      </w:pPr>
      <w:r>
        <w:t>Note that “dozen” just means 12, but it doesn’t specify 12 what (it could be eggs, cakes, hippopotamuses, cars, students, hairpins, dentists… anything!). In the same way, “mole” is just 6.02·10</w:t>
      </w:r>
      <w:r>
        <w:rPr>
          <w:vertAlign w:val="superscript"/>
        </w:rPr>
        <w:t>23</w:t>
      </w:r>
      <w:r>
        <w:t xml:space="preserve">, but it doesn’t specify what of. It could be atoms, molecules, ions, cakes, </w:t>
      </w:r>
      <w:r w:rsidR="00813B8D">
        <w:t>people</w:t>
      </w:r>
      <w:r>
        <w:t>… anything!</w:t>
      </w:r>
    </w:p>
    <w:p w:rsidR="00454CDA" w:rsidRDefault="00174BE7" w:rsidP="006E0640">
      <w:pPr>
        <w:spacing w:before="240"/>
        <w:ind w:firstLine="425"/>
      </w:pPr>
      <w:r>
        <w:t>Actually, Avogadro’s number is so large that we could</w:t>
      </w:r>
      <w:r w:rsidR="00813B8D">
        <w:t xml:space="preserve"> not</w:t>
      </w:r>
      <w:r>
        <w:t xml:space="preserve"> get so many </w:t>
      </w:r>
      <w:r w:rsidR="00813B8D">
        <w:t>people</w:t>
      </w:r>
      <w:r>
        <w:t xml:space="preserve">, even if every planet in the solar system had </w:t>
      </w:r>
      <w:r w:rsidR="00813B8D">
        <w:t>people</w:t>
      </w:r>
      <w:r>
        <w:t>!</w:t>
      </w:r>
      <w:r w:rsidR="00813B8D">
        <w:t xml:space="preserve"> What’s more, even if every single planet in the whole galaxy had people, we still wouldn’t have 1 mol of students!</w:t>
      </w:r>
      <w:r>
        <w:t xml:space="preserve"> Let’s prove that. </w:t>
      </w:r>
      <w:r w:rsidR="00085B1E">
        <w:t>There are close to 8 billion people on Earth. Let’s be generous and round it to 10 billion (10</w:t>
      </w:r>
      <w:r w:rsidR="00085B1E">
        <w:rPr>
          <w:vertAlign w:val="superscript"/>
        </w:rPr>
        <w:t>9</w:t>
      </w:r>
      <w:r w:rsidR="00085B1E">
        <w:t xml:space="preserve">). </w:t>
      </w:r>
      <w:r>
        <w:t xml:space="preserve">There are </w:t>
      </w:r>
      <w:r w:rsidR="00813B8D">
        <w:t>8 planets in our solar system</w:t>
      </w:r>
      <w:r w:rsidR="00085B1E">
        <w:t>, so let’s just say approximately 10 planets per star</w:t>
      </w:r>
      <w:r w:rsidR="00813B8D">
        <w:t>.</w:t>
      </w:r>
      <w:r w:rsidR="00085B1E">
        <w:t xml:space="preserve"> And t</w:t>
      </w:r>
      <w:r w:rsidR="00813B8D">
        <w:t>here are between 100 and 400 billion (1</w:t>
      </w:r>
      <w:r w:rsidR="00085B1E">
        <w:t>–</w:t>
      </w:r>
      <w:r w:rsidR="00813B8D">
        <w:t>to</w:t>
      </w:r>
      <w:r w:rsidR="00085B1E">
        <w:t>–</w:t>
      </w:r>
      <w:r w:rsidR="00813B8D">
        <w:t>4·10</w:t>
      </w:r>
      <w:r w:rsidR="00813B8D" w:rsidRPr="00813B8D">
        <w:rPr>
          <w:vertAlign w:val="superscript"/>
        </w:rPr>
        <w:t>11</w:t>
      </w:r>
      <w:r w:rsidR="00813B8D">
        <w:t>) stars in the Milky Way</w:t>
      </w:r>
      <w:r w:rsidR="00085B1E">
        <w:t>;</w:t>
      </w:r>
      <w:r w:rsidR="00813B8D">
        <w:t xml:space="preserve"> let’s be</w:t>
      </w:r>
      <w:r w:rsidR="003C4385">
        <w:t xml:space="preserve"> very</w:t>
      </w:r>
      <w:r w:rsidR="00813B8D">
        <w:t xml:space="preserve"> generous again and say it’s 10</w:t>
      </w:r>
      <w:r w:rsidR="00813B8D">
        <w:rPr>
          <w:vertAlign w:val="superscript"/>
        </w:rPr>
        <w:t>12</w:t>
      </w:r>
      <w:r w:rsidR="00813B8D">
        <w:t>.</w:t>
      </w:r>
      <w:r w:rsidR="00085B1E">
        <w:t xml:space="preserve"> We have</w:t>
      </w:r>
      <w:r w:rsidR="00813B8D">
        <w:t>:</w:t>
      </w:r>
    </w:p>
    <w:p w:rsidR="00813B8D" w:rsidRPr="00351187" w:rsidRDefault="00B92F97" w:rsidP="00085B1E">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people</m:t>
              </m:r>
            </m:num>
            <m:den>
              <m:r>
                <m:rPr>
                  <m:sty m:val="p"/>
                </m:rPr>
                <w:rPr>
                  <w:rFonts w:ascii="Cambria Math" w:hAnsi="Cambria Math"/>
                  <w:strike/>
                </w:rPr>
                <m:t>planet</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10 </m:t>
              </m:r>
              <m:r>
                <m:rPr>
                  <m:sty m:val="p"/>
                </m:rPr>
                <w:rPr>
                  <w:rFonts w:ascii="Cambria Math" w:hAnsi="Cambria Math"/>
                  <w:strike/>
                </w:rPr>
                <m:t>planets</m:t>
              </m:r>
            </m:num>
            <m:den>
              <m:r>
                <m:rPr>
                  <m:sty m:val="p"/>
                </m:rPr>
                <w:rPr>
                  <w:rFonts w:ascii="Cambria Math" w:hAnsi="Cambria Math"/>
                  <w:strike/>
                </w:rPr>
                <m:t>star</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r>
                <m:rPr>
                  <m:sty m:val="p"/>
                </m:rPr>
                <w:rPr>
                  <w:rFonts w:ascii="Cambria Math" w:hAnsi="Cambria Math"/>
                </w:rPr>
                <m:t xml:space="preserve"> </m:t>
              </m:r>
              <m:r>
                <m:rPr>
                  <m:sty m:val="p"/>
                </m:rPr>
                <w:rPr>
                  <w:rFonts w:ascii="Cambria Math" w:hAnsi="Cambria Math"/>
                  <w:strike/>
                </w:rPr>
                <m:t>stars</m:t>
              </m:r>
            </m:num>
            <m:den>
              <m:r>
                <m:rPr>
                  <m:sty m:val="p"/>
                </m:rPr>
                <w:rPr>
                  <w:rFonts w:ascii="Cambria Math" w:hAnsi="Cambria Math"/>
                </w:rPr>
                <m:t>galaxy</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22</m:t>
              </m:r>
            </m:sup>
          </m:sSup>
          <m:r>
            <m:rPr>
              <m:sty m:val="p"/>
            </m:rPr>
            <w:rPr>
              <w:rFonts w:ascii="Cambria Math" w:hAnsi="Cambria Math"/>
            </w:rPr>
            <m:t xml:space="preserve"> people/galaxy</m:t>
          </m:r>
        </m:oMath>
      </m:oMathPara>
    </w:p>
    <w:p w:rsidR="00174BE7" w:rsidRPr="00085B1E" w:rsidRDefault="00085B1E" w:rsidP="00085B1E">
      <w:r>
        <w:t xml:space="preserve">So, even if we had as many people on Earth in every </w:t>
      </w:r>
      <w:r w:rsidR="003C4385">
        <w:t xml:space="preserve">single </w:t>
      </w:r>
      <w:r>
        <w:t>planet of the entire galaxy, we’d still need</w:t>
      </w:r>
      <w:r w:rsidR="003C4385">
        <w:t xml:space="preserve"> over</w:t>
      </w:r>
      <w:r>
        <w:t xml:space="preserve"> </w:t>
      </w:r>
      <w:r w:rsidR="003C4385">
        <w:t>6</w:t>
      </w:r>
      <w:r>
        <w:t>0 galaxies before we had 1 mol people!</w:t>
      </w:r>
      <w:r w:rsidR="00174BE7">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4B7015" w:rsidRPr="00E53960" w:rsidTr="005E79F6">
        <w:trPr>
          <w:cantSplit/>
          <w:trHeight w:val="261"/>
        </w:trPr>
        <w:tc>
          <w:tcPr>
            <w:tcW w:w="1956" w:type="dxa"/>
            <w:vAlign w:val="center"/>
          </w:tcPr>
          <w:p w:rsidR="004B7015" w:rsidRPr="00E53960" w:rsidRDefault="004B7015" w:rsidP="005E79F6">
            <w:pPr>
              <w:pStyle w:val="Heading1"/>
            </w:pPr>
            <w:r w:rsidRPr="00E53960">
              <w:lastRenderedPageBreak/>
              <w:t>Activity Title:</w:t>
            </w:r>
          </w:p>
        </w:tc>
        <w:tc>
          <w:tcPr>
            <w:tcW w:w="7744" w:type="dxa"/>
            <w:gridSpan w:val="3"/>
            <w:tcBorders>
              <w:bottom w:val="single" w:sz="4" w:space="0" w:color="auto"/>
              <w:right w:val="single" w:sz="4" w:space="0" w:color="auto"/>
            </w:tcBorders>
          </w:tcPr>
          <w:p w:rsidR="004B7015" w:rsidRPr="00E53960" w:rsidRDefault="004B7015" w:rsidP="005E79F6">
            <w:pPr>
              <w:spacing w:line="240" w:lineRule="auto"/>
              <w:rPr>
                <w:spacing w:val="0"/>
              </w:rPr>
            </w:pPr>
            <w:r>
              <w:t>06-</w:t>
            </w:r>
            <w:proofErr w:type="gramStart"/>
            <w:r>
              <w:t>04.Molar</w:t>
            </w:r>
            <w:proofErr w:type="gramEnd"/>
            <w:r>
              <w:t xml:space="preserve"> masses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7015" w:rsidRPr="00E53960" w:rsidRDefault="004B7015" w:rsidP="005E79F6">
            <w:pPr>
              <w:spacing w:line="240" w:lineRule="auto"/>
              <w:jc w:val="right"/>
              <w:rPr>
                <w:spacing w:val="0"/>
              </w:rPr>
            </w:pPr>
            <w:r>
              <w:rPr>
                <w:spacing w:val="0"/>
              </w:rPr>
              <w:t>v</w:t>
            </w:r>
            <w:r w:rsidRPr="00E53960">
              <w:rPr>
                <w:spacing w:val="0"/>
              </w:rPr>
              <w:t>0</w:t>
            </w:r>
            <w:r>
              <w:rPr>
                <w:spacing w:val="0"/>
              </w:rPr>
              <w:t>3</w:t>
            </w:r>
          </w:p>
        </w:tc>
      </w:tr>
      <w:tr w:rsidR="004B7015" w:rsidRPr="00E53960" w:rsidTr="005E79F6">
        <w:trPr>
          <w:cantSplit/>
          <w:trHeight w:val="65"/>
        </w:trPr>
        <w:tc>
          <w:tcPr>
            <w:tcW w:w="2409" w:type="dxa"/>
            <w:gridSpan w:val="2"/>
            <w:vAlign w:val="center"/>
          </w:tcPr>
          <w:p w:rsidR="004B7015" w:rsidRPr="00E53960" w:rsidRDefault="004B7015" w:rsidP="005E79F6">
            <w:pPr>
              <w:pStyle w:val="Heading1"/>
            </w:pPr>
            <w:r w:rsidRPr="00E53960">
              <w:t>Learning Target:</w:t>
            </w:r>
          </w:p>
        </w:tc>
        <w:tc>
          <w:tcPr>
            <w:tcW w:w="7796" w:type="dxa"/>
            <w:gridSpan w:val="3"/>
            <w:tcBorders>
              <w:top w:val="single" w:sz="4" w:space="0" w:color="auto"/>
              <w:bottom w:val="single" w:sz="4" w:space="0" w:color="auto"/>
            </w:tcBorders>
          </w:tcPr>
          <w:p w:rsidR="004B7015" w:rsidRPr="00E53960" w:rsidRDefault="004B7015" w:rsidP="005E79F6">
            <w:pPr>
              <w:spacing w:line="240" w:lineRule="auto"/>
              <w:rPr>
                <w:spacing w:val="0"/>
              </w:rPr>
            </w:pPr>
            <w:r w:rsidRPr="00E53960">
              <w:t xml:space="preserve">To </w:t>
            </w:r>
            <w:r>
              <w:t>calculate the mass of 1 mol of any substance</w:t>
            </w:r>
          </w:p>
        </w:tc>
      </w:tr>
      <w:tr w:rsidR="004B7015" w:rsidRPr="00E53960" w:rsidTr="005E79F6">
        <w:trPr>
          <w:cantSplit/>
          <w:trHeight w:val="65"/>
        </w:trPr>
        <w:tc>
          <w:tcPr>
            <w:tcW w:w="3009" w:type="dxa"/>
            <w:gridSpan w:val="3"/>
            <w:vAlign w:val="center"/>
          </w:tcPr>
          <w:p w:rsidR="004B7015" w:rsidRPr="00E53960" w:rsidRDefault="004B7015" w:rsidP="005E79F6">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4B7015" w:rsidRPr="00E53960" w:rsidRDefault="004B7015" w:rsidP="005E79F6">
            <w:pPr>
              <w:spacing w:line="240" w:lineRule="auto"/>
              <w:rPr>
                <w:spacing w:val="0"/>
              </w:rPr>
            </w:pPr>
            <w:r>
              <w:rPr>
                <w:spacing w:val="0"/>
              </w:rPr>
              <w:t>Victor Sojo | Wikipedia: Molar mass</w:t>
            </w:r>
          </w:p>
        </w:tc>
      </w:tr>
    </w:tbl>
    <w:p w:rsidR="004B7015" w:rsidRDefault="004B7015" w:rsidP="00454CDA">
      <w:pPr>
        <w:ind w:firstLine="426"/>
      </w:pPr>
    </w:p>
    <w:p w:rsidR="00454CDA" w:rsidRDefault="00EB42D3" w:rsidP="00454CDA">
      <w:pPr>
        <w:ind w:firstLine="426"/>
      </w:pPr>
      <w:r>
        <w:t>So</w:t>
      </w:r>
      <w:r w:rsidR="004B7015">
        <w:t xml:space="preserve">, we know that if we had </w:t>
      </w:r>
      <w:r>
        <w:t xml:space="preserve">1 mol of </w:t>
      </w:r>
      <w:r w:rsidRPr="00EB42D3">
        <w:rPr>
          <w:vertAlign w:val="superscript"/>
        </w:rPr>
        <w:t>12</w:t>
      </w:r>
      <w:r>
        <w:t>C</w:t>
      </w:r>
      <w:r w:rsidR="004B7015">
        <w:t>, it would</w:t>
      </w:r>
      <w:r>
        <w:t xml:space="preserve"> weigh exactly 12 g. But since there’s a bit of </w:t>
      </w:r>
      <w:r w:rsidRPr="005B4625">
        <w:rPr>
          <w:vertAlign w:val="superscript"/>
        </w:rPr>
        <w:t>13</w:t>
      </w:r>
      <w:r>
        <w:t xml:space="preserve">C and </w:t>
      </w:r>
      <w:r w:rsidRPr="005B4625">
        <w:rPr>
          <w:vertAlign w:val="superscript"/>
        </w:rPr>
        <w:t>14</w:t>
      </w:r>
      <w:r>
        <w:t xml:space="preserve">C in </w:t>
      </w:r>
      <w:r w:rsidR="00535018">
        <w:t>typical</w:t>
      </w:r>
      <w:r>
        <w:t xml:space="preserve"> </w:t>
      </w:r>
      <w:r w:rsidR="00454CDA">
        <w:t>c</w:t>
      </w:r>
      <w:r>
        <w:t xml:space="preserve">arbon, 1 mol of </w:t>
      </w:r>
      <w:r w:rsidR="00535018">
        <w:t>normal</w:t>
      </w:r>
      <w:r>
        <w:t xml:space="preserve"> pure carbon actually weighs 12.011 g.</w:t>
      </w:r>
    </w:p>
    <w:p w:rsidR="000A1E9C" w:rsidRDefault="00454CDA" w:rsidP="00454CDA">
      <w:pPr>
        <w:ind w:firstLine="426"/>
      </w:pPr>
      <w:r>
        <w:t xml:space="preserve">This is called the </w:t>
      </w:r>
      <w:r w:rsidRPr="00454CDA">
        <w:rPr>
          <w:rStyle w:val="Highlight"/>
        </w:rPr>
        <w:t>molar mass</w:t>
      </w:r>
      <w:r>
        <w:t xml:space="preserve"> of carbon</w:t>
      </w:r>
      <w:r w:rsidR="004B7015">
        <w:t xml:space="preserve">. </w:t>
      </w:r>
      <w:r w:rsidR="000A1E9C">
        <w:t>The standard symbol is M, but we wil</w:t>
      </w:r>
      <w:r w:rsidR="000B79A3">
        <w:t>l use that later for “molarity”</w:t>
      </w:r>
      <w:r w:rsidR="000A1E9C">
        <w:t xml:space="preserve"> </w:t>
      </w:r>
      <w:r w:rsidR="000B79A3">
        <w:t>(</w:t>
      </w:r>
      <w:r w:rsidR="000A1E9C">
        <w:t xml:space="preserve">the concentration of </w:t>
      </w:r>
      <w:r w:rsidR="004B7015">
        <w:t>something dissolved in a liquid</w:t>
      </w:r>
      <w:r w:rsidR="000B79A3">
        <w:t>)</w:t>
      </w:r>
      <w:r w:rsidR="000A1E9C">
        <w:t>, so h</w:t>
      </w:r>
      <w:r w:rsidR="00733AAB">
        <w:t xml:space="preserve">ere we will use the Greek letter </w:t>
      </w:r>
      <w:r>
        <w:t>µ</w:t>
      </w:r>
      <w:r w:rsidR="00F217F6">
        <w:t xml:space="preserve"> </w:t>
      </w:r>
      <w:r>
        <w:rPr>
          <w:lang w:val="en-GB"/>
        </w:rPr>
        <w:t xml:space="preserve">(“mu”) </w:t>
      </w:r>
      <w:r w:rsidR="000A1E9C">
        <w:t>instead</w:t>
      </w:r>
      <w:r w:rsidR="00F217F6">
        <w:t>.</w:t>
      </w:r>
    </w:p>
    <w:p w:rsidR="004B7015" w:rsidRDefault="004B7015" w:rsidP="00454CDA">
      <w:pPr>
        <w:ind w:firstLine="426"/>
      </w:pPr>
      <w:r>
        <w:t xml:space="preserve">Similarly, 1 mol of </w:t>
      </w:r>
      <w:r w:rsidR="00351187">
        <w:t>oxygen</w:t>
      </w:r>
      <w:r>
        <w:t xml:space="preserve"> weighs </w:t>
      </w:r>
      <w:r w:rsidR="00351187">
        <w:t xml:space="preserve">15.999 </w:t>
      </w:r>
      <w:r>
        <w:t xml:space="preserve">g, the molar mass of </w:t>
      </w:r>
      <w:r w:rsidR="00351187">
        <w:t>hydrogen</w:t>
      </w:r>
      <w:r>
        <w:t xml:space="preserve"> is </w:t>
      </w:r>
      <w:r w:rsidR="00351187">
        <w:t xml:space="preserve">1.008 </w:t>
      </w:r>
      <w:r>
        <w:t>g/mol, and that uranium is 238.029 g/mol.</w:t>
      </w:r>
    </w:p>
    <w:p w:rsidR="00454CDA" w:rsidRDefault="004B7015" w:rsidP="00454CDA">
      <w:pPr>
        <w:ind w:firstLine="426"/>
      </w:pPr>
      <w:r>
        <w:t>Since we know the formula</w:t>
      </w:r>
      <w:r w:rsidR="00351187">
        <w:t>s</w:t>
      </w:r>
      <w:r>
        <w:t xml:space="preserve"> of </w:t>
      </w:r>
      <w:r w:rsidR="00351187">
        <w:t>substances</w:t>
      </w:r>
      <w:r>
        <w:t>, w</w:t>
      </w:r>
      <w:r w:rsidR="00454CDA">
        <w:t xml:space="preserve">e can </w:t>
      </w:r>
      <w:r w:rsidR="00494FDA">
        <w:t>easily</w:t>
      </w:r>
      <w:r w:rsidR="00454CDA">
        <w:t xml:space="preserve"> calculate the molar mass</w:t>
      </w:r>
      <w:r>
        <w:t>es</w:t>
      </w:r>
      <w:r w:rsidR="00454CDA">
        <w:t xml:space="preserve"> of compounds</w:t>
      </w:r>
      <w:r>
        <w:t xml:space="preserve"> too. For example</w:t>
      </w:r>
      <w:r w:rsidR="000B79A3">
        <w:t xml:space="preserve">, </w:t>
      </w:r>
      <w:r>
        <w:t>for</w:t>
      </w:r>
      <w:r w:rsidR="000B79A3">
        <w:t xml:space="preserve"> CO</w:t>
      </w:r>
      <w:r w:rsidR="000B79A3" w:rsidRPr="000B79A3">
        <w:rPr>
          <w:vertAlign w:val="subscript"/>
        </w:rPr>
        <w:t>2</w:t>
      </w:r>
      <w:r w:rsidR="00454CDA">
        <w:t>:</w:t>
      </w:r>
    </w:p>
    <w:p w:rsidR="001A02FF" w:rsidRDefault="00B92F97" w:rsidP="001A02FF">
      <w:pPr>
        <w:tabs>
          <w:tab w:val="left" w:pos="1418"/>
        </w:tabs>
        <w:ind w:firstLine="426"/>
        <w:rPr>
          <w:color w:val="FF0000"/>
        </w:rPr>
      </w:pPr>
      <m:oMath>
        <m:sSub>
          <m:sSubPr>
            <m:ctrlPr>
              <w:rPr>
                <w:rFonts w:ascii="Cambria Math" w:hAnsi="Cambria Math"/>
                <w:i/>
              </w:rPr>
            </m:ctrlPr>
          </m:sSubPr>
          <m:e>
            <m:r>
              <m:rPr>
                <m:sty m:val="p"/>
              </m:rPr>
              <w:rPr>
                <w:rFonts w:ascii="Cambria Math" w:hAnsi="Cambria Math"/>
              </w:rPr>
              <m:t>µ</m:t>
            </m:r>
          </m:e>
          <m:sub>
            <m:sSub>
              <m:sSubPr>
                <m:ctrlPr>
                  <w:rPr>
                    <w:rFonts w:ascii="Cambria Math" w:hAnsi="Cambria Math"/>
                    <w:color w:val="0000FF"/>
                  </w:rPr>
                </m:ctrlPr>
              </m:sSubPr>
              <m:e>
                <m:r>
                  <m:rPr>
                    <m:sty m:val="p"/>
                  </m:rPr>
                  <w:rPr>
                    <w:rFonts w:ascii="Cambria Math" w:hAnsi="Cambria Math"/>
                    <w:color w:val="0000FF"/>
                  </w:rPr>
                  <m:t>C</m:t>
                </m:r>
                <m:r>
                  <m:rPr>
                    <m:sty m:val="p"/>
                  </m:rPr>
                  <w:rPr>
                    <w:rFonts w:ascii="Cambria Math" w:hAnsi="Cambria Math"/>
                    <w:color w:val="FF0000"/>
                  </w:rPr>
                  <m:t>O</m:t>
                </m:r>
              </m:e>
              <m:sub>
                <m:r>
                  <m:rPr>
                    <m:sty m:val="p"/>
                  </m:rPr>
                  <w:rPr>
                    <w:rFonts w:ascii="Cambria Math" w:hAnsi="Cambria Math"/>
                    <w:color w:val="FF0000"/>
                    <w:vertAlign w:val="subscript"/>
                  </w:rPr>
                  <m:t>2</m:t>
                </m:r>
              </m:sub>
            </m:sSub>
          </m:sub>
        </m:sSub>
      </m:oMath>
      <w:r w:rsidR="00454CDA">
        <w:t xml:space="preserve">= </w:t>
      </w:r>
      <m:oMath>
        <m:sSub>
          <m:sSubPr>
            <m:ctrlPr>
              <w:rPr>
                <w:rFonts w:ascii="Cambria Math" w:hAnsi="Cambria Math"/>
                <w:i/>
                <w:color w:val="0000FF"/>
              </w:rPr>
            </m:ctrlPr>
          </m:sSubPr>
          <m:e>
            <m:r>
              <m:rPr>
                <m:sty m:val="p"/>
              </m:rPr>
              <w:rPr>
                <w:rFonts w:ascii="Cambria Math" w:hAnsi="Cambria Math"/>
                <w:color w:val="0000FF"/>
              </w:rPr>
              <m:t>µ</m:t>
            </m:r>
          </m:e>
          <m:sub>
            <m:r>
              <m:rPr>
                <m:sty m:val="p"/>
              </m:rPr>
              <w:rPr>
                <w:rFonts w:ascii="Cambria Math" w:hAnsi="Cambria Math"/>
                <w:color w:val="0000FF"/>
              </w:rPr>
              <m:t>C</m:t>
            </m:r>
          </m:sub>
        </m:sSub>
        <m:r>
          <w:rPr>
            <w:rFonts w:ascii="Cambria Math" w:hAnsi="Cambria Math"/>
            <w:color w:val="0000FF"/>
          </w:rPr>
          <m:t>·1</m:t>
        </m:r>
      </m:oMath>
      <w:r w:rsidR="001A02FF">
        <w:t xml:space="preserve">  +</w:t>
      </w:r>
      <w:r w:rsidR="001A02FF">
        <w:rPr>
          <w:color w:val="FF0000"/>
        </w:rPr>
        <w:t xml:space="preserve">  </w:t>
      </w:r>
      <m:oMath>
        <m:sSub>
          <m:sSubPr>
            <m:ctrlPr>
              <w:rPr>
                <w:rFonts w:ascii="Cambria Math" w:hAnsi="Cambria Math"/>
                <w:i/>
                <w:color w:val="FF0000"/>
              </w:rPr>
            </m:ctrlPr>
          </m:sSubPr>
          <m:e>
            <m:r>
              <m:rPr>
                <m:sty m:val="p"/>
              </m:rPr>
              <w:rPr>
                <w:rFonts w:ascii="Cambria Math" w:hAnsi="Cambria Math"/>
                <w:color w:val="FF0000"/>
              </w:rPr>
              <m:t>µ</m:t>
            </m:r>
          </m:e>
          <m:sub>
            <m:r>
              <m:rPr>
                <m:sty m:val="p"/>
              </m:rPr>
              <w:rPr>
                <w:rFonts w:ascii="Cambria Math" w:hAnsi="Cambria Math"/>
                <w:color w:val="FF0000"/>
              </w:rPr>
              <m:t>O</m:t>
            </m:r>
          </m:sub>
        </m:sSub>
        <m:r>
          <w:rPr>
            <w:rFonts w:ascii="Cambria Math" w:hAnsi="Cambria Math"/>
            <w:color w:val="FF0000"/>
          </w:rPr>
          <m:t>·2</m:t>
        </m:r>
      </m:oMath>
    </w:p>
    <w:p w:rsidR="001A02FF" w:rsidRDefault="001A02FF" w:rsidP="00494FDA">
      <w:pPr>
        <w:tabs>
          <w:tab w:val="left" w:pos="993"/>
        </w:tabs>
        <w:ind w:firstLine="426"/>
        <w:rPr>
          <w:color w:val="FF0000"/>
        </w:rPr>
      </w:pPr>
      <w:r>
        <w:rPr>
          <w:color w:val="FF0000"/>
        </w:rPr>
        <w:tab/>
      </w:r>
      <w:r w:rsidR="00183BBD">
        <w:t xml:space="preserve">= </w:t>
      </w:r>
      <w:r w:rsidR="00183BBD" w:rsidRPr="001A02FF">
        <w:rPr>
          <w:color w:val="0000FF"/>
        </w:rPr>
        <w:t xml:space="preserve">12.011 </w:t>
      </w:r>
      <w:r w:rsidRPr="001A02FF">
        <w:rPr>
          <w:color w:val="0000FF"/>
        </w:rPr>
        <w:t>g/</w:t>
      </w:r>
      <w:proofErr w:type="gramStart"/>
      <w:r w:rsidRPr="001A02FF">
        <w:rPr>
          <w:color w:val="0000FF"/>
        </w:rPr>
        <w:t>mol</w:t>
      </w:r>
      <w:r>
        <w:t xml:space="preserve">  </w:t>
      </w:r>
      <w:r w:rsidR="00183BBD">
        <w:t>+</w:t>
      </w:r>
      <w:proofErr w:type="gramEnd"/>
      <w:r>
        <w:t xml:space="preserve"> </w:t>
      </w:r>
      <w:r w:rsidR="00183BBD">
        <w:t xml:space="preserve"> </w:t>
      </w:r>
      <w:r w:rsidR="00F60AEF" w:rsidRPr="001A02FF">
        <w:rPr>
          <w:color w:val="FF0000"/>
        </w:rPr>
        <w:t>2</w:t>
      </w:r>
      <w:r w:rsidR="00C349B1">
        <w:rPr>
          <w:color w:val="FF0000"/>
        </w:rPr>
        <w:t>·</w:t>
      </w:r>
      <w:r w:rsidR="00183BBD" w:rsidRPr="001A02FF">
        <w:rPr>
          <w:color w:val="FF0000"/>
        </w:rPr>
        <w:t>1</w:t>
      </w:r>
      <w:r w:rsidR="00F60AEF" w:rsidRPr="001A02FF">
        <w:rPr>
          <w:color w:val="FF0000"/>
        </w:rPr>
        <w:t>5.999</w:t>
      </w:r>
      <w:r>
        <w:rPr>
          <w:color w:val="FF0000"/>
        </w:rPr>
        <w:t xml:space="preserve"> g/mol</w:t>
      </w:r>
    </w:p>
    <w:p w:rsidR="00454CDA" w:rsidRDefault="001A02FF" w:rsidP="00494FDA">
      <w:pPr>
        <w:tabs>
          <w:tab w:val="left" w:pos="993"/>
        </w:tabs>
        <w:ind w:firstLine="426"/>
      </w:pPr>
      <w:r>
        <w:rPr>
          <w:color w:val="FF0000"/>
        </w:rPr>
        <w:tab/>
      </w:r>
      <w:r>
        <w:t xml:space="preserve">= </w:t>
      </w:r>
      <w:r w:rsidR="00F60AEF">
        <w:t>44.009 g/mol</w:t>
      </w:r>
    </w:p>
    <w:p w:rsidR="00535018" w:rsidRDefault="001A02FF" w:rsidP="00535018">
      <w:pPr>
        <w:ind w:firstLine="426"/>
      </w:pPr>
      <w:r>
        <w:t xml:space="preserve">Since most molar masses are so close to integers, we often round them (12, 16, and 44 in the calculation above). </w:t>
      </w:r>
      <w:r w:rsidR="00535018">
        <w:t>But s</w:t>
      </w:r>
      <w:r>
        <w:t>ome are too far to round</w:t>
      </w:r>
      <w:r w:rsidR="00494FDA">
        <w:t xml:space="preserve"> up or down</w:t>
      </w:r>
      <w:r w:rsidR="000B79A3">
        <w:t>;</w:t>
      </w:r>
      <w:r>
        <w:t xml:space="preserve"> for example</w:t>
      </w:r>
      <w:r w:rsidR="000B79A3">
        <w:t>,</w:t>
      </w:r>
      <w:r>
        <w:t xml:space="preserve"> </w:t>
      </w:r>
      <m:oMath>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Cl</m:t>
            </m:r>
          </m:sub>
        </m:sSub>
      </m:oMath>
      <w:r>
        <w:t xml:space="preserve"> = </w:t>
      </w:r>
      <w:r w:rsidR="00535018">
        <w:t>35.45 g/mol</w:t>
      </w:r>
      <w:r>
        <w:t>, which shouldn’t really be rounded to either 35 or 36</w:t>
      </w:r>
      <w:r w:rsidR="00535018">
        <w:t>, so we just leave it as is or round only to 35.5 g/mol</w:t>
      </w:r>
      <w:r>
        <w:t>.</w:t>
      </w:r>
    </w:p>
    <w:p w:rsidR="00733AAB" w:rsidRDefault="00535018" w:rsidP="00535018">
      <w:pPr>
        <w:ind w:firstLine="426"/>
      </w:pPr>
      <w:r>
        <w:t>If you’ve heard the term</w:t>
      </w:r>
      <w:r w:rsidR="00733AAB">
        <w:t xml:space="preserve"> “molecular weight” </w:t>
      </w:r>
      <w:r>
        <w:t xml:space="preserve">before, we won’t use it </w:t>
      </w:r>
      <w:r w:rsidR="00733AAB">
        <w:t>here, firstly because it’s not a weight (it’s a mass), and secondly because it isn’</w:t>
      </w:r>
      <w:r>
        <w:t>t always a molecule, as in some of the examples below.</w:t>
      </w:r>
    </w:p>
    <w:p w:rsidR="00351187" w:rsidRDefault="00535018" w:rsidP="000A1E9C">
      <w:r w:rsidRPr="00535018">
        <w:rPr>
          <w:rStyle w:val="Highlight"/>
        </w:rPr>
        <w:t>Exercise</w:t>
      </w:r>
      <w:r>
        <w:rPr>
          <w:rStyle w:val="Highlight"/>
        </w:rPr>
        <w:t>.</w:t>
      </w:r>
      <w:r>
        <w:t xml:space="preserve"> Calculate the molar masses of: H</w:t>
      </w:r>
      <w:r w:rsidRPr="00535018">
        <w:rPr>
          <w:vertAlign w:val="subscript"/>
        </w:rPr>
        <w:t>2</w:t>
      </w:r>
      <w:r>
        <w:t xml:space="preserve">O, </w:t>
      </w:r>
      <w:proofErr w:type="spellStart"/>
      <w:r>
        <w:t>NaCl</w:t>
      </w:r>
      <w:proofErr w:type="spellEnd"/>
      <w:r>
        <w:t>, (NH</w:t>
      </w:r>
      <w:r w:rsidRPr="00535018">
        <w:rPr>
          <w:vertAlign w:val="subscript"/>
        </w:rPr>
        <w:t>4</w:t>
      </w:r>
      <w:r>
        <w:t>)</w:t>
      </w:r>
      <w:r w:rsidRPr="00535018">
        <w:rPr>
          <w:vertAlign w:val="subscript"/>
        </w:rPr>
        <w:t>2</w:t>
      </w:r>
      <w:r>
        <w:t>HPO</w:t>
      </w:r>
      <w:r w:rsidRPr="00535018">
        <w:rPr>
          <w:vertAlign w:val="subscript"/>
        </w:rPr>
        <w:t>4</w:t>
      </w:r>
      <w:r>
        <w:t>, C</w:t>
      </w:r>
      <w:r w:rsidRPr="00535018">
        <w:rPr>
          <w:vertAlign w:val="subscript"/>
        </w:rPr>
        <w:t>2</w:t>
      </w:r>
      <w:r>
        <w:t>H</w:t>
      </w:r>
      <w:r w:rsidRPr="00535018">
        <w:rPr>
          <w:vertAlign w:val="subscript"/>
        </w:rPr>
        <w:t>5</w:t>
      </w:r>
      <w:r>
        <w:t>OH.</w:t>
      </w:r>
    </w:p>
    <w:p w:rsidR="00351187" w:rsidRDefault="00351187" w:rsidP="000A1E9C">
      <w:r>
        <w:t xml:space="preserve">You may use the rounded numbers here. For example, for </w:t>
      </w:r>
      <w:r w:rsidR="00FF5C2E">
        <w:t>H</w:t>
      </w:r>
      <w:r w:rsidR="00FF5C2E" w:rsidRPr="00FF5C2E">
        <w:rPr>
          <w:vertAlign w:val="subscript"/>
        </w:rPr>
        <w:t>3</w:t>
      </w:r>
      <w:r w:rsidR="00FF5C2E">
        <w:t>PO</w:t>
      </w:r>
      <w:r w:rsidR="00FF5C2E">
        <w:rPr>
          <w:vertAlign w:val="subscript"/>
        </w:rPr>
        <w:t>3</w:t>
      </w:r>
      <w:r>
        <w:t xml:space="preserve"> we have:</w:t>
      </w:r>
    </w:p>
    <w:p w:rsidR="00FF5C2E" w:rsidRDefault="00B92F97" w:rsidP="00FF5C2E">
      <w:pPr>
        <w:tabs>
          <w:tab w:val="left" w:pos="1418"/>
        </w:tabs>
        <w:ind w:firstLine="426"/>
        <w:rPr>
          <w:color w:val="FF0000"/>
        </w:rPr>
      </w:pPr>
      <m:oMath>
        <m:sSub>
          <m:sSubPr>
            <m:ctrlPr>
              <w:rPr>
                <w:rFonts w:ascii="Cambria Math" w:hAnsi="Cambria Math"/>
                <w:i/>
              </w:rPr>
            </m:ctrlPr>
          </m:sSubPr>
          <m:e>
            <m:r>
              <m:rPr>
                <m:sty m:val="p"/>
              </m:rPr>
              <w:rPr>
                <w:rFonts w:ascii="Cambria Math" w:hAnsi="Cambria Math"/>
              </w:rPr>
              <m:t>µ</m:t>
            </m:r>
          </m:e>
          <m:sub>
            <m:sSub>
              <m:sSubPr>
                <m:ctrlPr>
                  <w:rPr>
                    <w:rFonts w:ascii="Cambria Math" w:hAnsi="Cambria Math"/>
                    <w:color w:val="00B050"/>
                  </w:rPr>
                </m:ctrlPr>
              </m:sSubPr>
              <m:e>
                <m:r>
                  <m:rPr>
                    <m:sty m:val="p"/>
                  </m:rPr>
                  <w:rPr>
                    <w:rFonts w:ascii="Cambria Math" w:hAnsi="Cambria Math"/>
                    <w:color w:val="00B050"/>
                  </w:rPr>
                  <m:t>H</m:t>
                </m:r>
              </m:e>
              <m:sub>
                <m:r>
                  <w:rPr>
                    <w:rFonts w:ascii="Cambria Math" w:hAnsi="Cambria Math"/>
                    <w:color w:val="00B050"/>
                  </w:rPr>
                  <m:t>3</m:t>
                </m:r>
              </m:sub>
            </m:sSub>
            <m:r>
              <m:rPr>
                <m:sty m:val="p"/>
              </m:rPr>
              <w:rPr>
                <w:rFonts w:ascii="Cambria Math" w:hAnsi="Cambria Math"/>
                <w:color w:val="0000FF"/>
              </w:rPr>
              <m:t>P</m:t>
            </m:r>
            <m:sSub>
              <m:sSubPr>
                <m:ctrlPr>
                  <w:rPr>
                    <w:rFonts w:ascii="Cambria Math" w:hAnsi="Cambria Math"/>
                    <w:color w:val="0000FF"/>
                  </w:rPr>
                </m:ctrlPr>
              </m:sSubPr>
              <m:e>
                <m:r>
                  <m:rPr>
                    <m:sty m:val="p"/>
                  </m:rPr>
                  <w:rPr>
                    <w:rFonts w:ascii="Cambria Math" w:hAnsi="Cambria Math"/>
                    <w:color w:val="FF0000"/>
                  </w:rPr>
                  <m:t>O</m:t>
                </m:r>
              </m:e>
              <m:sub>
                <m:r>
                  <m:rPr>
                    <m:sty m:val="p"/>
                  </m:rPr>
                  <w:rPr>
                    <w:rFonts w:ascii="Cambria Math" w:hAnsi="Cambria Math"/>
                    <w:color w:val="FF0000"/>
                    <w:vertAlign w:val="subscript"/>
                  </w:rPr>
                  <m:t>3</m:t>
                </m:r>
              </m:sub>
            </m:sSub>
          </m:sub>
        </m:sSub>
      </m:oMath>
      <w:r w:rsidR="00FF5C2E">
        <w:t>=</w:t>
      </w:r>
      <m:oMath>
        <m:sSub>
          <m:sSubPr>
            <m:ctrlPr>
              <w:rPr>
                <w:rFonts w:ascii="Cambria Math" w:hAnsi="Cambria Math"/>
                <w:i/>
                <w:color w:val="00B050"/>
              </w:rPr>
            </m:ctrlPr>
          </m:sSubPr>
          <m:e>
            <m:r>
              <m:rPr>
                <m:sty m:val="p"/>
              </m:rPr>
              <w:rPr>
                <w:rFonts w:ascii="Cambria Math" w:hAnsi="Cambria Math"/>
                <w:color w:val="00B050"/>
              </w:rPr>
              <m:t>µ</m:t>
            </m:r>
          </m:e>
          <m:sub>
            <m:r>
              <m:rPr>
                <m:sty m:val="p"/>
              </m:rPr>
              <w:rPr>
                <w:rFonts w:ascii="Cambria Math" w:hAnsi="Cambria Math"/>
                <w:color w:val="00B050"/>
              </w:rPr>
              <m:t>H</m:t>
            </m:r>
          </m:sub>
        </m:sSub>
        <m:r>
          <w:rPr>
            <w:rFonts w:ascii="Cambria Math" w:hAnsi="Cambria Math"/>
            <w:color w:val="00B050"/>
          </w:rPr>
          <m:t>·3</m:t>
        </m:r>
      </m:oMath>
      <w:r w:rsidR="00FF5C2E">
        <w:t xml:space="preserve">  +</w:t>
      </w:r>
      <w:r w:rsidR="00FF5C2E">
        <w:rPr>
          <w:color w:val="FF0000"/>
        </w:rPr>
        <w:t xml:space="preserve">  </w:t>
      </w:r>
      <m:oMath>
        <m:sSub>
          <m:sSubPr>
            <m:ctrlPr>
              <w:rPr>
                <w:rFonts w:ascii="Cambria Math" w:hAnsi="Cambria Math"/>
                <w:i/>
                <w:color w:val="0000FF"/>
              </w:rPr>
            </m:ctrlPr>
          </m:sSubPr>
          <m:e>
            <m:r>
              <m:rPr>
                <m:sty m:val="p"/>
              </m:rPr>
              <w:rPr>
                <w:rFonts w:ascii="Cambria Math" w:hAnsi="Cambria Math"/>
                <w:color w:val="0000FF"/>
              </w:rPr>
              <m:t>µ</m:t>
            </m:r>
          </m:e>
          <m:sub>
            <m:r>
              <m:rPr>
                <m:sty m:val="p"/>
              </m:rPr>
              <w:rPr>
                <w:rFonts w:ascii="Cambria Math" w:hAnsi="Cambria Math"/>
                <w:color w:val="0000FF"/>
              </w:rPr>
              <m:t>P</m:t>
            </m:r>
          </m:sub>
        </m:sSub>
        <m:r>
          <w:rPr>
            <w:rFonts w:ascii="Cambria Math" w:hAnsi="Cambria Math"/>
            <w:color w:val="0000FF"/>
          </w:rPr>
          <m:t>·1</m:t>
        </m:r>
      </m:oMath>
      <w:r w:rsidR="00FF5C2E">
        <w:t xml:space="preserve">  +</w:t>
      </w:r>
      <w:r w:rsidR="00FF5C2E">
        <w:rPr>
          <w:color w:val="FF0000"/>
        </w:rPr>
        <w:t xml:space="preserve">  </w:t>
      </w:r>
      <m:oMath>
        <m:sSub>
          <m:sSubPr>
            <m:ctrlPr>
              <w:rPr>
                <w:rFonts w:ascii="Cambria Math" w:hAnsi="Cambria Math"/>
                <w:i/>
                <w:color w:val="FF0000"/>
              </w:rPr>
            </m:ctrlPr>
          </m:sSubPr>
          <m:e>
            <m:r>
              <m:rPr>
                <m:sty m:val="p"/>
              </m:rPr>
              <w:rPr>
                <w:rFonts w:ascii="Cambria Math" w:hAnsi="Cambria Math"/>
                <w:color w:val="FF0000"/>
              </w:rPr>
              <m:t>µ</m:t>
            </m:r>
          </m:e>
          <m:sub>
            <m:r>
              <m:rPr>
                <m:sty m:val="p"/>
              </m:rPr>
              <w:rPr>
                <w:rFonts w:ascii="Cambria Math" w:hAnsi="Cambria Math"/>
                <w:color w:val="FF0000"/>
              </w:rPr>
              <m:t>O</m:t>
            </m:r>
          </m:sub>
        </m:sSub>
        <m:r>
          <w:rPr>
            <w:rFonts w:ascii="Cambria Math" w:hAnsi="Cambria Math"/>
            <w:color w:val="FF0000"/>
          </w:rPr>
          <m:t>·4</m:t>
        </m:r>
      </m:oMath>
    </w:p>
    <w:p w:rsidR="00351187" w:rsidRDefault="00351187" w:rsidP="00351187">
      <w:pPr>
        <w:tabs>
          <w:tab w:val="left" w:pos="993"/>
        </w:tabs>
        <w:ind w:firstLine="426"/>
        <w:rPr>
          <w:color w:val="FF0000"/>
        </w:rPr>
      </w:pPr>
      <w:r>
        <w:rPr>
          <w:color w:val="FF0000"/>
        </w:rPr>
        <w:tab/>
      </w:r>
      <w:r>
        <w:t xml:space="preserve">= </w:t>
      </w:r>
      <w:r w:rsidR="00177009" w:rsidRPr="00177009">
        <w:rPr>
          <w:color w:val="00B050"/>
        </w:rPr>
        <w:t>1 g/mol</w:t>
      </w:r>
      <w:r w:rsidR="00177009">
        <w:rPr>
          <w:color w:val="00B050"/>
        </w:rPr>
        <w:t xml:space="preserve"> · </w:t>
      </w:r>
      <w:proofErr w:type="gramStart"/>
      <w:r w:rsidR="00177009">
        <w:rPr>
          <w:color w:val="00B050"/>
        </w:rPr>
        <w:t>3</w:t>
      </w:r>
      <w:r w:rsidR="00177009">
        <w:t xml:space="preserve">  +</w:t>
      </w:r>
      <w:proofErr w:type="gramEnd"/>
      <w:r w:rsidR="00177009">
        <w:rPr>
          <w:color w:val="FF0000"/>
        </w:rPr>
        <w:t xml:space="preserve">  </w:t>
      </w:r>
      <w:r w:rsidR="00177009">
        <w:rPr>
          <w:color w:val="0000FF"/>
        </w:rPr>
        <w:t>31</w:t>
      </w:r>
      <w:r w:rsidRPr="001A02FF">
        <w:rPr>
          <w:color w:val="0000FF"/>
        </w:rPr>
        <w:t xml:space="preserve"> g/mol</w:t>
      </w:r>
      <w:r>
        <w:t xml:space="preserve">  +  </w:t>
      </w:r>
      <w:r w:rsidR="00177009">
        <w:rPr>
          <w:color w:val="FF0000"/>
        </w:rPr>
        <w:t>1</w:t>
      </w:r>
      <w:r w:rsidR="00FF5C2E">
        <w:rPr>
          <w:color w:val="FF0000"/>
        </w:rPr>
        <w:t>6</w:t>
      </w:r>
      <w:r>
        <w:rPr>
          <w:color w:val="FF0000"/>
        </w:rPr>
        <w:t xml:space="preserve"> g/mol</w:t>
      </w:r>
      <w:r w:rsidR="00177009">
        <w:rPr>
          <w:color w:val="FF0000"/>
        </w:rPr>
        <w:t xml:space="preserve"> · 3</w:t>
      </w:r>
    </w:p>
    <w:p w:rsidR="00351187" w:rsidRDefault="00351187" w:rsidP="00351187">
      <w:pPr>
        <w:tabs>
          <w:tab w:val="left" w:pos="993"/>
        </w:tabs>
        <w:ind w:firstLine="426"/>
      </w:pPr>
      <w:r>
        <w:rPr>
          <w:color w:val="FF0000"/>
        </w:rPr>
        <w:tab/>
      </w:r>
      <w:r>
        <w:t xml:space="preserve">= </w:t>
      </w:r>
    </w:p>
    <w:p w:rsidR="000A1E9C" w:rsidRDefault="000A1E9C" w:rsidP="000A1E9C">
      <w:r>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0A1E9C" w:rsidRPr="00E53960" w:rsidTr="00C349B1">
        <w:trPr>
          <w:cantSplit/>
          <w:trHeight w:val="261"/>
        </w:trPr>
        <w:tc>
          <w:tcPr>
            <w:tcW w:w="1956" w:type="dxa"/>
            <w:vAlign w:val="center"/>
          </w:tcPr>
          <w:p w:rsidR="000A1E9C" w:rsidRPr="00E53960" w:rsidRDefault="000A1E9C" w:rsidP="00C349B1">
            <w:pPr>
              <w:pStyle w:val="Heading1"/>
            </w:pPr>
            <w:r w:rsidRPr="00E53960">
              <w:lastRenderedPageBreak/>
              <w:t>Activity Title:</w:t>
            </w:r>
          </w:p>
        </w:tc>
        <w:tc>
          <w:tcPr>
            <w:tcW w:w="7744" w:type="dxa"/>
            <w:gridSpan w:val="3"/>
            <w:tcBorders>
              <w:bottom w:val="single" w:sz="4" w:space="0" w:color="auto"/>
              <w:right w:val="single" w:sz="4" w:space="0" w:color="auto"/>
            </w:tcBorders>
          </w:tcPr>
          <w:p w:rsidR="000A1E9C" w:rsidRPr="00E53960" w:rsidRDefault="000A1E9C" w:rsidP="00C349B1">
            <w:pPr>
              <w:spacing w:line="240" w:lineRule="auto"/>
              <w:rPr>
                <w:spacing w:val="0"/>
              </w:rPr>
            </w:pPr>
            <w:r>
              <w:t>06-</w:t>
            </w:r>
            <w:proofErr w:type="gramStart"/>
            <w:r>
              <w:t>0</w:t>
            </w:r>
            <w:r w:rsidR="00351187">
              <w:t>5</w:t>
            </w:r>
            <w:r>
              <w:t>.Stoichiometry</w:t>
            </w:r>
            <w:proofErr w:type="gramEnd"/>
            <w:r>
              <w:t xml:space="preserve">: </w:t>
            </w:r>
            <w:r w:rsidR="00D76F25">
              <w:t>reaction with excess of one reagent</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1E9C" w:rsidRPr="00E53960" w:rsidRDefault="000A1E9C" w:rsidP="00C349B1">
            <w:pPr>
              <w:spacing w:line="240" w:lineRule="auto"/>
              <w:jc w:val="right"/>
              <w:rPr>
                <w:spacing w:val="0"/>
              </w:rPr>
            </w:pPr>
            <w:r>
              <w:rPr>
                <w:spacing w:val="0"/>
              </w:rPr>
              <w:t>v</w:t>
            </w:r>
            <w:r w:rsidRPr="00E53960">
              <w:rPr>
                <w:spacing w:val="0"/>
              </w:rPr>
              <w:t>0</w:t>
            </w:r>
            <w:r w:rsidR="003C4385">
              <w:rPr>
                <w:spacing w:val="0"/>
              </w:rPr>
              <w:t>3</w:t>
            </w:r>
          </w:p>
        </w:tc>
      </w:tr>
      <w:tr w:rsidR="000A1E9C" w:rsidRPr="00E53960" w:rsidTr="00C349B1">
        <w:trPr>
          <w:cantSplit/>
          <w:trHeight w:val="65"/>
        </w:trPr>
        <w:tc>
          <w:tcPr>
            <w:tcW w:w="2409" w:type="dxa"/>
            <w:gridSpan w:val="2"/>
            <w:vAlign w:val="center"/>
          </w:tcPr>
          <w:p w:rsidR="000A1E9C" w:rsidRPr="00E53960" w:rsidRDefault="000A1E9C" w:rsidP="00C349B1">
            <w:pPr>
              <w:pStyle w:val="Heading1"/>
            </w:pPr>
            <w:r w:rsidRPr="00E53960">
              <w:t>Learning Target:</w:t>
            </w:r>
          </w:p>
        </w:tc>
        <w:tc>
          <w:tcPr>
            <w:tcW w:w="7796" w:type="dxa"/>
            <w:gridSpan w:val="3"/>
            <w:tcBorders>
              <w:top w:val="single" w:sz="4" w:space="0" w:color="auto"/>
              <w:bottom w:val="single" w:sz="4" w:space="0" w:color="auto"/>
            </w:tcBorders>
          </w:tcPr>
          <w:p w:rsidR="000A1E9C" w:rsidRPr="00E53960" w:rsidRDefault="000A1E9C" w:rsidP="00C349B1">
            <w:pPr>
              <w:spacing w:line="240" w:lineRule="auto"/>
              <w:rPr>
                <w:spacing w:val="0"/>
              </w:rPr>
            </w:pPr>
            <w:r w:rsidRPr="00E53960">
              <w:t xml:space="preserve">To </w:t>
            </w:r>
            <w:r w:rsidR="00D76F25">
              <w:t xml:space="preserve">start </w:t>
            </w:r>
            <w:r>
              <w:t>calculat</w:t>
            </w:r>
            <w:r w:rsidR="00D76F25">
              <w:t>ing</w:t>
            </w:r>
            <w:r>
              <w:t xml:space="preserve"> amounts of reagents and products </w:t>
            </w:r>
          </w:p>
        </w:tc>
      </w:tr>
      <w:tr w:rsidR="000A1E9C" w:rsidRPr="00E53960" w:rsidTr="00C349B1">
        <w:trPr>
          <w:cantSplit/>
          <w:trHeight w:val="65"/>
        </w:trPr>
        <w:tc>
          <w:tcPr>
            <w:tcW w:w="3009" w:type="dxa"/>
            <w:gridSpan w:val="3"/>
            <w:vAlign w:val="center"/>
          </w:tcPr>
          <w:p w:rsidR="000A1E9C" w:rsidRPr="00E53960" w:rsidRDefault="000A1E9C" w:rsidP="00C349B1">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0A1E9C" w:rsidRPr="00E53960" w:rsidRDefault="000A1E9C" w:rsidP="00C349B1">
            <w:pPr>
              <w:spacing w:line="240" w:lineRule="auto"/>
              <w:rPr>
                <w:spacing w:val="0"/>
              </w:rPr>
            </w:pPr>
            <w:r>
              <w:rPr>
                <w:spacing w:val="0"/>
              </w:rPr>
              <w:t>Victor Sojo</w:t>
            </w:r>
          </w:p>
        </w:tc>
      </w:tr>
    </w:tbl>
    <w:p w:rsidR="003F715E" w:rsidRDefault="003F715E" w:rsidP="002C262D">
      <w:pPr>
        <w:spacing w:before="120"/>
        <w:ind w:firstLine="425"/>
      </w:pPr>
      <w:r>
        <w:t>We can use balanced equations to calculate the</w:t>
      </w:r>
      <w:r w:rsidR="00177009">
        <w:t xml:space="preserve"> amounts of products formed in</w:t>
      </w:r>
      <w:r>
        <w:t xml:space="preserve"> chemical reaction</w:t>
      </w:r>
      <w:r w:rsidR="00177009">
        <w:t>s</w:t>
      </w:r>
      <w:r>
        <w:t>. For example, let’s calculate the amount of CO</w:t>
      </w:r>
      <w:r w:rsidRPr="00B4213F">
        <w:rPr>
          <w:vertAlign w:val="subscript"/>
        </w:rPr>
        <w:t>2</w:t>
      </w:r>
      <w:r>
        <w:t xml:space="preserve"> and H</w:t>
      </w:r>
      <w:r w:rsidRPr="00B4213F">
        <w:rPr>
          <w:vertAlign w:val="subscript"/>
        </w:rPr>
        <w:t>2</w:t>
      </w:r>
      <w:r>
        <w:t xml:space="preserve">O that would </w:t>
      </w:r>
      <w:r w:rsidR="002425B0">
        <w:t xml:space="preserve">be </w:t>
      </w:r>
      <w:r>
        <w:t>produce</w:t>
      </w:r>
      <w:r w:rsidR="00B625CF">
        <w:t>d</w:t>
      </w:r>
      <w:r>
        <w:t xml:space="preserve"> </w:t>
      </w:r>
      <w:r w:rsidR="00B625CF">
        <w:t>in</w:t>
      </w:r>
      <w:r>
        <w:t xml:space="preserve"> a </w:t>
      </w:r>
      <w:r w:rsidRPr="00B625CF">
        <w:rPr>
          <w:rStyle w:val="Highlight"/>
        </w:rPr>
        <w:t xml:space="preserve">full </w:t>
      </w:r>
      <w:r w:rsidRPr="00B4213F">
        <w:rPr>
          <w:rStyle w:val="Highlight"/>
        </w:rPr>
        <w:t>combustion</w:t>
      </w:r>
      <w:r>
        <w:t xml:space="preserve"> </w:t>
      </w:r>
      <w:r w:rsidR="00C349B1">
        <w:t xml:space="preserve">of </w:t>
      </w:r>
      <w:r w:rsidR="00AF3FD3">
        <w:t>6.84</w:t>
      </w:r>
      <w:r>
        <w:t xml:space="preserve"> g of </w:t>
      </w:r>
      <w:r w:rsidR="00104FE1">
        <w:t>sucrose</w:t>
      </w:r>
      <w:r w:rsidR="00B4213F">
        <w:t xml:space="preserve"> (</w:t>
      </w:r>
      <w:r w:rsidR="00B4213F">
        <w:rPr>
          <w:lang w:val="en-GB"/>
        </w:rPr>
        <w:t>C</w:t>
      </w:r>
      <w:r w:rsidR="00104FE1">
        <w:rPr>
          <w:vertAlign w:val="subscript"/>
          <w:lang w:val="en-GB"/>
        </w:rPr>
        <w:t>12</w:t>
      </w:r>
      <w:r w:rsidR="00B4213F">
        <w:rPr>
          <w:lang w:val="en-GB"/>
        </w:rPr>
        <w:t>H</w:t>
      </w:r>
      <w:r w:rsidR="00104FE1">
        <w:rPr>
          <w:vertAlign w:val="subscript"/>
          <w:lang w:val="en-GB"/>
        </w:rPr>
        <w:t>22</w:t>
      </w:r>
      <w:r w:rsidR="00104FE1">
        <w:rPr>
          <w:lang w:val="en-GB"/>
        </w:rPr>
        <w:t>O</w:t>
      </w:r>
      <w:r w:rsidR="00104FE1">
        <w:rPr>
          <w:vertAlign w:val="subscript"/>
          <w:lang w:val="en-GB"/>
        </w:rPr>
        <w:t>11</w:t>
      </w:r>
      <w:r w:rsidR="00B4213F">
        <w:t>)</w:t>
      </w:r>
      <w:r w:rsidR="00B625CF">
        <w:t xml:space="preserve"> </w:t>
      </w:r>
      <w:r w:rsidR="008921B8">
        <w:t>with</w:t>
      </w:r>
      <w:r w:rsidR="002F0283">
        <w:t xml:space="preserve"> </w:t>
      </w:r>
      <w:r w:rsidR="003117EE">
        <w:t xml:space="preserve">oxygen in the </w:t>
      </w:r>
      <w:r w:rsidR="002F0283">
        <w:t>air</w:t>
      </w:r>
      <w:r w:rsidR="00B4213F">
        <w:t>.</w:t>
      </w:r>
    </w:p>
    <w:p w:rsidR="00B4213F" w:rsidRDefault="00B4213F" w:rsidP="003F715E">
      <w:pPr>
        <w:ind w:firstLine="426"/>
      </w:pPr>
      <w:r>
        <w:t>The proportions in a chemical equation do not work for grams, but they do work for particles, so</w:t>
      </w:r>
      <w:r w:rsidR="00F312C5">
        <w:t xml:space="preserve"> the</w:t>
      </w:r>
      <w:r>
        <w:t xml:space="preserve"> first thing </w:t>
      </w:r>
      <w:r w:rsidR="001D6550">
        <w:t xml:space="preserve">we must do </w:t>
      </w:r>
      <w:r>
        <w:t>is find out</w:t>
      </w:r>
      <w:r w:rsidR="001D6550">
        <w:t xml:space="preserve"> how much </w:t>
      </w:r>
      <w:r w:rsidR="00AE4055">
        <w:t>6.84 </w:t>
      </w:r>
      <w:r>
        <w:t xml:space="preserve">g of </w:t>
      </w:r>
      <w:r w:rsidR="00A37881">
        <w:t>sucrose</w:t>
      </w:r>
      <w:r w:rsidR="00C349B1">
        <w:t xml:space="preserve"> </w:t>
      </w:r>
      <w:r w:rsidR="002C262D">
        <w:t>is</w:t>
      </w:r>
      <w:r>
        <w:t xml:space="preserve"> in mol. </w:t>
      </w:r>
      <w:r w:rsidR="00F312C5">
        <w:t xml:space="preserve">For that, we need </w:t>
      </w:r>
      <w:r>
        <w:t xml:space="preserve">the molar mass of </w:t>
      </w:r>
      <w:r w:rsidR="002C262D">
        <w:t>sucrose</w:t>
      </w:r>
      <w:r>
        <w:t>:</w:t>
      </w:r>
    </w:p>
    <w:p w:rsidR="00C349B1" w:rsidRPr="00C349B1" w:rsidRDefault="00B92F97" w:rsidP="00C349B1">
      <w:pPr>
        <w:tabs>
          <w:tab w:val="left" w:pos="1418"/>
        </w:tabs>
        <w:ind w:firstLine="426"/>
      </w:pPr>
      <m:oMath>
        <m:sSub>
          <m:sSubPr>
            <m:ctrlPr>
              <w:rPr>
                <w:rFonts w:ascii="Cambria Math" w:hAnsi="Cambria Math"/>
                <w:i/>
              </w:rPr>
            </m:ctrlPr>
          </m:sSubPr>
          <m:e>
            <m:r>
              <m:rPr>
                <m:sty m:val="p"/>
              </m:rPr>
              <w:rPr>
                <w:rFonts w:ascii="Cambria Math" w:hAnsi="Cambria Math"/>
              </w:rPr>
              <m:t>µ</m:t>
            </m:r>
          </m:e>
          <m:sub>
            <m:sSub>
              <m:sSubPr>
                <m:ctrlPr>
                  <w:rPr>
                    <w:rFonts w:ascii="Cambria Math" w:hAnsi="Cambria Math"/>
                  </w:rPr>
                </m:ctrlPr>
              </m:sSubPr>
              <m:e>
                <m:r>
                  <m:rPr>
                    <m:sty m:val="p"/>
                  </m:rPr>
                  <w:rPr>
                    <w:rFonts w:ascii="Cambria Math" w:hAnsi="Cambria Math"/>
                  </w:rPr>
                  <m:t>C</m:t>
                </m:r>
              </m:e>
              <m:sub>
                <m:r>
                  <w:rPr>
                    <w:rFonts w:ascii="Cambria Math" w:hAnsi="Cambria Math"/>
                  </w:rPr>
                  <m:t>12</m:t>
                </m:r>
              </m:sub>
            </m:sSub>
            <m:sSub>
              <m:sSubPr>
                <m:ctrlPr>
                  <w:rPr>
                    <w:rFonts w:ascii="Cambria Math" w:hAnsi="Cambria Math"/>
                  </w:rPr>
                </m:ctrlPr>
              </m:sSubPr>
              <m:e>
                <m:r>
                  <m:rPr>
                    <m:sty m:val="p"/>
                  </m:rPr>
                  <w:rPr>
                    <w:rFonts w:ascii="Cambria Math" w:hAnsi="Cambria Math"/>
                  </w:rPr>
                  <m:t>H</m:t>
                </m:r>
              </m:e>
              <m:sub>
                <m:r>
                  <w:rPr>
                    <w:rFonts w:ascii="Cambria Math" w:hAnsi="Cambria Math"/>
                  </w:rPr>
                  <m:t>22</m:t>
                </m:r>
              </m:sub>
            </m:sSub>
            <m:sSub>
              <m:sSubPr>
                <m:ctrlPr>
                  <w:rPr>
                    <w:rFonts w:ascii="Cambria Math" w:hAnsi="Cambria Math"/>
                  </w:rPr>
                </m:ctrlPr>
              </m:sSubPr>
              <m:e>
                <m:r>
                  <m:rPr>
                    <m:sty m:val="p"/>
                  </m:rPr>
                  <w:rPr>
                    <w:rFonts w:ascii="Cambria Math" w:hAnsi="Cambria Math"/>
                  </w:rPr>
                  <m:t>O</m:t>
                </m:r>
              </m:e>
              <m:sub>
                <m:r>
                  <w:rPr>
                    <w:rFonts w:ascii="Cambria Math" w:hAnsi="Cambria Math"/>
                  </w:rPr>
                  <m:t>11</m:t>
                </m:r>
              </m:sub>
            </m:sSub>
          </m:sub>
        </m:sSub>
      </m:oMath>
      <w:r w:rsidR="00C349B1" w:rsidRPr="00C349B1">
        <w:t xml:space="preserve">= </w:t>
      </w:r>
      <m:oMath>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C</m:t>
            </m:r>
          </m:sub>
        </m:sSub>
        <m:r>
          <w:rPr>
            <w:rFonts w:ascii="Cambria Math" w:hAnsi="Cambria Math"/>
          </w:rPr>
          <m:t xml:space="preserve">·12+ </m:t>
        </m:r>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H</m:t>
            </m:r>
          </m:sub>
        </m:sSub>
        <m:r>
          <w:rPr>
            <w:rFonts w:ascii="Cambria Math" w:hAnsi="Cambria Math"/>
          </w:rPr>
          <m:t xml:space="preserve">·22+ </m:t>
        </m:r>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O</m:t>
            </m:r>
          </m:sub>
        </m:sSub>
        <m:r>
          <w:rPr>
            <w:rFonts w:ascii="Cambria Math" w:hAnsi="Cambria Math"/>
          </w:rPr>
          <m:t>·11</m:t>
        </m:r>
      </m:oMath>
      <w:r w:rsidR="00A37881">
        <w:t xml:space="preserve"> </w:t>
      </w:r>
      <w:r w:rsidR="00C349B1" w:rsidRPr="00C349B1">
        <w:t>=</w:t>
      </w:r>
      <w:r w:rsidR="00C349B1">
        <w:t xml:space="preserve"> </w:t>
      </w:r>
      <w:r w:rsidR="00A37881">
        <w:rPr>
          <w:color w:val="00B050"/>
        </w:rPr>
        <w:t>342</w:t>
      </w:r>
      <w:r w:rsidR="00C349B1" w:rsidRPr="00AB036D">
        <w:rPr>
          <w:color w:val="00B050"/>
        </w:rPr>
        <w:t xml:space="preserve"> g/mol</w:t>
      </w:r>
    </w:p>
    <w:p w:rsidR="00C35D4D" w:rsidRDefault="00F312C5" w:rsidP="003F715E">
      <w:pPr>
        <w:ind w:firstLine="426"/>
      </w:pPr>
      <w:r>
        <w:t>With this, we c</w:t>
      </w:r>
      <w:r w:rsidR="003117EE">
        <w:t xml:space="preserve">an calculate the number of mol “n” </w:t>
      </w:r>
      <w:r>
        <w:t xml:space="preserve">of </w:t>
      </w:r>
      <w:r w:rsidR="00C349B1">
        <w:t>butane</w:t>
      </w:r>
      <w:r w:rsidR="00C35D4D">
        <w:t>:</w:t>
      </w:r>
    </w:p>
    <w:p w:rsidR="00C35D4D" w:rsidRPr="00C35D4D" w:rsidRDefault="00B92F97" w:rsidP="00C35D4D">
      <m:oMathPara>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sucrose</m:t>
              </m:r>
            </m:sub>
          </m:sSub>
          <m:r>
            <m:rPr>
              <m:sty m:val="p"/>
            </m:rPr>
            <w:rPr>
              <w:rFonts w:ascii="Cambria Math" w:hAnsi="Cambria Math" w:cstheme="minorHAnsi"/>
            </w:rPr>
            <m:t xml:space="preserve">= 6.84 </m:t>
          </m:r>
          <m:r>
            <m:rPr>
              <m:sty m:val="p"/>
            </m:rPr>
            <w:rPr>
              <w:rFonts w:ascii="Cambria Math" w:hAnsi="Cambria Math" w:cstheme="minorHAnsi"/>
              <w:strike/>
            </w:rPr>
            <m:t>g sucrose</m:t>
          </m:r>
          <m:r>
            <m:rPr>
              <m:sty m:val="p"/>
            </m:rPr>
            <w:rPr>
              <w:rFonts w:ascii="Cambria Math" w:hAnsi="Cambria Math" w:cs="Calibri (Body)"/>
            </w:rPr>
            <m:t>∙</m:t>
          </m:r>
          <m:f>
            <m:fPr>
              <m:ctrlPr>
                <w:rPr>
                  <w:rFonts w:ascii="Cambria Math" w:hAnsi="Cambria Math" w:cstheme="minorHAnsi"/>
                  <w:color w:val="00B050"/>
                </w:rPr>
              </m:ctrlPr>
            </m:fPr>
            <m:num>
              <m:box>
                <m:boxPr>
                  <m:opEmu m:val="1"/>
                  <m:ctrlPr>
                    <w:rPr>
                      <w:rFonts w:ascii="Cambria Math" w:hAnsi="Cambria Math" w:cstheme="minorHAnsi"/>
                      <w:color w:val="00B050"/>
                    </w:rPr>
                  </m:ctrlPr>
                </m:boxPr>
                <m:e>
                  <m:r>
                    <m:rPr>
                      <m:sty m:val="p"/>
                    </m:rPr>
                    <w:rPr>
                      <w:rFonts w:ascii="Cambria Math" w:hAnsi="Cambria Math" w:cstheme="minorHAnsi"/>
                      <w:color w:val="00B050"/>
                    </w:rPr>
                    <m:t>1 mol sucrose</m:t>
                  </m:r>
                </m:e>
              </m:box>
            </m:num>
            <m:den>
              <m:r>
                <m:rPr>
                  <m:sty m:val="p"/>
                </m:rPr>
                <w:rPr>
                  <w:rFonts w:ascii="Cambria Math" w:hAnsi="Cambria Math" w:cstheme="minorHAnsi"/>
                  <w:color w:val="00B050"/>
                </w:rPr>
                <m:t xml:space="preserve">342 </m:t>
              </m:r>
              <m:r>
                <m:rPr>
                  <m:sty m:val="p"/>
                </m:rPr>
                <w:rPr>
                  <w:rFonts w:ascii="Cambria Math" w:hAnsi="Cambria Math" w:cstheme="minorHAnsi"/>
                  <w:strike/>
                  <w:color w:val="00B050"/>
                </w:rPr>
                <m:t>g sucrose</m:t>
              </m:r>
            </m:den>
          </m:f>
          <m:r>
            <w:rPr>
              <w:rFonts w:ascii="Cambria Math" w:hAnsi="Cambria Math"/>
            </w:rPr>
            <m:t>=</m:t>
          </m:r>
          <m:r>
            <m:rPr>
              <m:sty m:val="p"/>
            </m:rPr>
            <w:rPr>
              <w:rFonts w:ascii="Cambria Math" w:hAnsi="Cambria Math"/>
            </w:rPr>
            <m:t>0.02 mol sucrose</m:t>
          </m:r>
        </m:oMath>
      </m:oMathPara>
    </w:p>
    <w:p w:rsidR="00B4213F" w:rsidRDefault="00B4213F" w:rsidP="003F715E">
      <w:pPr>
        <w:ind w:firstLine="426"/>
      </w:pPr>
      <w:proofErr w:type="gramStart"/>
      <w:r>
        <w:t>Next</w:t>
      </w:r>
      <w:proofErr w:type="gramEnd"/>
      <w:r>
        <w:t xml:space="preserve"> we need a balanced equation</w:t>
      </w:r>
      <w:r w:rsidR="00B625CF">
        <w:t xml:space="preserve">. A full combustion of </w:t>
      </w:r>
      <w:r w:rsidR="00C349B1">
        <w:t>butane</w:t>
      </w:r>
      <w:r w:rsidR="00B625CF">
        <w:t xml:space="preserve"> with oxygen</w:t>
      </w:r>
      <w:r w:rsidR="00C349B1">
        <w:t xml:space="preserve"> in air</w:t>
      </w:r>
      <w:r w:rsidR="00B625CF">
        <w:t xml:space="preserve"> would produce carbon dioxide and water</w:t>
      </w:r>
      <w:r w:rsidR="00C35D4D">
        <w:t>, so we have in total</w:t>
      </w:r>
      <w:r w:rsidR="00B625CF">
        <w:t>:</w:t>
      </w:r>
    </w:p>
    <w:p w:rsidR="003F715E" w:rsidRPr="003F715E" w:rsidRDefault="003F715E" w:rsidP="00C35D4D">
      <w:pPr>
        <w:jc w:val="center"/>
      </w:pPr>
      <w:r>
        <w:rPr>
          <w:lang w:val="en-GB"/>
        </w:rPr>
        <w:t>C</w:t>
      </w:r>
      <w:r w:rsidR="00104FE1">
        <w:rPr>
          <w:vertAlign w:val="subscript"/>
          <w:lang w:val="en-GB"/>
        </w:rPr>
        <w:t>12</w:t>
      </w:r>
      <w:r>
        <w:rPr>
          <w:lang w:val="en-GB"/>
        </w:rPr>
        <w:t>H</w:t>
      </w:r>
      <w:r w:rsidR="00104FE1">
        <w:rPr>
          <w:vertAlign w:val="subscript"/>
          <w:lang w:val="en-GB"/>
        </w:rPr>
        <w:t>22</w:t>
      </w:r>
      <w:r w:rsidR="00104FE1">
        <w:rPr>
          <w:lang w:val="en-GB"/>
        </w:rPr>
        <w:t>O</w:t>
      </w:r>
      <w:r w:rsidR="00104FE1">
        <w:rPr>
          <w:vertAlign w:val="subscript"/>
          <w:lang w:val="en-GB"/>
        </w:rPr>
        <w:t>11</w:t>
      </w:r>
      <w:r>
        <w:rPr>
          <w:lang w:val="en-GB"/>
        </w:rPr>
        <w:t xml:space="preserve"> </w:t>
      </w:r>
      <w:r w:rsidRPr="00D22B2A">
        <w:rPr>
          <w:lang w:val="en-GB"/>
        </w:rPr>
        <w:t>+</w:t>
      </w:r>
      <w:r>
        <w:rPr>
          <w:lang w:val="en-GB"/>
        </w:rPr>
        <w:t xml:space="preserve"> </w:t>
      </w:r>
      <w:r w:rsidR="00104FE1">
        <w:rPr>
          <w:b/>
        </w:rPr>
        <w:t>12</w:t>
      </w:r>
      <w:r w:rsidRPr="00D22B2A">
        <w:rPr>
          <w:lang w:val="en-GB"/>
        </w:rPr>
        <w:t xml:space="preserve"> </w:t>
      </w:r>
      <w:r>
        <w:rPr>
          <w:lang w:val="en-GB"/>
        </w:rPr>
        <w:t>O</w:t>
      </w:r>
      <w:r w:rsidRPr="00D22B2A">
        <w:rPr>
          <w:vertAlign w:val="subscript"/>
          <w:lang w:val="en-GB"/>
        </w:rPr>
        <w:t>2</w:t>
      </w:r>
      <w:r>
        <w:rPr>
          <w:vertAlign w:val="subscript"/>
          <w:lang w:val="en-GB"/>
        </w:rPr>
        <w:t xml:space="preserve"> </w:t>
      </w:r>
      <w:r w:rsidRPr="00D22B2A">
        <w:rPr>
          <w:lang w:val="en-GB"/>
        </w:rPr>
        <w:t xml:space="preserve">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 xml:space="preserve"> </w:t>
      </w:r>
      <w:r w:rsidR="00104FE1">
        <w:rPr>
          <w:b/>
        </w:rPr>
        <w:t>12</w:t>
      </w:r>
      <w:r>
        <w:t xml:space="preserve"> </w:t>
      </w:r>
      <w:r>
        <w:rPr>
          <w:lang w:val="en-GB"/>
        </w:rPr>
        <w:t>CO</w:t>
      </w:r>
      <w:r>
        <w:rPr>
          <w:vertAlign w:val="subscript"/>
          <w:lang w:val="en-GB"/>
        </w:rPr>
        <w:t>2</w:t>
      </w:r>
      <w:r>
        <w:t xml:space="preserve"> + </w:t>
      </w:r>
      <w:r w:rsidR="00C349B1">
        <w:rPr>
          <w:b/>
        </w:rPr>
        <w:t>1</w:t>
      </w:r>
      <w:r w:rsidR="00104FE1">
        <w:rPr>
          <w:b/>
        </w:rPr>
        <w:t>1</w:t>
      </w:r>
      <w:r>
        <w:t xml:space="preserve"> </w:t>
      </w:r>
      <w:r>
        <w:rPr>
          <w:lang w:val="en-GB"/>
        </w:rPr>
        <w:t>H</w:t>
      </w:r>
      <w:r>
        <w:rPr>
          <w:vertAlign w:val="subscript"/>
          <w:lang w:val="en-GB"/>
        </w:rPr>
        <w:t>2</w:t>
      </w:r>
      <w:r>
        <w:rPr>
          <w:lang w:val="en-GB"/>
        </w:rPr>
        <w:t>O</w:t>
      </w:r>
    </w:p>
    <w:p w:rsidR="003F715E" w:rsidRDefault="00AB036D" w:rsidP="003F715E">
      <w:pPr>
        <w:ind w:firstLine="426"/>
      </w:pPr>
      <w:r>
        <w:t xml:space="preserve">And from here </w:t>
      </w:r>
      <w:r w:rsidR="003117EE">
        <w:t xml:space="preserve">we </w:t>
      </w:r>
      <w:r>
        <w:t xml:space="preserve">can easily calculate how much of each product was </w:t>
      </w:r>
      <w:r w:rsidR="002C262D">
        <w:t>formed</w:t>
      </w:r>
      <w:r>
        <w:t xml:space="preserve">. </w:t>
      </w:r>
      <w:r w:rsidR="001A7D59">
        <w:t xml:space="preserve">This is </w:t>
      </w:r>
      <w:r w:rsidR="002C262D">
        <w:t>easily seen</w:t>
      </w:r>
      <w:r>
        <w:t xml:space="preserve"> using a table</w:t>
      </w:r>
      <w:r w:rsidR="003117EE">
        <w:t xml:space="preserve">, where we start by filling the first row with the initial </w:t>
      </w:r>
      <w:r w:rsidR="00BE0D8C">
        <w:t>(</w:t>
      </w:r>
      <w:r w:rsidR="003117EE">
        <w:t>“</w:t>
      </w:r>
      <w:proofErr w:type="spellStart"/>
      <w:r w:rsidR="003117EE">
        <w:t>i</w:t>
      </w:r>
      <w:proofErr w:type="spellEnd"/>
      <w:r w:rsidR="003117EE">
        <w:t>”</w:t>
      </w:r>
      <w:r w:rsidR="00BE0D8C">
        <w:t>)</w:t>
      </w:r>
      <w:r w:rsidR="003117EE">
        <w:t xml:space="preserve"> data that we have, in mol</w:t>
      </w:r>
      <w:r w:rsidR="005A727B">
        <w:t>:</w:t>
      </w:r>
    </w:p>
    <w:p w:rsidR="00F035DA" w:rsidRDefault="00F035DA" w:rsidP="00F24EE5">
      <w:pPr>
        <w:tabs>
          <w:tab w:val="left" w:pos="1134"/>
          <w:tab w:val="left" w:pos="2835"/>
          <w:tab w:val="left" w:pos="3544"/>
          <w:tab w:val="left" w:pos="4962"/>
          <w:tab w:val="left" w:pos="5954"/>
          <w:tab w:val="left" w:pos="7513"/>
          <w:tab w:val="left" w:pos="8222"/>
        </w:tabs>
        <w:spacing w:line="240" w:lineRule="auto"/>
      </w:pPr>
      <w:r>
        <w:rPr>
          <w:lang w:val="en-GB"/>
        </w:rPr>
        <w:tab/>
        <w:t>C</w:t>
      </w:r>
      <w:r>
        <w:rPr>
          <w:vertAlign w:val="subscript"/>
          <w:lang w:val="en-GB"/>
        </w:rPr>
        <w:t>12</w:t>
      </w:r>
      <w:r>
        <w:rPr>
          <w:lang w:val="en-GB"/>
        </w:rPr>
        <w:t>H</w:t>
      </w:r>
      <w:r>
        <w:rPr>
          <w:vertAlign w:val="subscript"/>
          <w:lang w:val="en-GB"/>
        </w:rPr>
        <w:t>2</w:t>
      </w:r>
      <w:r w:rsidRPr="00952EE3">
        <w:rPr>
          <w:vertAlign w:val="subscript"/>
          <w:lang w:val="en-GB"/>
        </w:rPr>
        <w:t>2</w:t>
      </w:r>
      <w:r>
        <w:rPr>
          <w:lang w:val="en-GB"/>
        </w:rPr>
        <w:t>O</w:t>
      </w:r>
      <w:r>
        <w:rPr>
          <w:vertAlign w:val="subscript"/>
          <w:lang w:val="en-GB"/>
        </w:rPr>
        <w:t>11</w:t>
      </w:r>
      <w:r>
        <w:rPr>
          <w:lang w:val="en-GB"/>
        </w:rPr>
        <w:tab/>
      </w:r>
      <w:r w:rsidRPr="00D22B2A">
        <w:rPr>
          <w:lang w:val="en-GB"/>
        </w:rPr>
        <w:t>+</w:t>
      </w:r>
      <w:r>
        <w:rPr>
          <w:lang w:val="en-GB"/>
        </w:rPr>
        <w:tab/>
      </w:r>
      <w:r>
        <w:rPr>
          <w:b/>
        </w:rPr>
        <w:t>12</w:t>
      </w:r>
      <w:r w:rsidRPr="00D22B2A">
        <w:rPr>
          <w:lang w:val="en-GB"/>
        </w:rPr>
        <w:t xml:space="preserve"> </w:t>
      </w:r>
      <w:r>
        <w:rPr>
          <w:lang w:val="en-GB"/>
        </w:rPr>
        <w:t>O</w:t>
      </w:r>
      <w:r w:rsidRPr="00D22B2A">
        <w:rPr>
          <w:vertAlign w:val="subscript"/>
          <w:lang w:val="en-GB"/>
        </w:rPr>
        <w:t>2</w:t>
      </w:r>
      <w:r>
        <w:rPr>
          <w:lang w:val="en-GB"/>
        </w:rPr>
        <w:tab/>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ab/>
      </w:r>
      <w:r>
        <w:rPr>
          <w:b/>
        </w:rPr>
        <w:t>12</w:t>
      </w:r>
      <w:r>
        <w:t xml:space="preserve"> </w:t>
      </w:r>
      <w:r>
        <w:rPr>
          <w:lang w:val="en-GB"/>
        </w:rPr>
        <w:t>CO</w:t>
      </w:r>
      <w:r>
        <w:rPr>
          <w:vertAlign w:val="subscript"/>
          <w:lang w:val="en-GB"/>
        </w:rPr>
        <w:t>2</w:t>
      </w:r>
      <w:r>
        <w:tab/>
        <w:t>+</w:t>
      </w:r>
      <w:r>
        <w:tab/>
      </w:r>
      <w:r>
        <w:rPr>
          <w:b/>
        </w:rPr>
        <w:t>11</w:t>
      </w:r>
      <w:r>
        <w:t xml:space="preserve"> </w:t>
      </w:r>
      <w:r>
        <w:rPr>
          <w:lang w:val="en-GB"/>
        </w:rPr>
        <w:t>H</w:t>
      </w:r>
      <w:r>
        <w:rPr>
          <w:vertAlign w:val="subscript"/>
          <w:lang w:val="en-GB"/>
        </w:rPr>
        <w:t>2</w:t>
      </w:r>
      <w:r>
        <w:rPr>
          <w:lang w:val="en-GB"/>
        </w:rPr>
        <w:t>O</w:t>
      </w:r>
    </w:p>
    <w:tbl>
      <w:tblPr>
        <w:tblStyle w:val="TableGrid"/>
        <w:tblW w:w="0" w:type="auto"/>
        <w:tblInd w:w="5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390"/>
        <w:gridCol w:w="2835"/>
        <w:gridCol w:w="2126"/>
        <w:gridCol w:w="1559"/>
      </w:tblGrid>
      <w:tr w:rsidR="002F0283" w:rsidTr="00F24EE5">
        <w:tc>
          <w:tcPr>
            <w:tcW w:w="445" w:type="dxa"/>
          </w:tcPr>
          <w:p w:rsidR="002F0283" w:rsidRDefault="002F0283" w:rsidP="00C349B1">
            <w:pPr>
              <w:pStyle w:val="TableText"/>
            </w:pPr>
            <w:proofErr w:type="spellStart"/>
            <w:r>
              <w:t>i</w:t>
            </w:r>
            <w:proofErr w:type="spellEnd"/>
            <w:r>
              <w:t>)</w:t>
            </w:r>
          </w:p>
        </w:tc>
        <w:tc>
          <w:tcPr>
            <w:tcW w:w="2390" w:type="dxa"/>
          </w:tcPr>
          <w:p w:rsidR="002F0283" w:rsidRPr="005A727B" w:rsidRDefault="00AE4055" w:rsidP="00C349B1">
            <w:pPr>
              <w:pStyle w:val="TableText"/>
              <w:ind w:left="161"/>
              <w:rPr>
                <w:color w:val="00B050"/>
              </w:rPr>
            </w:pPr>
            <w:r>
              <w:rPr>
                <w:color w:val="00B050"/>
              </w:rPr>
              <w:t>0.02</w:t>
            </w:r>
          </w:p>
        </w:tc>
        <w:tc>
          <w:tcPr>
            <w:tcW w:w="2835" w:type="dxa"/>
          </w:tcPr>
          <w:p w:rsidR="002F0283" w:rsidRPr="005A727B" w:rsidRDefault="008921B8" w:rsidP="00C349B1">
            <w:pPr>
              <w:pStyle w:val="TableText"/>
              <w:rPr>
                <w:color w:val="00B050"/>
              </w:rPr>
            </w:pPr>
            <w:r>
              <w:rPr>
                <w:color w:val="00B050"/>
              </w:rPr>
              <w:t>(in excess)</w:t>
            </w:r>
          </w:p>
        </w:tc>
        <w:tc>
          <w:tcPr>
            <w:tcW w:w="2126" w:type="dxa"/>
          </w:tcPr>
          <w:p w:rsidR="002F0283" w:rsidRPr="005A727B" w:rsidRDefault="003117EE" w:rsidP="00C349B1">
            <w:pPr>
              <w:pStyle w:val="TableText"/>
              <w:rPr>
                <w:color w:val="00B050"/>
              </w:rPr>
            </w:pPr>
            <w:r>
              <w:rPr>
                <w:color w:val="00B050"/>
              </w:rPr>
              <w:t xml:space="preserve">  </w:t>
            </w:r>
            <w:r w:rsidR="008921B8">
              <w:rPr>
                <w:color w:val="00B050"/>
              </w:rPr>
              <w:t>0</w:t>
            </w:r>
          </w:p>
        </w:tc>
        <w:tc>
          <w:tcPr>
            <w:tcW w:w="1559" w:type="dxa"/>
          </w:tcPr>
          <w:p w:rsidR="002F0283" w:rsidRPr="005A727B" w:rsidRDefault="003117EE" w:rsidP="00C349B1">
            <w:pPr>
              <w:pStyle w:val="TableText"/>
              <w:rPr>
                <w:color w:val="00B050"/>
              </w:rPr>
            </w:pPr>
            <w:r>
              <w:rPr>
                <w:color w:val="00B050"/>
              </w:rPr>
              <w:t xml:space="preserve">  0</w:t>
            </w:r>
          </w:p>
        </w:tc>
      </w:tr>
    </w:tbl>
    <w:p w:rsidR="001A7D59" w:rsidRDefault="008921B8" w:rsidP="001A7D59">
      <w:pPr>
        <w:ind w:firstLine="426"/>
      </w:pPr>
      <w:r>
        <w:t>We don’t know how much O</w:t>
      </w:r>
      <w:r w:rsidRPr="008921B8">
        <w:rPr>
          <w:vertAlign w:val="subscript"/>
        </w:rPr>
        <w:t>2</w:t>
      </w:r>
      <w:r w:rsidR="00F035DA">
        <w:t xml:space="preserve"> there </w:t>
      </w:r>
      <w:r w:rsidR="00AE4055">
        <w:t>wa</w:t>
      </w:r>
      <w:r w:rsidR="00F035DA">
        <w:t>s to start with</w:t>
      </w:r>
      <w:r>
        <w:t xml:space="preserve">, but the reaction </w:t>
      </w:r>
      <w:r w:rsidR="00AE4055">
        <w:t>wa</w:t>
      </w:r>
      <w:r>
        <w:t xml:space="preserve">s happening in air, so we know there </w:t>
      </w:r>
      <w:r w:rsidR="00AE4055">
        <w:t>was</w:t>
      </w:r>
      <w:r>
        <w:t xml:space="preserve"> a lot of it (it </w:t>
      </w:r>
      <w:r w:rsidR="00AE4055">
        <w:t>was</w:t>
      </w:r>
      <w:r>
        <w:t xml:space="preserve"> “in excess”). </w:t>
      </w:r>
      <w:r w:rsidR="00F035DA">
        <w:t>Of course, t</w:t>
      </w:r>
      <w:r w:rsidR="003117EE">
        <w:t xml:space="preserve">here were no products </w:t>
      </w:r>
      <w:r w:rsidR="003117EE" w:rsidRPr="00AE4055">
        <w:rPr>
          <w:rStyle w:val="Highlight"/>
          <w:b w:val="0"/>
        </w:rPr>
        <w:t>before</w:t>
      </w:r>
      <w:r w:rsidR="003117EE">
        <w:t xml:space="preserve"> the reaction, </w:t>
      </w:r>
      <w:r>
        <w:t xml:space="preserve">so their </w:t>
      </w:r>
      <w:r w:rsidR="00AE4055">
        <w:t xml:space="preserve">initial </w:t>
      </w:r>
      <w:r>
        <w:t>quantities are both zero</w:t>
      </w:r>
      <w:r w:rsidR="003117EE">
        <w:t xml:space="preserve">. </w:t>
      </w:r>
      <w:r>
        <w:t>Now</w:t>
      </w:r>
      <w:r w:rsidR="001A7D59">
        <w:t xml:space="preserve"> </w:t>
      </w:r>
      <w:r>
        <w:t>we can add two more rows, one</w:t>
      </w:r>
      <w:r w:rsidR="002F0283">
        <w:t xml:space="preserve"> for what happened in the reaction “r”</w:t>
      </w:r>
      <w:r>
        <w:t xml:space="preserve">, and </w:t>
      </w:r>
      <w:r w:rsidR="00F035DA">
        <w:t xml:space="preserve">another </w:t>
      </w:r>
      <w:r>
        <w:t xml:space="preserve">one for the final </w:t>
      </w:r>
      <w:proofErr w:type="gramStart"/>
      <w:r>
        <w:t>conditions</w:t>
      </w:r>
      <w:proofErr w:type="gramEnd"/>
      <w:r>
        <w:t xml:space="preserve"> “f”:</w:t>
      </w:r>
    </w:p>
    <w:p w:rsidR="002F0283" w:rsidRDefault="00BE0D8C" w:rsidP="00F24EE5">
      <w:pPr>
        <w:tabs>
          <w:tab w:val="left" w:pos="1134"/>
          <w:tab w:val="left" w:pos="2835"/>
          <w:tab w:val="left" w:pos="3544"/>
          <w:tab w:val="left" w:pos="4962"/>
          <w:tab w:val="left" w:pos="5954"/>
          <w:tab w:val="left" w:pos="7513"/>
          <w:tab w:val="left" w:pos="8222"/>
        </w:tabs>
        <w:spacing w:line="240" w:lineRule="auto"/>
      </w:pPr>
      <w:r>
        <w:rPr>
          <w:lang w:val="en-GB"/>
        </w:rPr>
        <w:tab/>
      </w:r>
      <w:r w:rsidR="002F0283">
        <w:rPr>
          <w:lang w:val="en-GB"/>
        </w:rPr>
        <w:t>C</w:t>
      </w:r>
      <w:r w:rsidR="002F0283">
        <w:rPr>
          <w:vertAlign w:val="subscript"/>
          <w:lang w:val="en-GB"/>
        </w:rPr>
        <w:t>12</w:t>
      </w:r>
      <w:r w:rsidR="002F0283">
        <w:rPr>
          <w:lang w:val="en-GB"/>
        </w:rPr>
        <w:t>H</w:t>
      </w:r>
      <w:r w:rsidR="002F0283">
        <w:rPr>
          <w:vertAlign w:val="subscript"/>
          <w:lang w:val="en-GB"/>
        </w:rPr>
        <w:t>2</w:t>
      </w:r>
      <w:r w:rsidR="002F0283" w:rsidRPr="00952EE3">
        <w:rPr>
          <w:vertAlign w:val="subscript"/>
          <w:lang w:val="en-GB"/>
        </w:rPr>
        <w:t>2</w:t>
      </w:r>
      <w:r w:rsidR="002F0283">
        <w:rPr>
          <w:lang w:val="en-GB"/>
        </w:rPr>
        <w:t>O</w:t>
      </w:r>
      <w:r w:rsidR="002F0283">
        <w:rPr>
          <w:vertAlign w:val="subscript"/>
          <w:lang w:val="en-GB"/>
        </w:rPr>
        <w:t>11</w:t>
      </w:r>
      <w:r>
        <w:rPr>
          <w:lang w:val="en-GB"/>
        </w:rPr>
        <w:tab/>
      </w:r>
      <w:r w:rsidR="002F0283" w:rsidRPr="00D22B2A">
        <w:rPr>
          <w:lang w:val="en-GB"/>
        </w:rPr>
        <w:t>+</w:t>
      </w:r>
      <w:r>
        <w:rPr>
          <w:lang w:val="en-GB"/>
        </w:rPr>
        <w:tab/>
      </w:r>
      <w:r>
        <w:rPr>
          <w:b/>
        </w:rPr>
        <w:t>12</w:t>
      </w:r>
      <w:r w:rsidR="002F0283" w:rsidRPr="00D22B2A">
        <w:rPr>
          <w:lang w:val="en-GB"/>
        </w:rPr>
        <w:t xml:space="preserve"> </w:t>
      </w:r>
      <w:r w:rsidR="002F0283">
        <w:rPr>
          <w:lang w:val="en-GB"/>
        </w:rPr>
        <w:t>O</w:t>
      </w:r>
      <w:r w:rsidR="002F0283" w:rsidRPr="00D22B2A">
        <w:rPr>
          <w:vertAlign w:val="subscript"/>
          <w:lang w:val="en-GB"/>
        </w:rPr>
        <w:t>2</w:t>
      </w:r>
      <w:r>
        <w:rPr>
          <w:lang w:val="en-GB"/>
        </w:rPr>
        <w:tab/>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ab/>
      </w:r>
      <w:r>
        <w:rPr>
          <w:b/>
        </w:rPr>
        <w:t>12</w:t>
      </w:r>
      <w:r w:rsidR="002F0283">
        <w:t xml:space="preserve"> </w:t>
      </w:r>
      <w:r w:rsidR="002F0283">
        <w:rPr>
          <w:lang w:val="en-GB"/>
        </w:rPr>
        <w:t>CO</w:t>
      </w:r>
      <w:r w:rsidR="002F0283">
        <w:rPr>
          <w:vertAlign w:val="subscript"/>
          <w:lang w:val="en-GB"/>
        </w:rPr>
        <w:t>2</w:t>
      </w:r>
      <w:r>
        <w:tab/>
      </w:r>
      <w:r w:rsidR="002F0283">
        <w:t>+</w:t>
      </w:r>
      <w:r>
        <w:tab/>
      </w:r>
      <w:r>
        <w:rPr>
          <w:b/>
        </w:rPr>
        <w:t>11</w:t>
      </w:r>
      <w:r w:rsidR="002F0283">
        <w:t xml:space="preserve"> </w:t>
      </w:r>
      <w:r w:rsidR="002F0283">
        <w:rPr>
          <w:lang w:val="en-GB"/>
        </w:rPr>
        <w:t>H</w:t>
      </w:r>
      <w:r w:rsidR="002F0283">
        <w:rPr>
          <w:vertAlign w:val="subscript"/>
          <w:lang w:val="en-GB"/>
        </w:rPr>
        <w:t>2</w:t>
      </w:r>
      <w:r w:rsidR="002F0283">
        <w:rPr>
          <w:lang w:val="en-GB"/>
        </w:rPr>
        <w:t>O</w:t>
      </w:r>
    </w:p>
    <w:tbl>
      <w:tblPr>
        <w:tblStyle w:val="TableGrid"/>
        <w:tblW w:w="0" w:type="auto"/>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45"/>
        <w:gridCol w:w="2390"/>
        <w:gridCol w:w="2693"/>
        <w:gridCol w:w="2268"/>
        <w:gridCol w:w="1559"/>
      </w:tblGrid>
      <w:tr w:rsidR="00AE4055" w:rsidTr="00F24EE5">
        <w:tc>
          <w:tcPr>
            <w:tcW w:w="445" w:type="dxa"/>
          </w:tcPr>
          <w:p w:rsidR="00AE4055" w:rsidRDefault="00AE4055" w:rsidP="00DD1742">
            <w:pPr>
              <w:pStyle w:val="TableText"/>
            </w:pPr>
            <w:proofErr w:type="spellStart"/>
            <w:r>
              <w:t>i</w:t>
            </w:r>
            <w:proofErr w:type="spellEnd"/>
            <w:r>
              <w:t>)</w:t>
            </w:r>
          </w:p>
        </w:tc>
        <w:tc>
          <w:tcPr>
            <w:tcW w:w="2390" w:type="dxa"/>
          </w:tcPr>
          <w:p w:rsidR="00AE4055" w:rsidRPr="005A727B" w:rsidRDefault="00AE4055" w:rsidP="00DD1742">
            <w:pPr>
              <w:pStyle w:val="TableText"/>
              <w:ind w:left="161"/>
              <w:rPr>
                <w:color w:val="00B050"/>
              </w:rPr>
            </w:pPr>
            <w:r>
              <w:rPr>
                <w:color w:val="00B050"/>
              </w:rPr>
              <w:t>0.02</w:t>
            </w:r>
          </w:p>
        </w:tc>
        <w:tc>
          <w:tcPr>
            <w:tcW w:w="2693" w:type="dxa"/>
          </w:tcPr>
          <w:p w:rsidR="00AE4055" w:rsidRPr="005A727B" w:rsidRDefault="00AE4055" w:rsidP="00DD1742">
            <w:pPr>
              <w:pStyle w:val="TableText"/>
              <w:rPr>
                <w:color w:val="00B050"/>
              </w:rPr>
            </w:pPr>
            <w:r>
              <w:rPr>
                <w:color w:val="00B050"/>
              </w:rPr>
              <w:t>(in excess)</w:t>
            </w:r>
          </w:p>
        </w:tc>
        <w:tc>
          <w:tcPr>
            <w:tcW w:w="2268" w:type="dxa"/>
          </w:tcPr>
          <w:p w:rsidR="00AE4055" w:rsidRPr="005A727B" w:rsidRDefault="00AE4055" w:rsidP="00DD1742">
            <w:pPr>
              <w:pStyle w:val="TableText"/>
              <w:rPr>
                <w:color w:val="00B050"/>
              </w:rPr>
            </w:pPr>
            <w:r>
              <w:rPr>
                <w:color w:val="00B050"/>
              </w:rPr>
              <w:t xml:space="preserve">  0</w:t>
            </w:r>
          </w:p>
        </w:tc>
        <w:tc>
          <w:tcPr>
            <w:tcW w:w="1559" w:type="dxa"/>
          </w:tcPr>
          <w:p w:rsidR="00AE4055" w:rsidRPr="005A727B" w:rsidRDefault="00AE4055" w:rsidP="00DD1742">
            <w:pPr>
              <w:pStyle w:val="TableText"/>
              <w:rPr>
                <w:color w:val="00B050"/>
              </w:rPr>
            </w:pPr>
            <w:r>
              <w:rPr>
                <w:color w:val="00B050"/>
              </w:rPr>
              <w:t xml:space="preserve">  0</w:t>
            </w:r>
          </w:p>
        </w:tc>
      </w:tr>
      <w:tr w:rsidR="002F0283" w:rsidTr="00F24EE5">
        <w:tc>
          <w:tcPr>
            <w:tcW w:w="445" w:type="dxa"/>
          </w:tcPr>
          <w:p w:rsidR="002F0283" w:rsidRDefault="002F0283" w:rsidP="00C349B1">
            <w:pPr>
              <w:pStyle w:val="TableText"/>
            </w:pPr>
            <w:r>
              <w:t>r)</w:t>
            </w:r>
          </w:p>
        </w:tc>
        <w:tc>
          <w:tcPr>
            <w:tcW w:w="2390" w:type="dxa"/>
          </w:tcPr>
          <w:p w:rsidR="002F0283" w:rsidRPr="001A7D59" w:rsidRDefault="002F0283" w:rsidP="00C349B1">
            <w:pPr>
              <w:pStyle w:val="TableText"/>
              <w:rPr>
                <w:color w:val="FF0000"/>
              </w:rPr>
            </w:pPr>
            <w:r w:rsidRPr="001A7D59">
              <w:rPr>
                <w:color w:val="FF0000"/>
              </w:rPr>
              <w:t>–</w:t>
            </w:r>
            <w:r w:rsidR="00AE4055">
              <w:rPr>
                <w:color w:val="FF0000"/>
              </w:rPr>
              <w:t>0.02</w:t>
            </w:r>
          </w:p>
        </w:tc>
        <w:tc>
          <w:tcPr>
            <w:tcW w:w="2693" w:type="dxa"/>
          </w:tcPr>
          <w:p w:rsidR="002F0283" w:rsidRPr="001A7D59" w:rsidRDefault="002F0283" w:rsidP="00C349B1">
            <w:pPr>
              <w:pStyle w:val="TableText"/>
              <w:rPr>
                <w:color w:val="FF0000"/>
              </w:rPr>
            </w:pPr>
            <w:r>
              <w:rPr>
                <w:color w:val="FF0000"/>
              </w:rPr>
              <w:t>–</w:t>
            </w:r>
            <w:r w:rsidR="00AE4055">
              <w:rPr>
                <w:color w:val="FF0000"/>
              </w:rPr>
              <w:t>0.24</w:t>
            </w:r>
          </w:p>
        </w:tc>
        <w:tc>
          <w:tcPr>
            <w:tcW w:w="2268" w:type="dxa"/>
          </w:tcPr>
          <w:p w:rsidR="002F0283" w:rsidRPr="001A7D59" w:rsidRDefault="00AE4055" w:rsidP="00C349B1">
            <w:pPr>
              <w:pStyle w:val="TableText"/>
              <w:rPr>
                <w:color w:val="FF0000"/>
              </w:rPr>
            </w:pPr>
            <w:r>
              <w:rPr>
                <w:color w:val="FF0000"/>
              </w:rPr>
              <w:t>+0.24</w:t>
            </w:r>
          </w:p>
        </w:tc>
        <w:tc>
          <w:tcPr>
            <w:tcW w:w="1559" w:type="dxa"/>
          </w:tcPr>
          <w:p w:rsidR="002F0283" w:rsidRPr="001A7D59" w:rsidRDefault="00AE4055" w:rsidP="00C349B1">
            <w:pPr>
              <w:pStyle w:val="TableText"/>
              <w:rPr>
                <w:color w:val="FF0000"/>
              </w:rPr>
            </w:pPr>
            <w:r>
              <w:rPr>
                <w:color w:val="FF0000"/>
              </w:rPr>
              <w:t>+0.22</w:t>
            </w:r>
          </w:p>
        </w:tc>
      </w:tr>
      <w:tr w:rsidR="002F0283" w:rsidTr="00F24EE5">
        <w:tc>
          <w:tcPr>
            <w:tcW w:w="445" w:type="dxa"/>
          </w:tcPr>
          <w:p w:rsidR="002F0283" w:rsidRDefault="002F0283" w:rsidP="00C349B1">
            <w:pPr>
              <w:pStyle w:val="TableText"/>
            </w:pPr>
            <w:r>
              <w:t>f)</w:t>
            </w:r>
          </w:p>
        </w:tc>
        <w:tc>
          <w:tcPr>
            <w:tcW w:w="2390" w:type="dxa"/>
          </w:tcPr>
          <w:p w:rsidR="002F0283" w:rsidRPr="00AF3FD3" w:rsidRDefault="002F0283" w:rsidP="00C349B1">
            <w:pPr>
              <w:pStyle w:val="TableText"/>
              <w:ind w:left="161"/>
              <w:rPr>
                <w:color w:val="0000FF"/>
              </w:rPr>
            </w:pPr>
            <w:r w:rsidRPr="00AF3FD3">
              <w:rPr>
                <w:color w:val="0000FF"/>
              </w:rPr>
              <w:t>0 (nothing)</w:t>
            </w:r>
          </w:p>
        </w:tc>
        <w:tc>
          <w:tcPr>
            <w:tcW w:w="2693" w:type="dxa"/>
          </w:tcPr>
          <w:p w:rsidR="002F0283" w:rsidRPr="00AF3FD3" w:rsidRDefault="00BE0D8C" w:rsidP="00C349B1">
            <w:pPr>
              <w:pStyle w:val="TableText"/>
              <w:rPr>
                <w:color w:val="0000FF"/>
              </w:rPr>
            </w:pPr>
            <w:r w:rsidRPr="00AF3FD3">
              <w:rPr>
                <w:color w:val="0000FF"/>
              </w:rPr>
              <w:t>(</w:t>
            </w:r>
            <w:r w:rsidR="002F0283" w:rsidRPr="00AF3FD3">
              <w:rPr>
                <w:color w:val="0000FF"/>
              </w:rPr>
              <w:t xml:space="preserve">still </w:t>
            </w:r>
            <w:r w:rsidRPr="00AF3FD3">
              <w:rPr>
                <w:color w:val="0000FF"/>
              </w:rPr>
              <w:t>in excess)</w:t>
            </w:r>
          </w:p>
        </w:tc>
        <w:tc>
          <w:tcPr>
            <w:tcW w:w="2268" w:type="dxa"/>
          </w:tcPr>
          <w:p w:rsidR="002F0283" w:rsidRPr="00AF3FD3" w:rsidRDefault="00AE4055" w:rsidP="00C349B1">
            <w:pPr>
              <w:pStyle w:val="TableText"/>
              <w:rPr>
                <w:color w:val="0000FF"/>
              </w:rPr>
            </w:pPr>
            <w:r w:rsidRPr="00AF3FD3">
              <w:rPr>
                <w:color w:val="0000FF"/>
              </w:rPr>
              <w:t xml:space="preserve">  0.24</w:t>
            </w:r>
          </w:p>
        </w:tc>
        <w:tc>
          <w:tcPr>
            <w:tcW w:w="1559" w:type="dxa"/>
          </w:tcPr>
          <w:p w:rsidR="002F0283" w:rsidRPr="00AF3FD3" w:rsidRDefault="00AE4055" w:rsidP="00C349B1">
            <w:pPr>
              <w:pStyle w:val="TableText"/>
              <w:rPr>
                <w:color w:val="0000FF"/>
              </w:rPr>
            </w:pPr>
            <w:r w:rsidRPr="00AF3FD3">
              <w:rPr>
                <w:color w:val="0000FF"/>
              </w:rPr>
              <w:t xml:space="preserve">  0.22</w:t>
            </w:r>
          </w:p>
        </w:tc>
      </w:tr>
    </w:tbl>
    <w:p w:rsidR="002C262D" w:rsidRDefault="002C262D" w:rsidP="002C262D">
      <w:r w:rsidRPr="002C262D">
        <w:rPr>
          <w:rStyle w:val="Highlight"/>
        </w:rPr>
        <w:t>Question:</w:t>
      </w:r>
      <w:r>
        <w:t xml:space="preserve"> Can you calculate where the “r” numbers c</w:t>
      </w:r>
      <w:r w:rsidR="00595423">
        <w:t>a</w:t>
      </w:r>
      <w:r>
        <w:t>me from?</w:t>
      </w:r>
      <w:r>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2C262D" w:rsidRPr="00E53960" w:rsidTr="00DD1742">
        <w:trPr>
          <w:cantSplit/>
          <w:trHeight w:val="261"/>
        </w:trPr>
        <w:tc>
          <w:tcPr>
            <w:tcW w:w="1956" w:type="dxa"/>
            <w:vAlign w:val="center"/>
          </w:tcPr>
          <w:p w:rsidR="002C262D" w:rsidRPr="00E53960" w:rsidRDefault="002C262D" w:rsidP="00DD1742">
            <w:pPr>
              <w:pStyle w:val="Heading1"/>
            </w:pPr>
            <w:r w:rsidRPr="00E53960">
              <w:lastRenderedPageBreak/>
              <w:t>Activity Title:</w:t>
            </w:r>
          </w:p>
        </w:tc>
        <w:tc>
          <w:tcPr>
            <w:tcW w:w="7744" w:type="dxa"/>
            <w:gridSpan w:val="3"/>
            <w:tcBorders>
              <w:bottom w:val="single" w:sz="4" w:space="0" w:color="auto"/>
              <w:right w:val="single" w:sz="4" w:space="0" w:color="auto"/>
            </w:tcBorders>
          </w:tcPr>
          <w:p w:rsidR="002C262D" w:rsidRPr="00E53960" w:rsidRDefault="002C262D" w:rsidP="00DD1742">
            <w:pPr>
              <w:spacing w:line="240" w:lineRule="auto"/>
              <w:rPr>
                <w:spacing w:val="0"/>
              </w:rPr>
            </w:pPr>
            <w:r>
              <w:t>06-</w:t>
            </w:r>
            <w:proofErr w:type="gramStart"/>
            <w:r>
              <w:t>0</w:t>
            </w:r>
            <w:r w:rsidR="00351187">
              <w:t>6</w:t>
            </w:r>
            <w:r w:rsidR="00440C8A">
              <w:t>.</w:t>
            </w:r>
            <w:r w:rsidR="00F24EE5">
              <w:t>Limiting</w:t>
            </w:r>
            <w:proofErr w:type="gramEnd"/>
            <w:r w:rsidR="00F24EE5">
              <w:t xml:space="preserve"> reagent and e</w:t>
            </w:r>
            <w:r>
              <w:t xml:space="preserve">xcess </w:t>
            </w:r>
            <w:r w:rsidR="00F24EE5">
              <w:t>reagent</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262D" w:rsidRPr="00E53960" w:rsidRDefault="002C262D" w:rsidP="00DD1742">
            <w:pPr>
              <w:spacing w:line="240" w:lineRule="auto"/>
              <w:jc w:val="right"/>
              <w:rPr>
                <w:spacing w:val="0"/>
              </w:rPr>
            </w:pPr>
            <w:r>
              <w:rPr>
                <w:spacing w:val="0"/>
              </w:rPr>
              <w:t>v</w:t>
            </w:r>
            <w:r w:rsidRPr="00E53960">
              <w:rPr>
                <w:spacing w:val="0"/>
              </w:rPr>
              <w:t>0</w:t>
            </w:r>
            <w:r w:rsidR="00C45BBD">
              <w:rPr>
                <w:spacing w:val="0"/>
              </w:rPr>
              <w:t>3</w:t>
            </w:r>
          </w:p>
        </w:tc>
      </w:tr>
      <w:tr w:rsidR="002C262D" w:rsidRPr="00E53960" w:rsidTr="00DD1742">
        <w:trPr>
          <w:cantSplit/>
          <w:trHeight w:val="65"/>
        </w:trPr>
        <w:tc>
          <w:tcPr>
            <w:tcW w:w="2409" w:type="dxa"/>
            <w:gridSpan w:val="2"/>
            <w:vAlign w:val="center"/>
          </w:tcPr>
          <w:p w:rsidR="002C262D" w:rsidRPr="00E53960" w:rsidRDefault="002C262D" w:rsidP="00DD1742">
            <w:pPr>
              <w:pStyle w:val="Heading1"/>
            </w:pPr>
            <w:r w:rsidRPr="00E53960">
              <w:t>Learning Target:</w:t>
            </w:r>
          </w:p>
        </w:tc>
        <w:tc>
          <w:tcPr>
            <w:tcW w:w="7796" w:type="dxa"/>
            <w:gridSpan w:val="3"/>
            <w:tcBorders>
              <w:top w:val="single" w:sz="4" w:space="0" w:color="auto"/>
              <w:bottom w:val="single" w:sz="4" w:space="0" w:color="auto"/>
            </w:tcBorders>
          </w:tcPr>
          <w:p w:rsidR="002C262D" w:rsidRPr="00E53960" w:rsidRDefault="002C262D" w:rsidP="00DD1742">
            <w:pPr>
              <w:spacing w:line="240" w:lineRule="auto"/>
              <w:rPr>
                <w:spacing w:val="0"/>
              </w:rPr>
            </w:pPr>
            <w:r w:rsidRPr="00E53960">
              <w:t xml:space="preserve">To </w:t>
            </w:r>
            <w:r w:rsidR="00F24EE5">
              <w:t>determine</w:t>
            </w:r>
            <w:r>
              <w:t xml:space="preserve"> </w:t>
            </w:r>
            <w:r w:rsidR="00F24EE5">
              <w:t>the limiting reagent. Further calculations.</w:t>
            </w:r>
          </w:p>
        </w:tc>
      </w:tr>
      <w:tr w:rsidR="002C262D" w:rsidRPr="00E53960" w:rsidTr="00DD1742">
        <w:trPr>
          <w:cantSplit/>
          <w:trHeight w:val="65"/>
        </w:trPr>
        <w:tc>
          <w:tcPr>
            <w:tcW w:w="3009" w:type="dxa"/>
            <w:gridSpan w:val="3"/>
            <w:vAlign w:val="center"/>
          </w:tcPr>
          <w:p w:rsidR="002C262D" w:rsidRPr="00E53960" w:rsidRDefault="002C262D" w:rsidP="00DD1742">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2C262D" w:rsidRPr="00E53960" w:rsidRDefault="002C262D" w:rsidP="00DD1742">
            <w:pPr>
              <w:spacing w:line="240" w:lineRule="auto"/>
              <w:rPr>
                <w:spacing w:val="0"/>
              </w:rPr>
            </w:pPr>
            <w:r>
              <w:rPr>
                <w:spacing w:val="0"/>
              </w:rPr>
              <w:t>Victor Sojo</w:t>
            </w:r>
            <w:r w:rsidR="006D6317">
              <w:rPr>
                <w:spacing w:val="0"/>
              </w:rPr>
              <w:t xml:space="preserve"> | Wikipedia: Limiting reagent.</w:t>
            </w:r>
          </w:p>
        </w:tc>
      </w:tr>
    </w:tbl>
    <w:p w:rsidR="00930EAF" w:rsidRDefault="00930EAF" w:rsidP="0098400D">
      <w:pPr>
        <w:spacing w:before="240"/>
        <w:ind w:firstLine="425"/>
      </w:pPr>
      <w:r>
        <w:t>W</w:t>
      </w:r>
      <w:r w:rsidR="003B5B14">
        <w:t xml:space="preserve">hat happens when we know </w:t>
      </w:r>
      <w:r>
        <w:t>the amounts of both reagents? Normally, we will have too little of one of them, so the other will remain as an excess.</w:t>
      </w:r>
    </w:p>
    <w:p w:rsidR="003B5B14" w:rsidRPr="003B5B14" w:rsidRDefault="003B5B14" w:rsidP="003B5B14">
      <w:pPr>
        <w:ind w:firstLine="426"/>
      </w:pPr>
      <w:r>
        <w:t xml:space="preserve">The reaction of </w:t>
      </w:r>
      <w:proofErr w:type="spellStart"/>
      <w:r>
        <w:t>tetraphosphorous</w:t>
      </w:r>
      <w:proofErr w:type="spellEnd"/>
      <w:r>
        <w:t xml:space="preserve"> </w:t>
      </w:r>
      <w:proofErr w:type="spellStart"/>
      <w:r>
        <w:t>decaoxide</w:t>
      </w:r>
      <w:proofErr w:type="spellEnd"/>
      <w:r>
        <w:t xml:space="preserve"> </w:t>
      </w:r>
      <w:r w:rsidR="006E0640">
        <w:t xml:space="preserve">with perchloric acid </w:t>
      </w:r>
      <w:r>
        <w:t xml:space="preserve">produces phosphoric acid and </w:t>
      </w:r>
      <w:proofErr w:type="spellStart"/>
      <w:r>
        <w:t>dichlorine</w:t>
      </w:r>
      <w:proofErr w:type="spellEnd"/>
      <w:r>
        <w:t xml:space="preserve"> heptoxide. Let’s say we start with </w:t>
      </w:r>
      <w:r w:rsidR="006E0640">
        <w:t>0.</w:t>
      </w:r>
      <w:r w:rsidR="000472FE">
        <w:t>08</w:t>
      </w:r>
      <w:r w:rsidR="006E0640">
        <w:t> mol of P</w:t>
      </w:r>
      <w:r w:rsidR="006E0640">
        <w:rPr>
          <w:vertAlign w:val="subscript"/>
        </w:rPr>
        <w:t>4</w:t>
      </w:r>
      <w:r w:rsidR="005E79F6">
        <w:t>O</w:t>
      </w:r>
      <w:r w:rsidR="006E0640">
        <w:rPr>
          <w:vertAlign w:val="subscript"/>
        </w:rPr>
        <w:t>10</w:t>
      </w:r>
      <w:r w:rsidR="006E0640" w:rsidRPr="006E0640">
        <w:t xml:space="preserve"> </w:t>
      </w:r>
      <w:r w:rsidR="006E0640">
        <w:t>and 0</w:t>
      </w:r>
      <w:r>
        <w:t>.6</w:t>
      </w:r>
      <w:r w:rsidR="006E0640">
        <w:t> </w:t>
      </w:r>
      <w:r>
        <w:t>mol of HClO</w:t>
      </w:r>
      <w:r w:rsidRPr="003B5B14">
        <w:rPr>
          <w:vertAlign w:val="subscript"/>
        </w:rPr>
        <w:t>4</w:t>
      </w:r>
      <w:r>
        <w:t>. We would have, in mol:</w:t>
      </w:r>
    </w:p>
    <w:p w:rsidR="003B5B14" w:rsidRDefault="003B5B14" w:rsidP="000166CB">
      <w:pPr>
        <w:tabs>
          <w:tab w:val="left" w:pos="1276"/>
          <w:tab w:val="left" w:pos="2552"/>
          <w:tab w:val="left" w:pos="3261"/>
          <w:tab w:val="left" w:pos="4820"/>
          <w:tab w:val="left" w:pos="5954"/>
          <w:tab w:val="left" w:pos="7513"/>
          <w:tab w:val="left" w:pos="8222"/>
        </w:tabs>
        <w:spacing w:line="240" w:lineRule="auto"/>
      </w:pPr>
      <w:r>
        <w:rPr>
          <w:lang w:val="en-GB"/>
        </w:rPr>
        <w:tab/>
      </w:r>
      <w:r w:rsidR="000166CB" w:rsidRPr="003B5B14">
        <w:rPr>
          <w:lang w:val="en-GB"/>
        </w:rPr>
        <w:t>P</w:t>
      </w:r>
      <w:r w:rsidR="000166CB" w:rsidRPr="003B5B14">
        <w:rPr>
          <w:vertAlign w:val="subscript"/>
          <w:lang w:val="en-GB"/>
        </w:rPr>
        <w:t>4</w:t>
      </w:r>
      <w:r w:rsidR="000166CB" w:rsidRPr="003B5B14">
        <w:rPr>
          <w:lang w:val="en-GB"/>
        </w:rPr>
        <w:t>O</w:t>
      </w:r>
      <w:r w:rsidR="000166CB" w:rsidRPr="003B5B14">
        <w:rPr>
          <w:vertAlign w:val="subscript"/>
          <w:lang w:val="en-GB"/>
        </w:rPr>
        <w:t>10</w:t>
      </w:r>
      <w:r w:rsidR="000166CB">
        <w:rPr>
          <w:lang w:val="en-GB"/>
        </w:rPr>
        <w:tab/>
      </w:r>
      <w:r w:rsidR="000166CB" w:rsidRPr="003B5B14">
        <w:rPr>
          <w:lang w:val="en-GB"/>
        </w:rPr>
        <w:t>+</w:t>
      </w:r>
      <w:r w:rsidR="000166CB">
        <w:rPr>
          <w:lang w:val="en-GB"/>
        </w:rPr>
        <w:tab/>
      </w:r>
      <w:r w:rsidRPr="003B5B14">
        <w:rPr>
          <w:b/>
          <w:lang w:val="en-GB"/>
        </w:rPr>
        <w:t>12</w:t>
      </w:r>
      <w:r w:rsidRPr="003B5B14">
        <w:rPr>
          <w:lang w:val="en-GB"/>
        </w:rPr>
        <w:t xml:space="preserve"> </w:t>
      </w:r>
      <w:r w:rsidRPr="003B5B14">
        <w:t>HClO</w:t>
      </w:r>
      <w:r w:rsidRPr="003B5B14">
        <w:rPr>
          <w:vertAlign w:val="subscript"/>
        </w:rPr>
        <w:t>4</w:t>
      </w:r>
      <w:r>
        <w:rPr>
          <w:lang w:val="en-GB"/>
        </w:rPr>
        <w:tab/>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tab/>
      </w:r>
      <w:r w:rsidRPr="003B5B14">
        <w:rPr>
          <w:b/>
          <w:lang w:val="en-GB"/>
        </w:rPr>
        <w:t>4</w:t>
      </w:r>
      <w:r w:rsidRPr="003B5B14">
        <w:rPr>
          <w:lang w:val="en-GB"/>
        </w:rPr>
        <w:t xml:space="preserve"> H</w:t>
      </w:r>
      <w:r w:rsidRPr="003B5B14">
        <w:rPr>
          <w:vertAlign w:val="subscript"/>
          <w:lang w:val="en-GB"/>
        </w:rPr>
        <w:t>3</w:t>
      </w:r>
      <w:r w:rsidRPr="003B5B14">
        <w:rPr>
          <w:lang w:val="en-GB"/>
        </w:rPr>
        <w:t>PO</w:t>
      </w:r>
      <w:r w:rsidRPr="003B5B14">
        <w:rPr>
          <w:vertAlign w:val="subscript"/>
          <w:lang w:val="en-GB"/>
        </w:rPr>
        <w:t>4</w:t>
      </w:r>
      <w:r>
        <w:rPr>
          <w:lang w:val="en-GB"/>
        </w:rPr>
        <w:tab/>
      </w:r>
      <w:r w:rsidRPr="003B5B14">
        <w:rPr>
          <w:lang w:val="en-GB"/>
        </w:rPr>
        <w:t>+</w:t>
      </w:r>
      <w:r>
        <w:rPr>
          <w:lang w:val="en-GB"/>
        </w:rPr>
        <w:tab/>
      </w:r>
      <w:r w:rsidRPr="003B5B14">
        <w:rPr>
          <w:b/>
          <w:lang w:val="en-GB"/>
        </w:rPr>
        <w:t>6</w:t>
      </w:r>
      <w:r w:rsidRPr="003B5B14">
        <w:rPr>
          <w:lang w:val="en-GB"/>
        </w:rPr>
        <w:t xml:space="preserve"> Cl</w:t>
      </w:r>
      <w:r w:rsidRPr="003B5B14">
        <w:rPr>
          <w:vertAlign w:val="subscript"/>
          <w:lang w:val="en-GB"/>
        </w:rPr>
        <w:t>2</w:t>
      </w:r>
      <w:r w:rsidRPr="003B5B14">
        <w:rPr>
          <w:lang w:val="en-GB"/>
        </w:rPr>
        <w:t>O</w:t>
      </w:r>
      <w:r w:rsidRPr="003B5B14">
        <w:rPr>
          <w:vertAlign w:val="subscript"/>
          <w:lang w:val="en-GB"/>
        </w:rPr>
        <w:t>7</w:t>
      </w:r>
    </w:p>
    <w:tbl>
      <w:tblPr>
        <w:tblStyle w:val="TableGrid"/>
        <w:tblW w:w="0" w:type="auto"/>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45"/>
        <w:gridCol w:w="2343"/>
        <w:gridCol w:w="2599"/>
        <w:gridCol w:w="2160"/>
        <w:gridCol w:w="1525"/>
      </w:tblGrid>
      <w:tr w:rsidR="000166CB" w:rsidTr="00F24EE5">
        <w:tc>
          <w:tcPr>
            <w:tcW w:w="445" w:type="dxa"/>
          </w:tcPr>
          <w:p w:rsidR="003B5B14" w:rsidRDefault="003B5B14" w:rsidP="00DD1742">
            <w:pPr>
              <w:pStyle w:val="TableText"/>
            </w:pPr>
            <w:proofErr w:type="spellStart"/>
            <w:r>
              <w:t>i</w:t>
            </w:r>
            <w:proofErr w:type="spellEnd"/>
            <w:r>
              <w:t>)</w:t>
            </w:r>
          </w:p>
        </w:tc>
        <w:tc>
          <w:tcPr>
            <w:tcW w:w="2343" w:type="dxa"/>
          </w:tcPr>
          <w:p w:rsidR="003B5B14" w:rsidRPr="005A727B" w:rsidRDefault="003B5B14" w:rsidP="00DD1742">
            <w:pPr>
              <w:pStyle w:val="TableText"/>
              <w:ind w:left="161"/>
              <w:rPr>
                <w:color w:val="00B050"/>
              </w:rPr>
            </w:pPr>
            <w:r>
              <w:rPr>
                <w:color w:val="00B050"/>
              </w:rPr>
              <w:t>0.</w:t>
            </w:r>
            <w:r w:rsidR="000472FE">
              <w:rPr>
                <w:color w:val="00B050"/>
              </w:rPr>
              <w:t>1</w:t>
            </w:r>
          </w:p>
        </w:tc>
        <w:tc>
          <w:tcPr>
            <w:tcW w:w="2599" w:type="dxa"/>
          </w:tcPr>
          <w:p w:rsidR="003B5B14" w:rsidRPr="005A727B" w:rsidRDefault="000166CB" w:rsidP="003B5B14">
            <w:pPr>
              <w:pStyle w:val="TableText"/>
              <w:ind w:left="196"/>
              <w:rPr>
                <w:color w:val="00B050"/>
              </w:rPr>
            </w:pPr>
            <w:r>
              <w:rPr>
                <w:color w:val="00B050"/>
              </w:rPr>
              <w:t>0</w:t>
            </w:r>
            <w:r w:rsidR="003B5B14">
              <w:rPr>
                <w:color w:val="00B050"/>
              </w:rPr>
              <w:t>.</w:t>
            </w:r>
            <w:r>
              <w:rPr>
                <w:color w:val="00B050"/>
              </w:rPr>
              <w:t>6</w:t>
            </w:r>
            <w:r w:rsidR="00930EAF">
              <w:rPr>
                <w:color w:val="00B050"/>
              </w:rPr>
              <w:t>0</w:t>
            </w:r>
          </w:p>
        </w:tc>
        <w:tc>
          <w:tcPr>
            <w:tcW w:w="2160" w:type="dxa"/>
          </w:tcPr>
          <w:p w:rsidR="003B5B14" w:rsidRPr="005A727B" w:rsidRDefault="003B5B14" w:rsidP="003B5B14">
            <w:pPr>
              <w:pStyle w:val="TableText"/>
              <w:ind w:left="180"/>
              <w:rPr>
                <w:color w:val="00B050"/>
              </w:rPr>
            </w:pPr>
            <w:r>
              <w:rPr>
                <w:color w:val="00B050"/>
              </w:rPr>
              <w:t>0.0</w:t>
            </w:r>
            <w:r w:rsidR="00930EAF">
              <w:rPr>
                <w:color w:val="00B050"/>
              </w:rPr>
              <w:t>0</w:t>
            </w:r>
          </w:p>
        </w:tc>
        <w:tc>
          <w:tcPr>
            <w:tcW w:w="1525" w:type="dxa"/>
          </w:tcPr>
          <w:p w:rsidR="003B5B14" w:rsidRPr="005A727B" w:rsidRDefault="003B5B14" w:rsidP="00930EAF">
            <w:pPr>
              <w:pStyle w:val="TableText"/>
              <w:ind w:left="176"/>
              <w:rPr>
                <w:color w:val="00B050"/>
              </w:rPr>
            </w:pPr>
            <w:r>
              <w:rPr>
                <w:color w:val="00B050"/>
              </w:rPr>
              <w:t>0.0</w:t>
            </w:r>
            <w:r w:rsidR="00930EAF">
              <w:rPr>
                <w:color w:val="00B050"/>
              </w:rPr>
              <w:t>0</w:t>
            </w:r>
          </w:p>
        </w:tc>
      </w:tr>
      <w:tr w:rsidR="003B5B14" w:rsidTr="00F24EE5">
        <w:tc>
          <w:tcPr>
            <w:tcW w:w="445" w:type="dxa"/>
          </w:tcPr>
          <w:p w:rsidR="003B5B14" w:rsidRDefault="003B5B14" w:rsidP="00DD1742">
            <w:pPr>
              <w:pStyle w:val="TableText"/>
            </w:pPr>
            <w:r>
              <w:t>r)</w:t>
            </w:r>
          </w:p>
        </w:tc>
        <w:tc>
          <w:tcPr>
            <w:tcW w:w="2343" w:type="dxa"/>
          </w:tcPr>
          <w:p w:rsidR="003B5B14" w:rsidRPr="001A7D59" w:rsidRDefault="003B5B14" w:rsidP="00DD1742">
            <w:pPr>
              <w:pStyle w:val="TableText"/>
              <w:rPr>
                <w:color w:val="FF0000"/>
              </w:rPr>
            </w:pPr>
          </w:p>
        </w:tc>
        <w:tc>
          <w:tcPr>
            <w:tcW w:w="2599" w:type="dxa"/>
          </w:tcPr>
          <w:p w:rsidR="003B5B14" w:rsidRPr="001A7D59" w:rsidRDefault="003B5B14" w:rsidP="00DD1742">
            <w:pPr>
              <w:pStyle w:val="TableText"/>
              <w:rPr>
                <w:color w:val="FF0000"/>
              </w:rPr>
            </w:pPr>
          </w:p>
        </w:tc>
        <w:tc>
          <w:tcPr>
            <w:tcW w:w="2160" w:type="dxa"/>
          </w:tcPr>
          <w:p w:rsidR="003B5B14" w:rsidRPr="001A7D59" w:rsidRDefault="003B5B14" w:rsidP="00DD1742">
            <w:pPr>
              <w:pStyle w:val="TableText"/>
              <w:rPr>
                <w:color w:val="FF0000"/>
              </w:rPr>
            </w:pPr>
          </w:p>
        </w:tc>
        <w:tc>
          <w:tcPr>
            <w:tcW w:w="1525" w:type="dxa"/>
          </w:tcPr>
          <w:p w:rsidR="003B5B14" w:rsidRPr="001A7D59" w:rsidRDefault="003B5B14" w:rsidP="00DD1742">
            <w:pPr>
              <w:pStyle w:val="TableText"/>
              <w:rPr>
                <w:color w:val="FF0000"/>
              </w:rPr>
            </w:pPr>
          </w:p>
        </w:tc>
      </w:tr>
      <w:tr w:rsidR="003B5B14" w:rsidTr="00F24EE5">
        <w:tc>
          <w:tcPr>
            <w:tcW w:w="445" w:type="dxa"/>
          </w:tcPr>
          <w:p w:rsidR="003B5B14" w:rsidRDefault="003B5B14" w:rsidP="00DD1742">
            <w:pPr>
              <w:pStyle w:val="TableText"/>
            </w:pPr>
            <w:r>
              <w:t>f)</w:t>
            </w:r>
          </w:p>
        </w:tc>
        <w:tc>
          <w:tcPr>
            <w:tcW w:w="2343" w:type="dxa"/>
          </w:tcPr>
          <w:p w:rsidR="003B5B14" w:rsidRPr="00AF3FD3" w:rsidRDefault="003B5B14" w:rsidP="00DD1742">
            <w:pPr>
              <w:pStyle w:val="TableText"/>
              <w:ind w:left="161"/>
              <w:rPr>
                <w:color w:val="0000FF"/>
              </w:rPr>
            </w:pPr>
          </w:p>
        </w:tc>
        <w:tc>
          <w:tcPr>
            <w:tcW w:w="2599" w:type="dxa"/>
          </w:tcPr>
          <w:p w:rsidR="003B5B14" w:rsidRPr="00AF3FD3" w:rsidRDefault="003B5B14" w:rsidP="00DD1742">
            <w:pPr>
              <w:pStyle w:val="TableText"/>
              <w:rPr>
                <w:color w:val="0000FF"/>
              </w:rPr>
            </w:pPr>
          </w:p>
        </w:tc>
        <w:tc>
          <w:tcPr>
            <w:tcW w:w="2160" w:type="dxa"/>
          </w:tcPr>
          <w:p w:rsidR="003B5B14" w:rsidRPr="00AF3FD3" w:rsidRDefault="003B5B14" w:rsidP="00DD1742">
            <w:pPr>
              <w:pStyle w:val="TableText"/>
              <w:rPr>
                <w:color w:val="0000FF"/>
              </w:rPr>
            </w:pPr>
          </w:p>
        </w:tc>
        <w:tc>
          <w:tcPr>
            <w:tcW w:w="1525" w:type="dxa"/>
          </w:tcPr>
          <w:p w:rsidR="003B5B14" w:rsidRPr="00AF3FD3" w:rsidRDefault="003B5B14" w:rsidP="00DD1742">
            <w:pPr>
              <w:pStyle w:val="TableText"/>
              <w:rPr>
                <w:color w:val="0000FF"/>
              </w:rPr>
            </w:pPr>
          </w:p>
        </w:tc>
      </w:tr>
    </w:tbl>
    <w:p w:rsidR="00930EAF" w:rsidRDefault="00EA7C6D" w:rsidP="00EA7C6D">
      <w:pPr>
        <w:ind w:firstLine="426"/>
      </w:pPr>
      <w:r>
        <w:t>T</w:t>
      </w:r>
      <w:r w:rsidR="00930EAF">
        <w:t>o fill in the table</w:t>
      </w:r>
      <w:r w:rsidR="005E79F6">
        <w:t>,</w:t>
      </w:r>
      <w:r>
        <w:t xml:space="preserve"> t</w:t>
      </w:r>
      <w:r w:rsidR="00930EAF">
        <w:t>he equation tells us that</w:t>
      </w:r>
      <w:r w:rsidR="005E79F6">
        <w:t>,</w:t>
      </w:r>
      <w:r w:rsidR="00930EAF">
        <w:t xml:space="preserve"> </w:t>
      </w:r>
      <w:r w:rsidR="00930EAF" w:rsidRPr="00930EAF">
        <w:rPr>
          <w:u w:val="single"/>
        </w:rPr>
        <w:t>for e</w:t>
      </w:r>
      <w:r w:rsidR="00930EAF">
        <w:rPr>
          <w:u w:val="single"/>
        </w:rPr>
        <w:t>very</w:t>
      </w:r>
      <w:r w:rsidR="00930EAF" w:rsidRPr="00930EAF">
        <w:rPr>
          <w:u w:val="single"/>
        </w:rPr>
        <w:t xml:space="preserve"> </w:t>
      </w:r>
      <w:r w:rsidR="000166CB">
        <w:rPr>
          <w:u w:val="single"/>
        </w:rPr>
        <w:t xml:space="preserve">molecule of </w:t>
      </w:r>
      <w:r w:rsidR="000166CB" w:rsidRPr="00930EAF">
        <w:rPr>
          <w:u w:val="single"/>
        </w:rPr>
        <w:t>P</w:t>
      </w:r>
      <w:r w:rsidR="000166CB" w:rsidRPr="00930EAF">
        <w:rPr>
          <w:u w:val="single"/>
          <w:vertAlign w:val="subscript"/>
        </w:rPr>
        <w:t>4</w:t>
      </w:r>
      <w:r w:rsidR="000166CB" w:rsidRPr="00930EAF">
        <w:rPr>
          <w:u w:val="single"/>
        </w:rPr>
        <w:t>O</w:t>
      </w:r>
      <w:r w:rsidR="000166CB" w:rsidRPr="00930EAF">
        <w:rPr>
          <w:u w:val="single"/>
          <w:vertAlign w:val="subscript"/>
        </w:rPr>
        <w:t>10</w:t>
      </w:r>
      <w:r w:rsidR="000166CB" w:rsidRPr="00930EAF">
        <w:rPr>
          <w:u w:val="single"/>
        </w:rPr>
        <w:t xml:space="preserve"> that react, </w:t>
      </w:r>
      <w:r w:rsidR="00930EAF" w:rsidRPr="00930EAF">
        <w:rPr>
          <w:u w:val="single"/>
        </w:rPr>
        <w:t xml:space="preserve">12 molecules of </w:t>
      </w:r>
      <w:r w:rsidR="00930EAF">
        <w:rPr>
          <w:u w:val="single"/>
        </w:rPr>
        <w:t>HClO</w:t>
      </w:r>
      <w:r w:rsidR="00930EAF">
        <w:rPr>
          <w:u w:val="single"/>
          <w:vertAlign w:val="subscript"/>
        </w:rPr>
        <w:t>4</w:t>
      </w:r>
      <w:r w:rsidR="00930EAF" w:rsidRPr="00930EAF">
        <w:rPr>
          <w:u w:val="single"/>
        </w:rPr>
        <w:t xml:space="preserve"> </w:t>
      </w:r>
      <w:r w:rsidR="00930EAF">
        <w:rPr>
          <w:u w:val="single"/>
        </w:rPr>
        <w:t xml:space="preserve">must </w:t>
      </w:r>
      <w:r w:rsidR="00930EAF" w:rsidRPr="00930EAF">
        <w:rPr>
          <w:u w:val="single"/>
        </w:rPr>
        <w:t>react with it</w:t>
      </w:r>
      <w:r w:rsidR="00930EAF">
        <w:t>. If we have 0.</w:t>
      </w:r>
      <w:r w:rsidR="000166CB">
        <w:t>1</w:t>
      </w:r>
      <w:r w:rsidR="00930EAF">
        <w:t>0 </w:t>
      </w:r>
      <w:r w:rsidR="000166CB">
        <w:t>mol of P</w:t>
      </w:r>
      <w:r w:rsidR="000166CB">
        <w:rPr>
          <w:vertAlign w:val="subscript"/>
        </w:rPr>
        <w:t>4</w:t>
      </w:r>
      <w:r w:rsidR="000166CB">
        <w:t>O</w:t>
      </w:r>
      <w:r w:rsidR="000166CB">
        <w:rPr>
          <w:vertAlign w:val="subscript"/>
        </w:rPr>
        <w:t>10</w:t>
      </w:r>
      <w:r w:rsidR="000166CB">
        <w:t xml:space="preserve">, we would need 12 times that </w:t>
      </w:r>
      <w:r w:rsidR="005E79F6">
        <w:t>of HClO</w:t>
      </w:r>
      <w:r w:rsidR="005E79F6" w:rsidRPr="005E79F6">
        <w:rPr>
          <w:vertAlign w:val="subscript"/>
        </w:rPr>
        <w:t>4</w:t>
      </w:r>
      <w:r w:rsidR="005E79F6">
        <w:t xml:space="preserve"> </w:t>
      </w:r>
      <w:r w:rsidR="000166CB">
        <w:t xml:space="preserve">to react completely, </w:t>
      </w:r>
      <w:r w:rsidR="005E79F6">
        <w:t>i.e.</w:t>
      </w:r>
      <w:r w:rsidR="000166CB">
        <w:t xml:space="preserve"> we would need 1.2 mol HClO</w:t>
      </w:r>
      <w:r w:rsidR="000166CB">
        <w:rPr>
          <w:vertAlign w:val="subscript"/>
        </w:rPr>
        <w:t>4</w:t>
      </w:r>
      <w:r w:rsidR="000166CB">
        <w:t>. We only have 0.6 mol HClO</w:t>
      </w:r>
      <w:r w:rsidR="000166CB" w:rsidRPr="000166CB">
        <w:rPr>
          <w:vertAlign w:val="subscript"/>
        </w:rPr>
        <w:t>4</w:t>
      </w:r>
      <w:r w:rsidR="000166CB">
        <w:t>, so we know that HClO</w:t>
      </w:r>
      <w:r w:rsidR="000166CB" w:rsidRPr="000166CB">
        <w:rPr>
          <w:vertAlign w:val="subscript"/>
        </w:rPr>
        <w:t>4</w:t>
      </w:r>
      <w:r w:rsidR="000166CB">
        <w:t xml:space="preserve"> is the </w:t>
      </w:r>
      <w:r w:rsidR="000166CB" w:rsidRPr="000166CB">
        <w:rPr>
          <w:rStyle w:val="Highlight"/>
        </w:rPr>
        <w:t>limiting reagent</w:t>
      </w:r>
      <w:r w:rsidR="000166CB">
        <w:t xml:space="preserve"> (it </w:t>
      </w:r>
      <w:r w:rsidR="000166CB" w:rsidRPr="00C45BBD">
        <w:rPr>
          <w:rStyle w:val="Highlight"/>
        </w:rPr>
        <w:t>limits</w:t>
      </w:r>
      <w:r w:rsidR="000166CB">
        <w:t xml:space="preserve"> how long the reaction can go on for), and P</w:t>
      </w:r>
      <w:r w:rsidR="000166CB" w:rsidRPr="0098400D">
        <w:rPr>
          <w:vertAlign w:val="subscript"/>
        </w:rPr>
        <w:t>4</w:t>
      </w:r>
      <w:r w:rsidR="0098400D">
        <w:t>O</w:t>
      </w:r>
      <w:r w:rsidR="0098400D">
        <w:rPr>
          <w:vertAlign w:val="subscript"/>
        </w:rPr>
        <w:t>10</w:t>
      </w:r>
      <w:r w:rsidR="000166CB">
        <w:t xml:space="preserve"> is an </w:t>
      </w:r>
      <w:r w:rsidR="000166CB" w:rsidRPr="000166CB">
        <w:rPr>
          <w:rStyle w:val="Highlight"/>
        </w:rPr>
        <w:t>excess reagent</w:t>
      </w:r>
      <w:r w:rsidR="000166CB">
        <w:t>.</w:t>
      </w:r>
      <w:r w:rsidR="0098400D">
        <w:t xml:space="preserve"> Note that the limiting reagent can actually start out with larger quantities: we had a lot more HClO</w:t>
      </w:r>
      <w:r w:rsidR="0098400D" w:rsidRPr="0098400D">
        <w:rPr>
          <w:vertAlign w:val="subscript"/>
        </w:rPr>
        <w:t>4</w:t>
      </w:r>
      <w:r w:rsidR="0098400D">
        <w:t xml:space="preserve"> than P</w:t>
      </w:r>
      <w:r w:rsidR="0098400D">
        <w:rPr>
          <w:vertAlign w:val="subscript"/>
        </w:rPr>
        <w:t>4</w:t>
      </w:r>
      <w:r w:rsidR="0098400D">
        <w:t>O</w:t>
      </w:r>
      <w:r w:rsidR="0098400D">
        <w:rPr>
          <w:vertAlign w:val="subscript"/>
        </w:rPr>
        <w:t>10</w:t>
      </w:r>
      <w:r w:rsidR="0098400D">
        <w:t>, but since the relation is 1:12, the HClO</w:t>
      </w:r>
      <w:r w:rsidR="0098400D" w:rsidRPr="0098400D">
        <w:rPr>
          <w:vertAlign w:val="subscript"/>
        </w:rPr>
        <w:t>4</w:t>
      </w:r>
      <w:r w:rsidR="0098400D">
        <w:t xml:space="preserve"> r</w:t>
      </w:r>
      <w:r w:rsidR="00C45BBD">
        <w:t>an</w:t>
      </w:r>
      <w:r w:rsidR="0098400D">
        <w:t xml:space="preserve"> out much more quickly. </w:t>
      </w:r>
      <w:r w:rsidR="0098400D" w:rsidRPr="0098400D">
        <w:rPr>
          <w:rStyle w:val="Highlight"/>
        </w:rPr>
        <w:t>The limiting reagent reacts completely</w:t>
      </w:r>
      <w:r w:rsidR="0098400D">
        <w:t>, nothing is left of it, so we can fill in our first two missing boxes, the “r” and “f” for HClO</w:t>
      </w:r>
      <w:r w:rsidR="0098400D">
        <w:rPr>
          <w:vertAlign w:val="subscript"/>
        </w:rPr>
        <w:t>4</w:t>
      </w:r>
      <w:r w:rsidR="0098400D">
        <w:t>.</w:t>
      </w:r>
      <w:r w:rsidR="00177009">
        <w:t xml:space="preserve"> </w:t>
      </w:r>
      <w:r w:rsidR="00177009" w:rsidRPr="00177009">
        <w:rPr>
          <w:rStyle w:val="Highlight"/>
        </w:rPr>
        <w:t>Do that now</w:t>
      </w:r>
      <w:r w:rsidR="00177009">
        <w:t>.</w:t>
      </w:r>
    </w:p>
    <w:p w:rsidR="0098400D" w:rsidRDefault="00177009" w:rsidP="003F715E">
      <w:pPr>
        <w:ind w:firstLine="426"/>
      </w:pPr>
      <w:r>
        <w:t>W</w:t>
      </w:r>
      <w:r w:rsidR="0098400D">
        <w:t>e know that HClO</w:t>
      </w:r>
      <w:r w:rsidR="0098400D">
        <w:rPr>
          <w:vertAlign w:val="subscript"/>
        </w:rPr>
        <w:t>4</w:t>
      </w:r>
      <w:r w:rsidR="0098400D">
        <w:t xml:space="preserve"> react</w:t>
      </w:r>
      <w:r w:rsidR="00EA7C6D">
        <w:t>ed</w:t>
      </w:r>
      <w:r w:rsidR="0098400D">
        <w:t xml:space="preserve"> completely</w:t>
      </w:r>
      <w:r w:rsidR="00EA7C6D">
        <w:t xml:space="preserve">; now </w:t>
      </w:r>
      <w:r w:rsidR="0098400D">
        <w:t xml:space="preserve">it would be </w:t>
      </w:r>
      <w:r w:rsidR="00EA7C6D">
        <w:t>good</w:t>
      </w:r>
      <w:r w:rsidR="0098400D">
        <w:t xml:space="preserve"> to know how much of the P</w:t>
      </w:r>
      <w:r w:rsidR="0098400D" w:rsidRPr="0098400D">
        <w:rPr>
          <w:vertAlign w:val="subscript"/>
        </w:rPr>
        <w:t>4</w:t>
      </w:r>
      <w:r w:rsidR="0098400D">
        <w:t>O</w:t>
      </w:r>
      <w:r w:rsidR="0098400D" w:rsidRPr="0098400D">
        <w:rPr>
          <w:vertAlign w:val="subscript"/>
        </w:rPr>
        <w:t>10</w:t>
      </w:r>
      <w:r w:rsidR="0098400D">
        <w:t xml:space="preserve"> react</w:t>
      </w:r>
      <w:r w:rsidR="00EA7C6D">
        <w:t>ed</w:t>
      </w:r>
      <w:r w:rsidR="0098400D">
        <w:t>, and how much is left. That’s easy</w:t>
      </w:r>
      <w:r w:rsidR="00EA7C6D">
        <w:t>:</w:t>
      </w:r>
      <w:r w:rsidR="0098400D">
        <w:t xml:space="preserve"> the amount of P</w:t>
      </w:r>
      <w:r w:rsidR="0098400D" w:rsidRPr="0098400D">
        <w:rPr>
          <w:vertAlign w:val="subscript"/>
        </w:rPr>
        <w:t>4</w:t>
      </w:r>
      <w:r w:rsidR="0098400D">
        <w:t>O</w:t>
      </w:r>
      <w:r w:rsidR="0098400D" w:rsidRPr="0098400D">
        <w:rPr>
          <w:vertAlign w:val="subscript"/>
        </w:rPr>
        <w:t>10</w:t>
      </w:r>
      <w:r w:rsidR="0098400D">
        <w:t xml:space="preserve"> that react</w:t>
      </w:r>
      <w:r w:rsidR="00EA7C6D">
        <w:t>ed</w:t>
      </w:r>
      <w:r w:rsidR="0098400D">
        <w:t xml:space="preserve"> is 1/12 of the 0.06 mol of HClO</w:t>
      </w:r>
      <w:r w:rsidR="0098400D">
        <w:rPr>
          <w:vertAlign w:val="subscript"/>
        </w:rPr>
        <w:t>4</w:t>
      </w:r>
      <w:r w:rsidR="00EA7C6D">
        <w:t xml:space="preserve"> that reacted</w:t>
      </w:r>
      <w:r w:rsidR="0098400D">
        <w:t>.</w:t>
      </w:r>
    </w:p>
    <w:p w:rsidR="00F24EE5" w:rsidRDefault="0098400D" w:rsidP="00F24EE5">
      <w:pPr>
        <w:ind w:firstLine="426"/>
      </w:pPr>
      <w:proofErr w:type="gramStart"/>
      <w:r>
        <w:t>Next</w:t>
      </w:r>
      <w:proofErr w:type="gramEnd"/>
      <w:r>
        <w:t xml:space="preserve"> we have the products. </w:t>
      </w:r>
      <w:r w:rsidR="00EA7C6D">
        <w:t xml:space="preserve">Their quantities are also determined by the limiting reagent. </w:t>
      </w:r>
      <w:r>
        <w:t>We know that their respective relations to HClO</w:t>
      </w:r>
      <w:r w:rsidRPr="0098400D">
        <w:rPr>
          <w:vertAlign w:val="subscript"/>
        </w:rPr>
        <w:t>4</w:t>
      </w:r>
      <w:r>
        <w:t xml:space="preserve"> are 12:4 and 12:6. That’s the same as 3:1 and 2:1, or more convenient in this case, 6:2 and 6:3! So, we </w:t>
      </w:r>
      <w:r w:rsidR="006E0640">
        <w:t>must have formed 0.2 mol H</w:t>
      </w:r>
      <w:r w:rsidR="006E0640">
        <w:rPr>
          <w:vertAlign w:val="subscript"/>
        </w:rPr>
        <w:t>3</w:t>
      </w:r>
      <w:r w:rsidR="006E0640">
        <w:t>PO</w:t>
      </w:r>
      <w:r w:rsidR="006E0640">
        <w:rPr>
          <w:vertAlign w:val="subscript"/>
        </w:rPr>
        <w:t>4</w:t>
      </w:r>
      <w:r w:rsidR="006E0640">
        <w:t xml:space="preserve"> and 0.3 mol Cl</w:t>
      </w:r>
      <w:r w:rsidR="006E0640">
        <w:rPr>
          <w:vertAlign w:val="subscript"/>
        </w:rPr>
        <w:t>2</w:t>
      </w:r>
      <w:r w:rsidR="006E0640">
        <w:t>O</w:t>
      </w:r>
      <w:r w:rsidR="006E0640">
        <w:rPr>
          <w:vertAlign w:val="subscript"/>
        </w:rPr>
        <w:t>7</w:t>
      </w:r>
      <w:r w:rsidR="006E0640">
        <w:t>.</w:t>
      </w:r>
      <w:r w:rsidR="00EA7C6D">
        <w:t xml:space="preserve"> Note that the stoichiometric relations also remain if you use the “r” numbers for any reagent or product. </w:t>
      </w:r>
      <w:r w:rsidR="006E0640" w:rsidRPr="006E0640">
        <w:rPr>
          <w:rStyle w:val="Highlight"/>
        </w:rPr>
        <w:t>Exercise:</w:t>
      </w:r>
      <w:r w:rsidR="006E0640">
        <w:t xml:space="preserve"> go on and fill in the w</w:t>
      </w:r>
      <w:r w:rsidR="00EA7C6D">
        <w:t>hole table =)</w:t>
      </w:r>
      <w:r w:rsidR="00F24EE5">
        <w:br w:type="page"/>
      </w:r>
    </w:p>
    <w:tbl>
      <w:tblPr>
        <w:tblW w:w="10205" w:type="dxa"/>
        <w:tblInd w:w="29" w:type="dxa"/>
        <w:tblLayout w:type="fixed"/>
        <w:tblCellMar>
          <w:left w:w="28" w:type="dxa"/>
          <w:right w:w="28" w:type="dxa"/>
        </w:tblCellMar>
        <w:tblLook w:val="0000" w:firstRow="0" w:lastRow="0" w:firstColumn="0" w:lastColumn="0" w:noHBand="0" w:noVBand="0"/>
      </w:tblPr>
      <w:tblGrid>
        <w:gridCol w:w="1956"/>
        <w:gridCol w:w="453"/>
        <w:gridCol w:w="600"/>
        <w:gridCol w:w="6691"/>
        <w:gridCol w:w="505"/>
      </w:tblGrid>
      <w:tr w:rsidR="00F24EE5" w:rsidRPr="00E53960" w:rsidTr="00DD1742">
        <w:trPr>
          <w:cantSplit/>
          <w:trHeight w:val="261"/>
        </w:trPr>
        <w:tc>
          <w:tcPr>
            <w:tcW w:w="1956" w:type="dxa"/>
            <w:vAlign w:val="center"/>
          </w:tcPr>
          <w:p w:rsidR="00F24EE5" w:rsidRPr="00E53960" w:rsidRDefault="00F24EE5" w:rsidP="00DD1742">
            <w:pPr>
              <w:pStyle w:val="Heading1"/>
            </w:pPr>
            <w:r w:rsidRPr="00E53960">
              <w:lastRenderedPageBreak/>
              <w:t>Activity Title:</w:t>
            </w:r>
          </w:p>
        </w:tc>
        <w:tc>
          <w:tcPr>
            <w:tcW w:w="7744" w:type="dxa"/>
            <w:gridSpan w:val="3"/>
            <w:tcBorders>
              <w:bottom w:val="single" w:sz="4" w:space="0" w:color="auto"/>
              <w:right w:val="single" w:sz="4" w:space="0" w:color="auto"/>
            </w:tcBorders>
          </w:tcPr>
          <w:p w:rsidR="00F24EE5" w:rsidRPr="00E53960" w:rsidRDefault="00F24EE5" w:rsidP="00DD1742">
            <w:pPr>
              <w:spacing w:line="240" w:lineRule="auto"/>
              <w:rPr>
                <w:spacing w:val="0"/>
              </w:rPr>
            </w:pPr>
            <w:r>
              <w:t>06-</w:t>
            </w:r>
            <w:proofErr w:type="gramStart"/>
            <w:r>
              <w:t>0</w:t>
            </w:r>
            <w:r w:rsidR="00351187">
              <w:t>7</w:t>
            </w:r>
            <w:r w:rsidR="00440C8A">
              <w:t>.Calculating</w:t>
            </w:r>
            <w:proofErr w:type="gramEnd"/>
            <w:r w:rsidR="00440C8A">
              <w:t xml:space="preserve"> reagents from the products</w:t>
            </w:r>
          </w:p>
        </w:tc>
        <w:tc>
          <w:tcPr>
            <w:tcW w:w="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4EE5" w:rsidRPr="00E53960" w:rsidRDefault="00F24EE5" w:rsidP="00DD1742">
            <w:pPr>
              <w:spacing w:line="240" w:lineRule="auto"/>
              <w:jc w:val="right"/>
              <w:rPr>
                <w:spacing w:val="0"/>
              </w:rPr>
            </w:pPr>
            <w:r>
              <w:rPr>
                <w:spacing w:val="0"/>
              </w:rPr>
              <w:t>v</w:t>
            </w:r>
            <w:r w:rsidRPr="00E53960">
              <w:rPr>
                <w:spacing w:val="0"/>
              </w:rPr>
              <w:t>0</w:t>
            </w:r>
            <w:r w:rsidR="00A33029">
              <w:rPr>
                <w:spacing w:val="0"/>
              </w:rPr>
              <w:t>4</w:t>
            </w:r>
          </w:p>
        </w:tc>
      </w:tr>
      <w:tr w:rsidR="00F24EE5" w:rsidRPr="00E53960" w:rsidTr="00DD1742">
        <w:trPr>
          <w:cantSplit/>
          <w:trHeight w:val="65"/>
        </w:trPr>
        <w:tc>
          <w:tcPr>
            <w:tcW w:w="2409" w:type="dxa"/>
            <w:gridSpan w:val="2"/>
            <w:vAlign w:val="center"/>
          </w:tcPr>
          <w:p w:rsidR="00F24EE5" w:rsidRPr="00E53960" w:rsidRDefault="00F24EE5" w:rsidP="00DD1742">
            <w:pPr>
              <w:pStyle w:val="Heading1"/>
            </w:pPr>
            <w:r w:rsidRPr="00E53960">
              <w:t>Learning Target:</w:t>
            </w:r>
          </w:p>
        </w:tc>
        <w:tc>
          <w:tcPr>
            <w:tcW w:w="7796" w:type="dxa"/>
            <w:gridSpan w:val="3"/>
            <w:tcBorders>
              <w:top w:val="single" w:sz="4" w:space="0" w:color="auto"/>
              <w:bottom w:val="single" w:sz="4" w:space="0" w:color="auto"/>
            </w:tcBorders>
          </w:tcPr>
          <w:p w:rsidR="00F24EE5" w:rsidRPr="00E53960" w:rsidRDefault="00F24EE5" w:rsidP="00DD1742">
            <w:pPr>
              <w:spacing w:line="240" w:lineRule="auto"/>
              <w:rPr>
                <w:spacing w:val="0"/>
              </w:rPr>
            </w:pPr>
            <w:r w:rsidRPr="00E53960">
              <w:t xml:space="preserve">To </w:t>
            </w:r>
            <w:r w:rsidR="004B10F4">
              <w:t>determine the necessary amounts of</w:t>
            </w:r>
            <w:r>
              <w:t xml:space="preserve"> reagents</w:t>
            </w:r>
            <w:r w:rsidR="004B10F4">
              <w:t xml:space="preserve"> from a desired amount of product</w:t>
            </w:r>
            <w:r>
              <w:t xml:space="preserve"> </w:t>
            </w:r>
            <w:r w:rsidR="00440C8A">
              <w:t>in an industrial</w:t>
            </w:r>
            <w:r w:rsidR="007E3891">
              <w:t xml:space="preserve"> setting</w:t>
            </w:r>
          </w:p>
        </w:tc>
      </w:tr>
      <w:tr w:rsidR="00F24EE5" w:rsidRPr="00E53960" w:rsidTr="00DD1742">
        <w:trPr>
          <w:cantSplit/>
          <w:trHeight w:val="65"/>
        </w:trPr>
        <w:tc>
          <w:tcPr>
            <w:tcW w:w="3009" w:type="dxa"/>
            <w:gridSpan w:val="3"/>
            <w:vAlign w:val="center"/>
          </w:tcPr>
          <w:p w:rsidR="00F24EE5" w:rsidRPr="00E53960" w:rsidRDefault="00F24EE5" w:rsidP="00DD1742">
            <w:pPr>
              <w:pStyle w:val="Heading1"/>
            </w:pPr>
            <w:proofErr w:type="spellStart"/>
            <w:r w:rsidRPr="00E53960">
              <w:t>Authors</w:t>
            </w:r>
            <w:r>
              <w:t>|</w:t>
            </w:r>
            <w:r w:rsidRPr="00E53960">
              <w:t>References</w:t>
            </w:r>
            <w:proofErr w:type="spellEnd"/>
            <w:r w:rsidRPr="00E53960">
              <w:t>:</w:t>
            </w:r>
          </w:p>
        </w:tc>
        <w:tc>
          <w:tcPr>
            <w:tcW w:w="7196" w:type="dxa"/>
            <w:gridSpan w:val="2"/>
            <w:tcBorders>
              <w:top w:val="single" w:sz="4" w:space="0" w:color="auto"/>
              <w:bottom w:val="single" w:sz="4" w:space="0" w:color="auto"/>
            </w:tcBorders>
          </w:tcPr>
          <w:p w:rsidR="00F24EE5" w:rsidRPr="00E53960" w:rsidRDefault="00F24EE5" w:rsidP="00DD1742">
            <w:pPr>
              <w:spacing w:line="240" w:lineRule="auto"/>
              <w:rPr>
                <w:spacing w:val="0"/>
              </w:rPr>
            </w:pPr>
            <w:r>
              <w:rPr>
                <w:spacing w:val="0"/>
              </w:rPr>
              <w:t>Victor Sojo</w:t>
            </w:r>
            <w:r w:rsidR="00925273">
              <w:rPr>
                <w:spacing w:val="0"/>
              </w:rPr>
              <w:t xml:space="preserve"> | Wikipedia: Hydrazine</w:t>
            </w:r>
          </w:p>
        </w:tc>
      </w:tr>
    </w:tbl>
    <w:p w:rsidR="00F24EE5" w:rsidRDefault="00F24EE5" w:rsidP="00F24EE5">
      <w:pPr>
        <w:spacing w:before="240"/>
        <w:ind w:firstLine="425"/>
      </w:pPr>
      <w:r>
        <w:t>We now know how to determine the limiting reagent, and calculate the remainder of the excess reagent, as well as the amounts of the products.</w:t>
      </w:r>
    </w:p>
    <w:p w:rsidR="00F24EE5" w:rsidRPr="003B5B14" w:rsidRDefault="00F24EE5" w:rsidP="00F24EE5">
      <w:pPr>
        <w:ind w:firstLine="426"/>
      </w:pPr>
      <w:r>
        <w:t xml:space="preserve">But many </w:t>
      </w:r>
      <w:proofErr w:type="gramStart"/>
      <w:r>
        <w:t>times</w:t>
      </w:r>
      <w:proofErr w:type="gramEnd"/>
      <w:r>
        <w:t xml:space="preserve"> </w:t>
      </w:r>
      <w:r w:rsidR="00925273">
        <w:t xml:space="preserve">chemists </w:t>
      </w:r>
      <w:r>
        <w:t xml:space="preserve">want to </w:t>
      </w:r>
      <w:r w:rsidRPr="00F24EE5">
        <w:rPr>
          <w:rStyle w:val="Highlight"/>
        </w:rPr>
        <w:t>synthesize</w:t>
      </w:r>
      <w:r>
        <w:t xml:space="preserve"> something, i.e. they want to </w:t>
      </w:r>
      <w:r w:rsidRPr="00925273">
        <w:rPr>
          <w:rStyle w:val="Highlight"/>
        </w:rPr>
        <w:t xml:space="preserve">make </w:t>
      </w:r>
      <w:r w:rsidR="00925273" w:rsidRPr="00925273">
        <w:rPr>
          <w:rStyle w:val="Highlight"/>
        </w:rPr>
        <w:t>a product</w:t>
      </w:r>
      <w:r w:rsidR="00925273">
        <w:t xml:space="preserve">, normally in a specific amount. Hydrazine is the main compound in the air bags of cars, and it is also used as a rocket fuel. Let’s </w:t>
      </w:r>
      <w:r w:rsidR="00E24FD6">
        <w:t>say</w:t>
      </w:r>
      <w:r w:rsidR="00925273">
        <w:t xml:space="preserve"> we own a chemical company and want to sell </w:t>
      </w:r>
      <w:r w:rsidR="00E24FD6" w:rsidRPr="00E24FD6">
        <w:t>5</w:t>
      </w:r>
      <w:r w:rsidR="00925273" w:rsidRPr="00E24FD6">
        <w:t xml:space="preserve"> ton (</w:t>
      </w:r>
      <w:r w:rsidR="00E24FD6" w:rsidRPr="00E24FD6">
        <w:rPr>
          <w:color w:val="0000FF"/>
        </w:rPr>
        <w:t>1 ton = 1</w:t>
      </w:r>
      <w:r w:rsidR="00925273" w:rsidRPr="00E24FD6">
        <w:rPr>
          <w:color w:val="0000FF"/>
        </w:rPr>
        <w:t>,000 kg</w:t>
      </w:r>
      <w:r w:rsidR="00925273" w:rsidRPr="00E24FD6">
        <w:t>)</w:t>
      </w:r>
      <w:r>
        <w:t xml:space="preserve"> </w:t>
      </w:r>
      <w:r w:rsidR="00925273">
        <w:t>of hydrazine. We previously balanced this equation:</w:t>
      </w:r>
    </w:p>
    <w:p w:rsidR="00F24EE5" w:rsidRDefault="00F24EE5" w:rsidP="00B00829">
      <w:pPr>
        <w:tabs>
          <w:tab w:val="left" w:pos="1418"/>
          <w:tab w:val="left" w:pos="2552"/>
          <w:tab w:val="left" w:pos="3402"/>
          <w:tab w:val="left" w:pos="4820"/>
          <w:tab w:val="left" w:pos="5954"/>
          <w:tab w:val="left" w:pos="7230"/>
          <w:tab w:val="left" w:pos="7938"/>
        </w:tabs>
        <w:spacing w:line="240" w:lineRule="auto"/>
      </w:pPr>
      <w:r>
        <w:rPr>
          <w:lang w:val="en-GB"/>
        </w:rPr>
        <w:tab/>
      </w:r>
      <w:r w:rsidR="00925273" w:rsidRPr="00925273">
        <w:rPr>
          <w:b/>
          <w:lang w:val="en-GB"/>
        </w:rPr>
        <w:t>2</w:t>
      </w:r>
      <w:r w:rsidR="00925273" w:rsidRPr="00925273">
        <w:rPr>
          <w:lang w:val="en-GB"/>
        </w:rPr>
        <w:t xml:space="preserve"> </w:t>
      </w:r>
      <w:r w:rsidR="00925273" w:rsidRPr="00D40EDF">
        <w:rPr>
          <w:lang w:val="en-GB"/>
        </w:rPr>
        <w:t>NH</w:t>
      </w:r>
      <w:r w:rsidR="00925273" w:rsidRPr="00D40EDF">
        <w:rPr>
          <w:vertAlign w:val="subscript"/>
          <w:lang w:val="en-GB"/>
        </w:rPr>
        <w:t>3</w:t>
      </w:r>
      <w:r w:rsidR="00925273">
        <w:rPr>
          <w:lang w:val="en-GB"/>
        </w:rPr>
        <w:tab/>
      </w:r>
      <w:r w:rsidR="00925273" w:rsidRPr="00D40EDF">
        <w:rPr>
          <w:lang w:val="en-GB"/>
        </w:rPr>
        <w:t>+</w:t>
      </w:r>
      <w:r w:rsidR="00925273">
        <w:rPr>
          <w:lang w:val="en-GB"/>
        </w:rPr>
        <w:tab/>
      </w:r>
      <w:r w:rsidR="00925273" w:rsidRPr="00D40EDF">
        <w:rPr>
          <w:lang w:val="en-GB"/>
        </w:rPr>
        <w:t>H</w:t>
      </w:r>
      <w:r w:rsidR="00925273" w:rsidRPr="00D40EDF">
        <w:rPr>
          <w:vertAlign w:val="subscript"/>
          <w:lang w:val="en-GB"/>
        </w:rPr>
        <w:t>2</w:t>
      </w:r>
      <w:r w:rsidR="00925273" w:rsidRPr="00D40EDF">
        <w:rPr>
          <w:lang w:val="en-GB"/>
        </w:rPr>
        <w:t>O</w:t>
      </w:r>
      <w:r w:rsidR="00925273" w:rsidRPr="00D40EDF">
        <w:rPr>
          <w:vertAlign w:val="subscript"/>
          <w:lang w:val="en-GB"/>
        </w:rPr>
        <w:t>2</w:t>
      </w:r>
      <w:r w:rsidR="00925273">
        <w:rPr>
          <w:lang w:val="en-GB"/>
        </w:rPr>
        <w:tab/>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oMath>
      <w:r w:rsidR="00925273">
        <w:rPr>
          <w:lang w:val="en-GB"/>
        </w:rPr>
        <w:tab/>
        <w:t>N</w:t>
      </w:r>
      <w:r w:rsidR="00925273" w:rsidRPr="00D40EDF">
        <w:rPr>
          <w:vertAlign w:val="subscript"/>
          <w:lang w:val="en-GB"/>
        </w:rPr>
        <w:t>2</w:t>
      </w:r>
      <w:r w:rsidR="00925273" w:rsidRPr="00D40EDF">
        <w:rPr>
          <w:lang w:val="en-GB"/>
        </w:rPr>
        <w:t>H</w:t>
      </w:r>
      <w:r w:rsidR="00925273">
        <w:rPr>
          <w:vertAlign w:val="subscript"/>
          <w:lang w:val="en-GB"/>
        </w:rPr>
        <w:t>4</w:t>
      </w:r>
      <w:r w:rsidR="00925273">
        <w:rPr>
          <w:lang w:val="en-GB"/>
        </w:rPr>
        <w:tab/>
      </w:r>
      <w:r w:rsidR="00925273" w:rsidRPr="00D40EDF">
        <w:rPr>
          <w:lang w:val="en-GB"/>
        </w:rPr>
        <w:t>+</w:t>
      </w:r>
      <w:r w:rsidR="00925273">
        <w:rPr>
          <w:lang w:val="en-GB"/>
        </w:rPr>
        <w:tab/>
      </w:r>
      <w:r w:rsidR="00B00829" w:rsidRPr="00B00829">
        <w:rPr>
          <w:b/>
          <w:lang w:val="en-GB"/>
        </w:rPr>
        <w:t>2</w:t>
      </w:r>
      <w:r w:rsidR="00B00829">
        <w:rPr>
          <w:lang w:val="en-GB"/>
        </w:rPr>
        <w:t xml:space="preserve"> </w:t>
      </w:r>
      <w:r w:rsidR="00925273" w:rsidRPr="00D40EDF">
        <w:rPr>
          <w:lang w:val="en-GB"/>
        </w:rPr>
        <w:t>H</w:t>
      </w:r>
      <w:r w:rsidR="00925273" w:rsidRPr="00D40EDF">
        <w:rPr>
          <w:vertAlign w:val="subscript"/>
          <w:lang w:val="en-GB"/>
        </w:rPr>
        <w:t>2</w:t>
      </w:r>
      <w:r w:rsidR="00925273" w:rsidRPr="00D40EDF">
        <w:rPr>
          <w:lang w:val="en-GB"/>
        </w:rPr>
        <w:t>O</w:t>
      </w:r>
    </w:p>
    <w:tbl>
      <w:tblPr>
        <w:tblStyle w:val="TableGrid"/>
        <w:tblW w:w="0" w:type="auto"/>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45"/>
        <w:gridCol w:w="1965"/>
        <w:gridCol w:w="2551"/>
        <w:gridCol w:w="2127"/>
        <w:gridCol w:w="1984"/>
      </w:tblGrid>
      <w:tr w:rsidR="00B00829" w:rsidTr="00B00829">
        <w:tc>
          <w:tcPr>
            <w:tcW w:w="445" w:type="dxa"/>
          </w:tcPr>
          <w:p w:rsidR="00F24EE5" w:rsidRDefault="00F24EE5" w:rsidP="00DD1742">
            <w:pPr>
              <w:pStyle w:val="TableText"/>
            </w:pPr>
            <w:proofErr w:type="spellStart"/>
            <w:r>
              <w:t>i</w:t>
            </w:r>
            <w:proofErr w:type="spellEnd"/>
            <w:r>
              <w:t>)</w:t>
            </w:r>
          </w:p>
        </w:tc>
        <w:tc>
          <w:tcPr>
            <w:tcW w:w="1965" w:type="dxa"/>
          </w:tcPr>
          <w:p w:rsidR="00F24EE5" w:rsidRPr="005A727B" w:rsidRDefault="00F24EE5" w:rsidP="00DD1742">
            <w:pPr>
              <w:pStyle w:val="TableText"/>
              <w:ind w:left="161"/>
              <w:rPr>
                <w:color w:val="00B050"/>
              </w:rPr>
            </w:pPr>
          </w:p>
        </w:tc>
        <w:tc>
          <w:tcPr>
            <w:tcW w:w="2551" w:type="dxa"/>
          </w:tcPr>
          <w:p w:rsidR="00F24EE5" w:rsidRPr="005A727B" w:rsidRDefault="00F24EE5" w:rsidP="00DD1742">
            <w:pPr>
              <w:pStyle w:val="TableText"/>
              <w:ind w:left="196"/>
              <w:rPr>
                <w:color w:val="00B050"/>
              </w:rPr>
            </w:pPr>
          </w:p>
        </w:tc>
        <w:tc>
          <w:tcPr>
            <w:tcW w:w="2127" w:type="dxa"/>
          </w:tcPr>
          <w:p w:rsidR="00F24EE5" w:rsidRPr="005A727B" w:rsidRDefault="00F24EE5" w:rsidP="00DD1742">
            <w:pPr>
              <w:pStyle w:val="TableText"/>
              <w:ind w:left="180"/>
              <w:rPr>
                <w:color w:val="00B050"/>
              </w:rPr>
            </w:pPr>
          </w:p>
        </w:tc>
        <w:tc>
          <w:tcPr>
            <w:tcW w:w="1984" w:type="dxa"/>
          </w:tcPr>
          <w:p w:rsidR="00F24EE5" w:rsidRPr="005A727B" w:rsidRDefault="00F24EE5" w:rsidP="00DD1742">
            <w:pPr>
              <w:pStyle w:val="TableText"/>
              <w:ind w:left="176"/>
              <w:rPr>
                <w:color w:val="00B050"/>
              </w:rPr>
            </w:pPr>
          </w:p>
        </w:tc>
      </w:tr>
      <w:tr w:rsidR="00F24EE5" w:rsidTr="00B00829">
        <w:tc>
          <w:tcPr>
            <w:tcW w:w="445" w:type="dxa"/>
          </w:tcPr>
          <w:p w:rsidR="00F24EE5" w:rsidRDefault="00F24EE5" w:rsidP="00DD1742">
            <w:pPr>
              <w:pStyle w:val="TableText"/>
            </w:pPr>
            <w:r>
              <w:t>r)</w:t>
            </w:r>
          </w:p>
        </w:tc>
        <w:tc>
          <w:tcPr>
            <w:tcW w:w="1965" w:type="dxa"/>
          </w:tcPr>
          <w:p w:rsidR="00F24EE5" w:rsidRPr="001A7D59" w:rsidRDefault="00F24EE5" w:rsidP="00DD1742">
            <w:pPr>
              <w:pStyle w:val="TableText"/>
              <w:rPr>
                <w:color w:val="FF0000"/>
              </w:rPr>
            </w:pPr>
          </w:p>
        </w:tc>
        <w:tc>
          <w:tcPr>
            <w:tcW w:w="2551" w:type="dxa"/>
          </w:tcPr>
          <w:p w:rsidR="00F24EE5" w:rsidRPr="001A7D59" w:rsidRDefault="00F24EE5" w:rsidP="00DD1742">
            <w:pPr>
              <w:pStyle w:val="TableText"/>
              <w:rPr>
                <w:color w:val="FF0000"/>
              </w:rPr>
            </w:pPr>
          </w:p>
        </w:tc>
        <w:tc>
          <w:tcPr>
            <w:tcW w:w="2127" w:type="dxa"/>
          </w:tcPr>
          <w:p w:rsidR="00F24EE5" w:rsidRPr="001A7D59" w:rsidRDefault="00F24EE5" w:rsidP="00DD1742">
            <w:pPr>
              <w:pStyle w:val="TableText"/>
              <w:rPr>
                <w:color w:val="FF0000"/>
              </w:rPr>
            </w:pPr>
          </w:p>
        </w:tc>
        <w:tc>
          <w:tcPr>
            <w:tcW w:w="1984" w:type="dxa"/>
          </w:tcPr>
          <w:p w:rsidR="00F24EE5" w:rsidRPr="001A7D59" w:rsidRDefault="00F24EE5" w:rsidP="00DD1742">
            <w:pPr>
              <w:pStyle w:val="TableText"/>
              <w:rPr>
                <w:color w:val="FF0000"/>
              </w:rPr>
            </w:pPr>
          </w:p>
        </w:tc>
      </w:tr>
      <w:tr w:rsidR="00F24EE5" w:rsidTr="00B00829">
        <w:tc>
          <w:tcPr>
            <w:tcW w:w="445" w:type="dxa"/>
          </w:tcPr>
          <w:p w:rsidR="00F24EE5" w:rsidRDefault="00F24EE5" w:rsidP="00DD1742">
            <w:pPr>
              <w:pStyle w:val="TableText"/>
            </w:pPr>
            <w:r>
              <w:t>f)</w:t>
            </w:r>
          </w:p>
        </w:tc>
        <w:tc>
          <w:tcPr>
            <w:tcW w:w="1965" w:type="dxa"/>
          </w:tcPr>
          <w:p w:rsidR="00F24EE5" w:rsidRPr="00AF3FD3" w:rsidRDefault="00F24EE5" w:rsidP="00DD1742">
            <w:pPr>
              <w:pStyle w:val="TableText"/>
              <w:ind w:left="161"/>
              <w:rPr>
                <w:color w:val="0000FF"/>
              </w:rPr>
            </w:pPr>
          </w:p>
        </w:tc>
        <w:tc>
          <w:tcPr>
            <w:tcW w:w="2551" w:type="dxa"/>
          </w:tcPr>
          <w:p w:rsidR="00F24EE5" w:rsidRPr="00AF3FD3" w:rsidRDefault="00F24EE5" w:rsidP="00DD1742">
            <w:pPr>
              <w:pStyle w:val="TableText"/>
              <w:rPr>
                <w:color w:val="0000FF"/>
              </w:rPr>
            </w:pPr>
          </w:p>
        </w:tc>
        <w:tc>
          <w:tcPr>
            <w:tcW w:w="2127" w:type="dxa"/>
          </w:tcPr>
          <w:p w:rsidR="00F24EE5" w:rsidRPr="00AF3FD3" w:rsidRDefault="00F24EE5" w:rsidP="00DD1742">
            <w:pPr>
              <w:pStyle w:val="TableText"/>
              <w:rPr>
                <w:color w:val="0000FF"/>
              </w:rPr>
            </w:pPr>
          </w:p>
        </w:tc>
        <w:tc>
          <w:tcPr>
            <w:tcW w:w="1984" w:type="dxa"/>
          </w:tcPr>
          <w:p w:rsidR="00F24EE5" w:rsidRPr="00AF3FD3" w:rsidRDefault="00F24EE5" w:rsidP="00DD1742">
            <w:pPr>
              <w:pStyle w:val="TableText"/>
              <w:rPr>
                <w:color w:val="0000FF"/>
              </w:rPr>
            </w:pPr>
          </w:p>
        </w:tc>
      </w:tr>
    </w:tbl>
    <w:p w:rsidR="003B5B14" w:rsidRDefault="00B00829" w:rsidP="006E0640">
      <w:pPr>
        <w:ind w:firstLine="426"/>
      </w:pPr>
      <w:r>
        <w:t>We want to know how much ammonia (NH</w:t>
      </w:r>
      <w:r w:rsidRPr="00B00829">
        <w:rPr>
          <w:vertAlign w:val="subscript"/>
        </w:rPr>
        <w:t>3</w:t>
      </w:r>
      <w:r>
        <w:t>) and hydrogen peroxide (H</w:t>
      </w:r>
      <w:r>
        <w:rPr>
          <w:vertAlign w:val="subscript"/>
        </w:rPr>
        <w:t>2</w:t>
      </w:r>
      <w:r>
        <w:t>O</w:t>
      </w:r>
      <w:r>
        <w:rPr>
          <w:vertAlign w:val="subscript"/>
        </w:rPr>
        <w:t>2</w:t>
      </w:r>
      <w:r>
        <w:t xml:space="preserve">) we need to buy to make our </w:t>
      </w:r>
      <w:r w:rsidR="00E24FD6">
        <w:t>5</w:t>
      </w:r>
      <w:r>
        <w:t xml:space="preserve"> ton of hydrazine. For that, we need to find the proportions, but for that we need the molar mass of hydrazine:</w:t>
      </w:r>
    </w:p>
    <w:p w:rsidR="00B00829" w:rsidRPr="00C349B1" w:rsidRDefault="00B92F97" w:rsidP="00B00829">
      <w:pPr>
        <w:tabs>
          <w:tab w:val="left" w:pos="1418"/>
        </w:tabs>
        <w:ind w:firstLine="426"/>
      </w:pPr>
      <m:oMath>
        <m:sSub>
          <m:sSubPr>
            <m:ctrlPr>
              <w:rPr>
                <w:rFonts w:ascii="Cambria Math" w:hAnsi="Cambria Math"/>
                <w:i/>
              </w:rPr>
            </m:ctrlPr>
          </m:sSubPr>
          <m:e>
            <m:r>
              <m:rPr>
                <m:sty m:val="p"/>
              </m:rPr>
              <w:rPr>
                <w:rFonts w:ascii="Cambria Math" w:hAnsi="Cambria Math"/>
              </w:rPr>
              <m:t>µ</m:t>
            </m:r>
          </m:e>
          <m:sub>
            <m:sSub>
              <m:sSubPr>
                <m:ctrlPr>
                  <w:rPr>
                    <w:rFonts w:ascii="Cambria Math" w:hAnsi="Cambria Math"/>
                  </w:rPr>
                </m:ctrlPr>
              </m:sSubPr>
              <m:e>
                <m:r>
                  <m:rPr>
                    <m:sty m:val="p"/>
                  </m:rPr>
                  <w:rPr>
                    <w:rFonts w:ascii="Cambria Math" w:hAnsi="Cambria Math"/>
                  </w:rPr>
                  <m:t>N</m:t>
                </m:r>
              </m:e>
              <m:sub>
                <m:r>
                  <w:rPr>
                    <w:rFonts w:ascii="Cambria Math" w:hAnsi="Cambria Math"/>
                  </w:rPr>
                  <m:t>2</m:t>
                </m:r>
              </m:sub>
            </m:sSub>
            <m:sSub>
              <m:sSubPr>
                <m:ctrlPr>
                  <w:rPr>
                    <w:rFonts w:ascii="Cambria Math" w:hAnsi="Cambria Math"/>
                  </w:rPr>
                </m:ctrlPr>
              </m:sSubPr>
              <m:e>
                <m:r>
                  <m:rPr>
                    <m:sty m:val="p"/>
                  </m:rPr>
                  <w:rPr>
                    <w:rFonts w:ascii="Cambria Math" w:hAnsi="Cambria Math"/>
                  </w:rPr>
                  <m:t>H</m:t>
                </m:r>
              </m:e>
              <m:sub>
                <m:r>
                  <w:rPr>
                    <w:rFonts w:ascii="Cambria Math" w:hAnsi="Cambria Math"/>
                  </w:rPr>
                  <m:t>4</m:t>
                </m:r>
              </m:sub>
            </m:sSub>
          </m:sub>
        </m:sSub>
      </m:oMath>
      <w:r w:rsidR="00B00829" w:rsidRPr="00C349B1">
        <w:t xml:space="preserve">= </w:t>
      </w:r>
      <m:oMath>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N</m:t>
            </m:r>
          </m:sub>
        </m:sSub>
        <m:r>
          <w:rPr>
            <w:rFonts w:ascii="Cambria Math" w:hAnsi="Cambria Math"/>
          </w:rPr>
          <m:t xml:space="preserve">·2+ </m:t>
        </m:r>
        <m:sSub>
          <m:sSubPr>
            <m:ctrlPr>
              <w:rPr>
                <w:rFonts w:ascii="Cambria Math" w:hAnsi="Cambria Math"/>
                <w:i/>
              </w:rPr>
            </m:ctrlPr>
          </m:sSubPr>
          <m:e>
            <m:r>
              <m:rPr>
                <m:sty m:val="p"/>
              </m:rPr>
              <w:rPr>
                <w:rFonts w:ascii="Cambria Math" w:hAnsi="Cambria Math"/>
              </w:rPr>
              <m:t>µ</m:t>
            </m:r>
          </m:e>
          <m:sub>
            <m:r>
              <m:rPr>
                <m:sty m:val="p"/>
              </m:rPr>
              <w:rPr>
                <w:rFonts w:ascii="Cambria Math" w:hAnsi="Cambria Math"/>
              </w:rPr>
              <m:t>H</m:t>
            </m:r>
          </m:sub>
        </m:sSub>
        <m:r>
          <w:rPr>
            <w:rFonts w:ascii="Cambria Math" w:hAnsi="Cambria Math"/>
          </w:rPr>
          <m:t>·4</m:t>
        </m:r>
      </m:oMath>
      <w:r w:rsidR="00B00829">
        <w:t xml:space="preserve"> </w:t>
      </w:r>
      <w:r w:rsidR="00B00829" w:rsidRPr="00C349B1">
        <w:t>=</w:t>
      </w:r>
      <w:r w:rsidR="00B00829">
        <w:t xml:space="preserve"> </w:t>
      </w:r>
      <w:r w:rsidR="00B00829">
        <w:rPr>
          <w:color w:val="00B050"/>
        </w:rPr>
        <w:t>32</w:t>
      </w:r>
      <w:r w:rsidR="00B00829" w:rsidRPr="00AB036D">
        <w:rPr>
          <w:color w:val="00B050"/>
        </w:rPr>
        <w:t xml:space="preserve"> g/mol</w:t>
      </w:r>
    </w:p>
    <w:p w:rsidR="00B00829" w:rsidRDefault="00B00829" w:rsidP="006E0640">
      <w:pPr>
        <w:ind w:firstLine="426"/>
      </w:pPr>
      <w:r>
        <w:t xml:space="preserve">With this, we can calculate how many moles of hydrazine we </w:t>
      </w:r>
      <w:r w:rsidR="00E24FD6">
        <w:t>want</w:t>
      </w:r>
      <w:r>
        <w:t>:</w:t>
      </w:r>
    </w:p>
    <w:p w:rsidR="00E24FD6" w:rsidRPr="00C35D4D" w:rsidRDefault="00E24FD6" w:rsidP="00E24FD6">
      <w:pPr>
        <w:ind w:left="426"/>
      </w:pPr>
      <m:oMath>
        <m:r>
          <w:rPr>
            <w:rFonts w:ascii="Cambria Math" w:hAnsi="Cambria Math"/>
          </w:rPr>
          <m:t xml:space="preserve"> </m:t>
        </m:r>
        <m:sSub>
          <m:sSubPr>
            <m:ctrlPr>
              <w:rPr>
                <w:rFonts w:ascii="Cambria Math" w:hAnsi="Cambria Math"/>
                <w:i/>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N</m:t>
                </m:r>
              </m:e>
              <m:sub>
                <m:r>
                  <w:rPr>
                    <w:rFonts w:ascii="Cambria Math" w:hAnsi="Cambria Math"/>
                  </w:rPr>
                  <m:t>2</m:t>
                </m:r>
              </m:sub>
            </m:sSub>
            <m:sSub>
              <m:sSubPr>
                <m:ctrlPr>
                  <w:rPr>
                    <w:rFonts w:ascii="Cambria Math" w:hAnsi="Cambria Math"/>
                  </w:rPr>
                </m:ctrlPr>
              </m:sSubPr>
              <m:e>
                <m:r>
                  <m:rPr>
                    <m:sty m:val="p"/>
                  </m:rPr>
                  <w:rPr>
                    <w:rFonts w:ascii="Cambria Math" w:hAnsi="Cambria Math"/>
                  </w:rPr>
                  <m:t>H</m:t>
                </m:r>
              </m:e>
              <m:sub>
                <m:r>
                  <w:rPr>
                    <w:rFonts w:ascii="Cambria Math" w:hAnsi="Cambria Math"/>
                  </w:rPr>
                  <m:t>4</m:t>
                </m:r>
              </m:sub>
            </m:sSub>
          </m:sub>
        </m:sSub>
        <m:r>
          <m:rPr>
            <m:sty m:val="p"/>
          </m:rPr>
          <w:rPr>
            <w:rFonts w:ascii="Cambria Math" w:hAnsi="Cambria Math" w:cstheme="minorHAnsi"/>
          </w:rPr>
          <m:t xml:space="preserve">= 5 ton </m:t>
        </m:r>
        <m:sSub>
          <m:sSubPr>
            <m:ctrlPr>
              <w:rPr>
                <w:rFonts w:ascii="Cambria Math" w:hAnsi="Cambria Math"/>
              </w:rPr>
            </m:ctrlPr>
          </m:sSubPr>
          <m:e>
            <m:r>
              <m:rPr>
                <m:sty m:val="p"/>
              </m:rPr>
              <w:rPr>
                <w:rFonts w:ascii="Cambria Math" w:hAnsi="Cambria Math"/>
              </w:rPr>
              <m:t>N</m:t>
            </m:r>
          </m:e>
          <m:sub>
            <m:r>
              <w:rPr>
                <w:rFonts w:ascii="Cambria Math" w:hAnsi="Cambria Math"/>
              </w:rPr>
              <m:t>2</m:t>
            </m:r>
          </m:sub>
        </m:sSub>
        <m:sSub>
          <m:sSubPr>
            <m:ctrlPr>
              <w:rPr>
                <w:rFonts w:ascii="Cambria Math" w:hAnsi="Cambria Math"/>
              </w:rPr>
            </m:ctrlPr>
          </m:sSubPr>
          <m:e>
            <m:r>
              <m:rPr>
                <m:sty m:val="p"/>
              </m:rPr>
              <w:rPr>
                <w:rFonts w:ascii="Cambria Math" w:hAnsi="Cambria Math"/>
              </w:rPr>
              <m:t>H</m:t>
            </m:r>
          </m:e>
          <m:sub>
            <m:r>
              <w:rPr>
                <w:rFonts w:ascii="Cambria Math" w:hAnsi="Cambria Math"/>
              </w:rPr>
              <m:t>4</m:t>
            </m:r>
          </m:sub>
        </m:sSub>
        <m:r>
          <m:rPr>
            <m:sty m:val="p"/>
          </m:rPr>
          <w:rPr>
            <w:rFonts w:ascii="Cambria Math" w:hAnsi="Cambria Math" w:cs="Calibri (Body)"/>
          </w:rPr>
          <m:t>∙</m:t>
        </m:r>
        <m:r>
          <m:rPr>
            <m:sty m:val="p"/>
          </m:rPr>
          <w:rPr>
            <w:rFonts w:ascii="Cambria Math" w:hAnsi="Cambria Math" w:cstheme="minorHAnsi"/>
          </w:rPr>
          <m:t xml:space="preserve"> </m:t>
        </m:r>
        <m:f>
          <m:fPr>
            <m:ctrlPr>
              <w:rPr>
                <w:rFonts w:ascii="Cambria Math" w:hAnsi="Cambria Math" w:cstheme="minorHAnsi"/>
                <w:color w:val="0000FF"/>
              </w:rPr>
            </m:ctrlPr>
          </m:fPr>
          <m:num>
            <m:box>
              <m:boxPr>
                <m:opEmu m:val="1"/>
                <m:ctrlPr>
                  <w:rPr>
                    <w:rFonts w:ascii="Cambria Math" w:hAnsi="Cambria Math" w:cstheme="minorHAnsi"/>
                    <w:color w:val="0000FF"/>
                  </w:rPr>
                </m:ctrlPr>
              </m:boxPr>
              <m:e>
                <m:r>
                  <m:rPr>
                    <m:sty m:val="p"/>
                  </m:rPr>
                  <w:rPr>
                    <w:rFonts w:ascii="Cambria Math" w:hAnsi="Cambria Math" w:cstheme="minorHAnsi"/>
                    <w:color w:val="0000FF"/>
                  </w:rPr>
                  <m:t xml:space="preserve">1,000 </m:t>
                </m:r>
                <m:r>
                  <m:rPr>
                    <m:sty m:val="p"/>
                  </m:rPr>
                  <w:rPr>
                    <w:rFonts w:ascii="Cambria Math" w:hAnsi="Cambria Math" w:cstheme="minorHAnsi"/>
                    <w:strike/>
                    <w:color w:val="0000FF"/>
                  </w:rPr>
                  <m:t xml:space="preserve">kg </m:t>
                </m:r>
                <m:sSub>
                  <m:sSubPr>
                    <m:ctrlPr>
                      <w:rPr>
                        <w:rFonts w:ascii="Cambria Math" w:hAnsi="Cambria Math"/>
                        <w:strike/>
                        <w:color w:val="0000FF"/>
                      </w:rPr>
                    </m:ctrlPr>
                  </m:sSubPr>
                  <m:e>
                    <m:r>
                      <m:rPr>
                        <m:sty m:val="p"/>
                      </m:rPr>
                      <w:rPr>
                        <w:rFonts w:ascii="Cambria Math" w:hAnsi="Cambria Math"/>
                        <w:strike/>
                        <w:color w:val="0000FF"/>
                      </w:rPr>
                      <m:t>N</m:t>
                    </m:r>
                  </m:e>
                  <m:sub>
                    <m:r>
                      <w:rPr>
                        <w:rFonts w:ascii="Cambria Math" w:hAnsi="Cambria Math"/>
                        <w:strike/>
                        <w:color w:val="0000FF"/>
                      </w:rPr>
                      <m:t>2</m:t>
                    </m:r>
                  </m:sub>
                </m:sSub>
                <m:sSub>
                  <m:sSubPr>
                    <m:ctrlPr>
                      <w:rPr>
                        <w:rFonts w:ascii="Cambria Math" w:hAnsi="Cambria Math"/>
                        <w:strike/>
                        <w:color w:val="0000FF"/>
                      </w:rPr>
                    </m:ctrlPr>
                  </m:sSubPr>
                  <m:e>
                    <m:r>
                      <m:rPr>
                        <m:sty m:val="p"/>
                      </m:rPr>
                      <w:rPr>
                        <w:rFonts w:ascii="Cambria Math" w:hAnsi="Cambria Math"/>
                        <w:strike/>
                        <w:color w:val="0000FF"/>
                      </w:rPr>
                      <m:t>H</m:t>
                    </m:r>
                  </m:e>
                  <m:sub>
                    <m:r>
                      <w:rPr>
                        <w:rFonts w:ascii="Cambria Math" w:hAnsi="Cambria Math"/>
                        <w:strike/>
                        <w:color w:val="0000FF"/>
                      </w:rPr>
                      <m:t>4</m:t>
                    </m:r>
                  </m:sub>
                </m:sSub>
              </m:e>
            </m:box>
          </m:num>
          <m:den>
            <m:r>
              <m:rPr>
                <m:sty m:val="p"/>
              </m:rPr>
              <w:rPr>
                <w:rFonts w:ascii="Cambria Math" w:hAnsi="Cambria Math"/>
                <w:color w:val="0000FF"/>
              </w:rPr>
              <m:t xml:space="preserve">1 </m:t>
            </m:r>
            <m:r>
              <m:rPr>
                <m:sty m:val="p"/>
              </m:rPr>
              <w:rPr>
                <w:rFonts w:ascii="Cambria Math" w:hAnsi="Cambria Math" w:cstheme="minorHAnsi"/>
                <w:strike/>
                <w:color w:val="0000FF"/>
              </w:rPr>
              <m:t xml:space="preserve">ton </m:t>
            </m:r>
            <m:sSub>
              <m:sSubPr>
                <m:ctrlPr>
                  <w:rPr>
                    <w:rFonts w:ascii="Cambria Math" w:hAnsi="Cambria Math"/>
                    <w:strike/>
                    <w:color w:val="0000FF"/>
                  </w:rPr>
                </m:ctrlPr>
              </m:sSubPr>
              <m:e>
                <m:r>
                  <m:rPr>
                    <m:sty m:val="p"/>
                  </m:rPr>
                  <w:rPr>
                    <w:rFonts w:ascii="Cambria Math" w:hAnsi="Cambria Math"/>
                    <w:strike/>
                    <w:color w:val="0000FF"/>
                  </w:rPr>
                  <m:t>N</m:t>
                </m:r>
              </m:e>
              <m:sub>
                <m:r>
                  <w:rPr>
                    <w:rFonts w:ascii="Cambria Math" w:hAnsi="Cambria Math"/>
                    <w:strike/>
                    <w:color w:val="0000FF"/>
                  </w:rPr>
                  <m:t>2</m:t>
                </m:r>
              </m:sub>
            </m:sSub>
            <m:sSub>
              <m:sSubPr>
                <m:ctrlPr>
                  <w:rPr>
                    <w:rFonts w:ascii="Cambria Math" w:hAnsi="Cambria Math"/>
                    <w:strike/>
                    <w:color w:val="0000FF"/>
                  </w:rPr>
                </m:ctrlPr>
              </m:sSubPr>
              <m:e>
                <m:r>
                  <m:rPr>
                    <m:sty m:val="p"/>
                  </m:rPr>
                  <w:rPr>
                    <w:rFonts w:ascii="Cambria Math" w:hAnsi="Cambria Math"/>
                    <w:strike/>
                    <w:color w:val="0000FF"/>
                  </w:rPr>
                  <m:t>H</m:t>
                </m:r>
              </m:e>
              <m:sub>
                <m:r>
                  <w:rPr>
                    <w:rFonts w:ascii="Cambria Math" w:hAnsi="Cambria Math"/>
                    <w:strike/>
                    <w:color w:val="0000FF"/>
                  </w:rPr>
                  <m:t>4</m:t>
                </m:r>
              </m:sub>
            </m:sSub>
          </m:den>
        </m:f>
        <m:r>
          <m:rPr>
            <m:sty m:val="p"/>
          </m:rPr>
          <w:rPr>
            <w:rFonts w:ascii="Cambria Math" w:hAnsi="Cambria Math" w:cs="Calibri (Body)"/>
          </w:rPr>
          <m:t>∙</m:t>
        </m:r>
        <m:r>
          <m:rPr>
            <m:sty m:val="p"/>
          </m:rPr>
          <w:rPr>
            <w:rFonts w:ascii="Cambria Math" w:hAnsi="Cambria Math" w:cstheme="minorHAnsi"/>
          </w:rPr>
          <m:t xml:space="preserve"> </m:t>
        </m:r>
        <m:f>
          <m:fPr>
            <m:ctrlPr>
              <w:rPr>
                <w:rFonts w:ascii="Cambria Math" w:hAnsi="Cambria Math" w:cstheme="minorHAnsi"/>
              </w:rPr>
            </m:ctrlPr>
          </m:fPr>
          <m:num>
            <m:box>
              <m:boxPr>
                <m:opEmu m:val="1"/>
                <m:ctrlPr>
                  <w:rPr>
                    <w:rFonts w:ascii="Cambria Math" w:hAnsi="Cambria Math" w:cstheme="minorHAnsi"/>
                  </w:rPr>
                </m:ctrlPr>
              </m:boxPr>
              <m:e>
                <m:r>
                  <m:rPr>
                    <m:sty m:val="p"/>
                  </m:rPr>
                  <w:rPr>
                    <w:rFonts w:ascii="Cambria Math" w:hAnsi="Cambria Math" w:cstheme="minorHAnsi"/>
                  </w:rPr>
                  <m:t xml:space="preserve">1,000 </m:t>
                </m:r>
                <m:r>
                  <m:rPr>
                    <m:sty m:val="p"/>
                  </m:rPr>
                  <w:rPr>
                    <w:rFonts w:ascii="Cambria Math" w:hAnsi="Cambria Math" w:cstheme="minorHAnsi"/>
                    <w:strike/>
                  </w:rPr>
                  <m:t xml:space="preserve">g </m:t>
                </m:r>
                <m:sSub>
                  <m:sSubPr>
                    <m:ctrlPr>
                      <w:rPr>
                        <w:rFonts w:ascii="Cambria Math" w:hAnsi="Cambria Math"/>
                        <w:strike/>
                      </w:rPr>
                    </m:ctrlPr>
                  </m:sSubPr>
                  <m:e>
                    <m:r>
                      <m:rPr>
                        <m:sty m:val="p"/>
                      </m:rPr>
                      <w:rPr>
                        <w:rFonts w:ascii="Cambria Math" w:hAnsi="Cambria Math"/>
                        <w:strike/>
                      </w:rPr>
                      <m:t>N</m:t>
                    </m:r>
                  </m:e>
                  <m:sub>
                    <m:r>
                      <w:rPr>
                        <w:rFonts w:ascii="Cambria Math" w:hAnsi="Cambria Math"/>
                        <w:strike/>
                      </w:rPr>
                      <m:t>2</m:t>
                    </m:r>
                  </m:sub>
                </m:sSub>
                <m:sSub>
                  <m:sSubPr>
                    <m:ctrlPr>
                      <w:rPr>
                        <w:rFonts w:ascii="Cambria Math" w:hAnsi="Cambria Math"/>
                        <w:strike/>
                      </w:rPr>
                    </m:ctrlPr>
                  </m:sSubPr>
                  <m:e>
                    <m:r>
                      <m:rPr>
                        <m:sty m:val="p"/>
                      </m:rPr>
                      <w:rPr>
                        <w:rFonts w:ascii="Cambria Math" w:hAnsi="Cambria Math"/>
                        <w:strike/>
                      </w:rPr>
                      <m:t>H</m:t>
                    </m:r>
                  </m:e>
                  <m:sub>
                    <m:r>
                      <w:rPr>
                        <w:rFonts w:ascii="Cambria Math" w:hAnsi="Cambria Math"/>
                        <w:strike/>
                      </w:rPr>
                      <m:t>4</m:t>
                    </m:r>
                  </m:sub>
                </m:sSub>
              </m:e>
            </m:box>
          </m:num>
          <m:den>
            <m:r>
              <m:rPr>
                <m:sty m:val="p"/>
              </m:rPr>
              <w:rPr>
                <w:rFonts w:ascii="Cambria Math" w:hAnsi="Cambria Math" w:cstheme="minorHAnsi"/>
              </w:rPr>
              <m:t xml:space="preserve">1 </m:t>
            </m:r>
            <m:r>
              <m:rPr>
                <m:sty m:val="p"/>
              </m:rPr>
              <w:rPr>
                <w:rFonts w:ascii="Cambria Math" w:hAnsi="Cambria Math" w:cstheme="minorHAnsi"/>
                <w:strike/>
              </w:rPr>
              <m:t xml:space="preserve">kg </m:t>
            </m:r>
            <m:sSub>
              <m:sSubPr>
                <m:ctrlPr>
                  <w:rPr>
                    <w:rFonts w:ascii="Cambria Math" w:hAnsi="Cambria Math"/>
                    <w:strike/>
                  </w:rPr>
                </m:ctrlPr>
              </m:sSubPr>
              <m:e>
                <m:r>
                  <m:rPr>
                    <m:sty m:val="p"/>
                  </m:rPr>
                  <w:rPr>
                    <w:rFonts w:ascii="Cambria Math" w:hAnsi="Cambria Math"/>
                    <w:strike/>
                  </w:rPr>
                  <m:t>N</m:t>
                </m:r>
              </m:e>
              <m:sub>
                <m:r>
                  <w:rPr>
                    <w:rFonts w:ascii="Cambria Math" w:hAnsi="Cambria Math"/>
                    <w:strike/>
                  </w:rPr>
                  <m:t>2</m:t>
                </m:r>
              </m:sub>
            </m:sSub>
            <m:sSub>
              <m:sSubPr>
                <m:ctrlPr>
                  <w:rPr>
                    <w:rFonts w:ascii="Cambria Math" w:hAnsi="Cambria Math"/>
                    <w:strike/>
                  </w:rPr>
                </m:ctrlPr>
              </m:sSubPr>
              <m:e>
                <m:r>
                  <m:rPr>
                    <m:sty m:val="p"/>
                  </m:rPr>
                  <w:rPr>
                    <w:rFonts w:ascii="Cambria Math" w:hAnsi="Cambria Math"/>
                    <w:strike/>
                  </w:rPr>
                  <m:t>H</m:t>
                </m:r>
              </m:e>
              <m:sub>
                <m:r>
                  <w:rPr>
                    <w:rFonts w:ascii="Cambria Math" w:hAnsi="Cambria Math"/>
                    <w:strike/>
                  </w:rPr>
                  <m:t>4</m:t>
                </m:r>
              </m:sub>
            </m:sSub>
          </m:den>
        </m:f>
        <m:r>
          <m:rPr>
            <m:sty m:val="p"/>
          </m:rPr>
          <w:rPr>
            <w:rFonts w:ascii="Cambria Math" w:hAnsi="Cambria Math" w:cs="Calibri (Body)"/>
          </w:rPr>
          <m:t>∙</m:t>
        </m:r>
        <m:f>
          <m:fPr>
            <m:ctrlPr>
              <w:rPr>
                <w:rFonts w:ascii="Cambria Math" w:hAnsi="Cambria Math" w:cstheme="minorHAnsi"/>
                <w:color w:val="00B050"/>
              </w:rPr>
            </m:ctrlPr>
          </m:fPr>
          <m:num>
            <m:box>
              <m:boxPr>
                <m:opEmu m:val="1"/>
                <m:ctrlPr>
                  <w:rPr>
                    <w:rFonts w:ascii="Cambria Math" w:hAnsi="Cambria Math" w:cstheme="minorHAnsi"/>
                    <w:color w:val="00B050"/>
                  </w:rPr>
                </m:ctrlPr>
              </m:boxPr>
              <m:e>
                <m:r>
                  <m:rPr>
                    <m:sty m:val="p"/>
                  </m:rPr>
                  <w:rPr>
                    <w:rFonts w:ascii="Cambria Math" w:hAnsi="Cambria Math" w:cstheme="minorHAnsi"/>
                    <w:color w:val="00B050"/>
                  </w:rPr>
                  <m:t xml:space="preserve">1 mol </m:t>
                </m:r>
                <m:sSub>
                  <m:sSubPr>
                    <m:ctrlPr>
                      <w:rPr>
                        <w:rFonts w:ascii="Cambria Math" w:hAnsi="Cambria Math"/>
                        <w:color w:val="00B050"/>
                      </w:rPr>
                    </m:ctrlPr>
                  </m:sSubPr>
                  <m:e>
                    <m:r>
                      <m:rPr>
                        <m:sty m:val="p"/>
                      </m:rPr>
                      <w:rPr>
                        <w:rFonts w:ascii="Cambria Math" w:hAnsi="Cambria Math"/>
                        <w:color w:val="00B050"/>
                      </w:rPr>
                      <m:t>N</m:t>
                    </m:r>
                  </m:e>
                  <m:sub>
                    <m:r>
                      <w:rPr>
                        <w:rFonts w:ascii="Cambria Math" w:hAnsi="Cambria Math"/>
                        <w:color w:val="00B050"/>
                      </w:rPr>
                      <m:t>2</m:t>
                    </m:r>
                  </m:sub>
                </m:sSub>
                <m:sSub>
                  <m:sSubPr>
                    <m:ctrlPr>
                      <w:rPr>
                        <w:rFonts w:ascii="Cambria Math" w:hAnsi="Cambria Math"/>
                        <w:color w:val="00B050"/>
                      </w:rPr>
                    </m:ctrlPr>
                  </m:sSubPr>
                  <m:e>
                    <m:r>
                      <m:rPr>
                        <m:sty m:val="p"/>
                      </m:rPr>
                      <w:rPr>
                        <w:rFonts w:ascii="Cambria Math" w:hAnsi="Cambria Math"/>
                        <w:color w:val="00B050"/>
                      </w:rPr>
                      <m:t>H</m:t>
                    </m:r>
                  </m:e>
                  <m:sub>
                    <m:r>
                      <w:rPr>
                        <w:rFonts w:ascii="Cambria Math" w:hAnsi="Cambria Math"/>
                        <w:color w:val="00B050"/>
                      </w:rPr>
                      <m:t>4</m:t>
                    </m:r>
                  </m:sub>
                </m:sSub>
              </m:e>
            </m:box>
          </m:num>
          <m:den>
            <m:r>
              <m:rPr>
                <m:sty m:val="p"/>
              </m:rPr>
              <w:rPr>
                <w:rFonts w:ascii="Cambria Math" w:hAnsi="Cambria Math" w:cstheme="minorHAnsi"/>
                <w:color w:val="00B050"/>
              </w:rPr>
              <m:t xml:space="preserve">32 </m:t>
            </m:r>
            <m:r>
              <m:rPr>
                <m:sty m:val="p"/>
              </m:rPr>
              <w:rPr>
                <w:rFonts w:ascii="Cambria Math" w:hAnsi="Cambria Math" w:cstheme="minorHAnsi"/>
                <w:strike/>
                <w:color w:val="00B050"/>
              </w:rPr>
              <m:t xml:space="preserve">g </m:t>
            </m:r>
            <m:sSub>
              <m:sSubPr>
                <m:ctrlPr>
                  <w:rPr>
                    <w:rFonts w:ascii="Cambria Math" w:hAnsi="Cambria Math"/>
                    <w:strike/>
                    <w:color w:val="00B050"/>
                  </w:rPr>
                </m:ctrlPr>
              </m:sSubPr>
              <m:e>
                <m:r>
                  <m:rPr>
                    <m:sty m:val="p"/>
                  </m:rPr>
                  <w:rPr>
                    <w:rFonts w:ascii="Cambria Math" w:hAnsi="Cambria Math"/>
                    <w:strike/>
                    <w:color w:val="00B050"/>
                  </w:rPr>
                  <m:t>N</m:t>
                </m:r>
              </m:e>
              <m:sub>
                <m:r>
                  <w:rPr>
                    <w:rFonts w:ascii="Cambria Math" w:hAnsi="Cambria Math"/>
                    <w:strike/>
                    <w:color w:val="00B050"/>
                  </w:rPr>
                  <m:t>2</m:t>
                </m:r>
              </m:sub>
            </m:sSub>
            <m:sSub>
              <m:sSubPr>
                <m:ctrlPr>
                  <w:rPr>
                    <w:rFonts w:ascii="Cambria Math" w:hAnsi="Cambria Math"/>
                    <w:strike/>
                    <w:color w:val="00B050"/>
                  </w:rPr>
                </m:ctrlPr>
              </m:sSubPr>
              <m:e>
                <m:r>
                  <m:rPr>
                    <m:sty m:val="p"/>
                  </m:rPr>
                  <w:rPr>
                    <w:rFonts w:ascii="Cambria Math" w:hAnsi="Cambria Math"/>
                    <w:strike/>
                    <w:color w:val="00B050"/>
                  </w:rPr>
                  <m:t>H</m:t>
                </m:r>
              </m:e>
              <m:sub>
                <m:r>
                  <w:rPr>
                    <w:rFonts w:ascii="Cambria Math" w:hAnsi="Cambria Math"/>
                    <w:strike/>
                    <w:color w:val="00B050"/>
                  </w:rPr>
                  <m:t>4</m:t>
                </m:r>
              </m:sub>
            </m:sSub>
          </m:den>
        </m:f>
        <m:r>
          <w:rPr>
            <w:rFonts w:ascii="Cambria Math" w:hAnsi="Cambria Math"/>
          </w:rPr>
          <m:t>=</m:t>
        </m:r>
        <m:r>
          <m:rPr>
            <m:sty m:val="p"/>
          </m:rPr>
          <w:rPr>
            <w:rFonts w:ascii="Cambria Math" w:hAnsi="Cambria Math"/>
          </w:rPr>
          <m:t>1.56</m:t>
        </m:r>
        <m:r>
          <m:rPr>
            <m:sty m:val="p"/>
          </m:rPr>
          <w:rPr>
            <w:rFonts w:ascii="Cambria Math" w:hAnsi="Cambria Math" w:cs="Calibri (Body)"/>
          </w:rPr>
          <m:t>∙</m:t>
        </m:r>
        <m:sSup>
          <m:sSupPr>
            <m:ctrlPr>
              <w:rPr>
                <w:rFonts w:ascii="Cambria Math" w:hAnsi="Cambria Math" w:cs="Calibri (Body)"/>
              </w:rPr>
            </m:ctrlPr>
          </m:sSupPr>
          <m:e>
            <m:r>
              <m:rPr>
                <m:sty m:val="p"/>
              </m:rPr>
              <w:rPr>
                <w:rFonts w:ascii="Cambria Math" w:hAnsi="Cambria Math" w:cs="Calibri (Body)"/>
              </w:rPr>
              <m:t>10</m:t>
            </m:r>
          </m:e>
          <m:sup>
            <m:r>
              <w:rPr>
                <w:rFonts w:ascii="Cambria Math" w:hAnsi="Cambria Math" w:cs="Calibri (Body)"/>
              </w:rPr>
              <m:t>5</m:t>
            </m:r>
          </m:sup>
        </m:sSup>
        <m:r>
          <m:rPr>
            <m:sty m:val="p"/>
          </m:rPr>
          <w:rPr>
            <w:rFonts w:ascii="Cambria Math" w:hAnsi="Cambria Math"/>
          </w:rPr>
          <m:t xml:space="preserve"> mol </m:t>
        </m:r>
        <m:sSub>
          <m:sSubPr>
            <m:ctrlPr>
              <w:rPr>
                <w:rFonts w:ascii="Cambria Math" w:hAnsi="Cambria Math"/>
              </w:rPr>
            </m:ctrlPr>
          </m:sSubPr>
          <m:e>
            <m:r>
              <m:rPr>
                <m:sty m:val="p"/>
              </m:rPr>
              <w:rPr>
                <w:rFonts w:ascii="Cambria Math" w:hAnsi="Cambria Math"/>
              </w:rPr>
              <m:t>N</m:t>
            </m:r>
          </m:e>
          <m:sub>
            <m:r>
              <w:rPr>
                <w:rFonts w:ascii="Cambria Math" w:hAnsi="Cambria Math"/>
              </w:rPr>
              <m:t>2</m:t>
            </m:r>
          </m:sub>
        </m:sSub>
        <m:sSub>
          <m:sSubPr>
            <m:ctrlPr>
              <w:rPr>
                <w:rFonts w:ascii="Cambria Math" w:hAnsi="Cambria Math"/>
              </w:rPr>
            </m:ctrlPr>
          </m:sSubPr>
          <m:e>
            <m:r>
              <m:rPr>
                <m:sty m:val="p"/>
              </m:rPr>
              <w:rPr>
                <w:rFonts w:ascii="Cambria Math" w:hAnsi="Cambria Math"/>
              </w:rPr>
              <m:t>H</m:t>
            </m:r>
          </m:e>
          <m:sub>
            <m:r>
              <w:rPr>
                <w:rFonts w:ascii="Cambria Math" w:hAnsi="Cambria Math"/>
              </w:rPr>
              <m:t>4</m:t>
            </m:r>
          </m:sub>
        </m:sSub>
      </m:oMath>
      <w:r>
        <w:t xml:space="preserve"> </w:t>
      </w:r>
    </w:p>
    <w:p w:rsidR="00B00829" w:rsidRDefault="005F76CA" w:rsidP="006E0640">
      <w:pPr>
        <w:ind w:firstLine="426"/>
      </w:pPr>
      <w:r>
        <w:t>We can go ahead and write that into the table above… and the rest is easy! We need just the same amount of hydrogen peroxide (the relation is 1:1) and double the amount of ammonia:</w:t>
      </w:r>
    </w:p>
    <w:p w:rsidR="005F76CA" w:rsidRPr="005F76CA" w:rsidRDefault="00B92F97" w:rsidP="006E0640">
      <w:pPr>
        <w:ind w:firstLine="426"/>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ub>
          </m:sSub>
          <m:r>
            <m:rPr>
              <m:sty m:val="p"/>
            </m:rPr>
            <w:rPr>
              <w:rFonts w:ascii="Cambria Math" w:hAnsi="Cambria Math" w:cstheme="minorHAnsi"/>
            </w:rPr>
            <m:t>= 1.56</m:t>
          </m:r>
          <m:r>
            <m:rPr>
              <m:sty m:val="p"/>
            </m:rPr>
            <w:rPr>
              <w:rFonts w:ascii="Cambria Math" w:hAnsi="Cambria Math" w:cs="Calibri (Body)"/>
            </w:rPr>
            <m:t>∙</m:t>
          </m:r>
          <m:sSup>
            <m:sSupPr>
              <m:ctrlPr>
                <w:rPr>
                  <w:rFonts w:ascii="Cambria Math" w:hAnsi="Cambria Math" w:cs="Calibri (Body)"/>
                </w:rPr>
              </m:ctrlPr>
            </m:sSupPr>
            <m:e>
              <m:r>
                <m:rPr>
                  <m:sty m:val="p"/>
                </m:rPr>
                <w:rPr>
                  <w:rFonts w:ascii="Cambria Math" w:hAnsi="Cambria Math" w:cs="Calibri (Body)"/>
                </w:rPr>
                <m:t>10</m:t>
              </m:r>
            </m:e>
            <m:sup>
              <m:r>
                <m:rPr>
                  <m:sty m:val="p"/>
                </m:rPr>
                <w:rPr>
                  <w:rFonts w:ascii="Cambria Math" w:hAnsi="Cambria Math" w:cs="Calibri (Body)"/>
                </w:rPr>
                <m:t>5</m:t>
              </m:r>
            </m:sup>
          </m:sSup>
          <m:r>
            <m:rPr>
              <m:sty m:val="p"/>
            </m:rPr>
            <w:rPr>
              <w:rFonts w:ascii="Cambria Math" w:hAnsi="Cambria Math"/>
            </w:rPr>
            <m:t xml:space="preserve"> mol</m:t>
          </m:r>
          <m:r>
            <m:rPr>
              <m:sty m:val="p"/>
            </m:rPr>
            <w:rPr>
              <w:rFonts w:ascii="Cambria Math" w:hAnsi="Cambria Math" w:cstheme="minorHAnsi"/>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cs="Calibri (Body)"/>
            </w:rPr>
            <m:t>∙</m:t>
          </m:r>
          <m:r>
            <m:rPr>
              <m:sty m:val="p"/>
            </m:rPr>
            <w:rPr>
              <w:rFonts w:ascii="Cambria Math" w:hAnsi="Cambria Math" w:cstheme="minorHAnsi"/>
            </w:rPr>
            <m:t xml:space="preserve"> </m:t>
          </m:r>
          <m:f>
            <m:fPr>
              <m:ctrlPr>
                <w:rPr>
                  <w:rFonts w:ascii="Cambria Math" w:hAnsi="Cambria Math" w:cstheme="minorHAnsi"/>
                  <w:color w:val="0000FF"/>
                </w:rPr>
              </m:ctrlPr>
            </m:fPr>
            <m:num>
              <m:box>
                <m:boxPr>
                  <m:opEmu m:val="1"/>
                  <m:ctrlPr>
                    <w:rPr>
                      <w:rFonts w:ascii="Cambria Math" w:hAnsi="Cambria Math" w:cstheme="minorHAnsi"/>
                      <w:color w:val="0000FF"/>
                    </w:rPr>
                  </m:ctrlPr>
                </m:boxPr>
                <m:e>
                  <m:r>
                    <m:rPr>
                      <m:sty m:val="p"/>
                    </m:rPr>
                    <w:rPr>
                      <w:rFonts w:ascii="Cambria Math" w:hAnsi="Cambria Math" w:cstheme="minorHAnsi"/>
                      <w:color w:val="0000FF"/>
                    </w:rPr>
                    <m:t>2 mol N</m:t>
                  </m:r>
                  <m:sSub>
                    <m:sSubPr>
                      <m:ctrlPr>
                        <w:rPr>
                          <w:rFonts w:ascii="Cambria Math" w:hAnsi="Cambria Math" w:cstheme="minorHAnsi"/>
                          <w:color w:val="0000FF"/>
                        </w:rPr>
                      </m:ctrlPr>
                    </m:sSubPr>
                    <m:e>
                      <m:r>
                        <m:rPr>
                          <m:sty m:val="p"/>
                        </m:rPr>
                        <w:rPr>
                          <w:rFonts w:ascii="Cambria Math" w:hAnsi="Cambria Math" w:cstheme="minorHAnsi"/>
                          <w:color w:val="0000FF"/>
                        </w:rPr>
                        <m:t>H</m:t>
                      </m:r>
                    </m:e>
                    <m:sub>
                      <m:r>
                        <w:rPr>
                          <w:rFonts w:ascii="Cambria Math" w:hAnsi="Cambria Math" w:cstheme="minorHAnsi"/>
                          <w:color w:val="0000FF"/>
                        </w:rPr>
                        <m:t>3</m:t>
                      </m:r>
                    </m:sub>
                  </m:sSub>
                </m:e>
              </m:box>
            </m:num>
            <m:den>
              <m:r>
                <m:rPr>
                  <m:sty m:val="p"/>
                </m:rPr>
                <w:rPr>
                  <w:rFonts w:ascii="Cambria Math" w:hAnsi="Cambria Math"/>
                  <w:color w:val="0000FF"/>
                </w:rPr>
                <m:t xml:space="preserve">1 </m:t>
              </m:r>
              <m:r>
                <m:rPr>
                  <m:sty m:val="p"/>
                </m:rPr>
                <w:rPr>
                  <w:rFonts w:ascii="Cambria Math" w:hAnsi="Cambria Math" w:cstheme="minorHAnsi"/>
                  <w:strike/>
                  <w:color w:val="0000FF"/>
                </w:rPr>
                <m:t xml:space="preserve">mol </m:t>
              </m:r>
              <m:sSub>
                <m:sSubPr>
                  <m:ctrlPr>
                    <w:rPr>
                      <w:rFonts w:ascii="Cambria Math" w:hAnsi="Cambria Math"/>
                      <w:strike/>
                      <w:color w:val="0000FF"/>
                    </w:rPr>
                  </m:ctrlPr>
                </m:sSubPr>
                <m:e>
                  <m:r>
                    <m:rPr>
                      <m:sty m:val="p"/>
                    </m:rPr>
                    <w:rPr>
                      <w:rFonts w:ascii="Cambria Math" w:hAnsi="Cambria Math"/>
                      <w:strike/>
                      <w:color w:val="0000FF"/>
                    </w:rPr>
                    <m:t>N</m:t>
                  </m:r>
                </m:e>
                <m:sub>
                  <m:r>
                    <m:rPr>
                      <m:sty m:val="p"/>
                    </m:rPr>
                    <w:rPr>
                      <w:rFonts w:ascii="Cambria Math" w:hAnsi="Cambria Math"/>
                      <w:strike/>
                      <w:color w:val="0000FF"/>
                    </w:rPr>
                    <m:t>2</m:t>
                  </m:r>
                </m:sub>
              </m:sSub>
              <m:sSub>
                <m:sSubPr>
                  <m:ctrlPr>
                    <w:rPr>
                      <w:rFonts w:ascii="Cambria Math" w:hAnsi="Cambria Math"/>
                      <w:strike/>
                      <w:color w:val="0000FF"/>
                    </w:rPr>
                  </m:ctrlPr>
                </m:sSubPr>
                <m:e>
                  <m:r>
                    <m:rPr>
                      <m:sty m:val="p"/>
                    </m:rPr>
                    <w:rPr>
                      <w:rFonts w:ascii="Cambria Math" w:hAnsi="Cambria Math"/>
                      <w:strike/>
                      <w:color w:val="0000FF"/>
                    </w:rPr>
                    <m:t>H</m:t>
                  </m:r>
                </m:e>
                <m:sub>
                  <m:r>
                    <m:rPr>
                      <m:sty m:val="p"/>
                    </m:rPr>
                    <w:rPr>
                      <w:rFonts w:ascii="Cambria Math" w:hAnsi="Cambria Math"/>
                      <w:strike/>
                      <w:color w:val="0000FF"/>
                    </w:rPr>
                    <m:t>4</m:t>
                  </m:r>
                </m:sub>
              </m:sSub>
            </m:den>
          </m:f>
          <m:r>
            <m:rPr>
              <m:sty m:val="p"/>
            </m:rPr>
            <w:rPr>
              <w:rFonts w:ascii="Cambria Math" w:hAnsi="Cambria Math" w:cs="Calibri (Body)"/>
            </w:rPr>
            <m:t>=</m:t>
          </m:r>
          <m:r>
            <m:rPr>
              <m:sty m:val="p"/>
            </m:rPr>
            <w:rPr>
              <w:rFonts w:ascii="Cambria Math" w:hAnsi="Cambria Math"/>
            </w:rPr>
            <m:t>3.12</m:t>
          </m:r>
          <m:r>
            <m:rPr>
              <m:sty m:val="p"/>
            </m:rPr>
            <w:rPr>
              <w:rFonts w:ascii="Cambria Math" w:hAnsi="Cambria Math" w:cs="Calibri (Body)"/>
            </w:rPr>
            <m:t>∙</m:t>
          </m:r>
          <m:sSup>
            <m:sSupPr>
              <m:ctrlPr>
                <w:rPr>
                  <w:rFonts w:ascii="Cambria Math" w:hAnsi="Cambria Math" w:cs="Calibri (Body)"/>
                </w:rPr>
              </m:ctrlPr>
            </m:sSupPr>
            <m:e>
              <m:r>
                <m:rPr>
                  <m:sty m:val="p"/>
                </m:rPr>
                <w:rPr>
                  <w:rFonts w:ascii="Cambria Math" w:hAnsi="Cambria Math" w:cs="Calibri (Body)"/>
                </w:rPr>
                <m:t>10</m:t>
              </m:r>
            </m:e>
            <m:sup>
              <m:r>
                <w:rPr>
                  <w:rFonts w:ascii="Cambria Math" w:hAnsi="Cambria Math" w:cs="Calibri (Body)"/>
                </w:rPr>
                <m:t>5</m:t>
              </m:r>
            </m:sup>
          </m:sSup>
          <m:r>
            <m:rPr>
              <m:sty m:val="p"/>
            </m:rPr>
            <w:rPr>
              <w:rFonts w:ascii="Cambria Math" w:hAnsi="Cambria Math"/>
            </w:rPr>
            <m:t xml:space="preserve"> mol N</m:t>
          </m:r>
          <m:sSub>
            <m:sSubPr>
              <m:ctrlPr>
                <w:rPr>
                  <w:rFonts w:ascii="Cambria Math" w:hAnsi="Cambria Math"/>
                </w:rPr>
              </m:ctrlPr>
            </m:sSubPr>
            <m:e>
              <m:r>
                <m:rPr>
                  <m:sty m:val="p"/>
                </m:rPr>
                <w:rPr>
                  <w:rFonts w:ascii="Cambria Math" w:hAnsi="Cambria Math"/>
                </w:rPr>
                <m:t>H</m:t>
              </m:r>
            </m:e>
            <m:sub>
              <m:r>
                <w:rPr>
                  <w:rFonts w:ascii="Cambria Math" w:hAnsi="Cambria Math"/>
                </w:rPr>
                <m:t>3</m:t>
              </m:r>
            </m:sub>
          </m:sSub>
        </m:oMath>
      </m:oMathPara>
    </w:p>
    <w:p w:rsidR="003D0250" w:rsidRDefault="003D0250" w:rsidP="006E0640">
      <w:pPr>
        <w:ind w:firstLine="426"/>
      </w:pPr>
      <w:r w:rsidRPr="003D0250">
        <w:rPr>
          <w:rStyle w:val="Highlight"/>
        </w:rPr>
        <w:t>Exercises:</w:t>
      </w:r>
      <w:r>
        <w:t xml:space="preserve"> W</w:t>
      </w:r>
      <w:r w:rsidR="005F76CA">
        <w:t>e can’t really buy moles from our industrial supplier</w:t>
      </w:r>
      <w:r w:rsidR="00CD405E">
        <w:t xml:space="preserve">, so </w:t>
      </w:r>
      <w:r>
        <w:t xml:space="preserve">let’s </w:t>
      </w:r>
      <w:r w:rsidR="00CD405E">
        <w:t>calculate how many tons of each of the two reagents we need.</w:t>
      </w:r>
    </w:p>
    <w:p w:rsidR="004A6741" w:rsidRPr="005F76CA" w:rsidRDefault="00CD405E" w:rsidP="00584932">
      <w:pPr>
        <w:ind w:firstLine="426"/>
      </w:pPr>
      <w:r>
        <w:t xml:space="preserve">And just to make our industrial scenario a </w:t>
      </w:r>
      <w:r w:rsidR="003D0250">
        <w:t>litt</w:t>
      </w:r>
      <w:r>
        <w:t xml:space="preserve">le more realistic, let’s say the supplier sells us the reagents in </w:t>
      </w:r>
      <w:r w:rsidR="00A33029">
        <w:t>2</w:t>
      </w:r>
      <w:r>
        <w:t>00 kg containers. How many container</w:t>
      </w:r>
      <w:r w:rsidR="006C4AD0">
        <w:t xml:space="preserve">s of </w:t>
      </w:r>
      <w:bookmarkStart w:id="0" w:name="_GoBack"/>
      <w:bookmarkEnd w:id="0"/>
      <w:r w:rsidR="006C4AD0">
        <w:t>each reagent would we need?</w:t>
      </w:r>
    </w:p>
    <w:sectPr w:rsidR="004A6741" w:rsidRPr="005F76CA" w:rsidSect="00F85840">
      <w:headerReference w:type="default" r:id="rId54"/>
      <w:pgSz w:w="12240" w:h="18720" w:code="5"/>
      <w:pgMar w:top="1214" w:right="1008" w:bottom="851" w:left="1008" w:header="670" w:footer="540" w:gutter="0"/>
      <w:pgBorders>
        <w:top w:val="single" w:sz="4" w:space="1" w:color="auto"/>
        <w:left w:val="single" w:sz="4" w:space="4" w:color="auto"/>
        <w:bottom w:val="single" w:sz="4" w:space="1" w:color="auto"/>
        <w:right w:val="single" w:sz="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E50" w:rsidRDefault="00D44E50" w:rsidP="006D565E">
      <w:r>
        <w:separator/>
      </w:r>
    </w:p>
    <w:p w:rsidR="00D44E50" w:rsidRDefault="00D44E50" w:rsidP="006D565E"/>
    <w:p w:rsidR="00D44E50" w:rsidRDefault="00D44E50"/>
  </w:endnote>
  <w:endnote w:type="continuationSeparator" w:id="0">
    <w:p w:rsidR="00D44E50" w:rsidRDefault="00D44E50" w:rsidP="006D565E">
      <w:r>
        <w:continuationSeparator/>
      </w:r>
    </w:p>
    <w:p w:rsidR="00D44E50" w:rsidRDefault="00D44E50" w:rsidP="006D565E"/>
    <w:p w:rsidR="00D44E50" w:rsidRDefault="00D44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Body)">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9515"/>
    </w:tblGrid>
    <w:tr w:rsidR="00B92F97" w:rsidRPr="00612D16" w:rsidTr="00612D16">
      <w:tc>
        <w:tcPr>
          <w:tcW w:w="709" w:type="dxa"/>
          <w:tcBorders>
            <w:top w:val="single" w:sz="4" w:space="0" w:color="auto"/>
          </w:tcBorders>
          <w:vAlign w:val="center"/>
        </w:tcPr>
        <w:p w:rsidR="00B92F97" w:rsidRPr="001F5FCE" w:rsidRDefault="00B92F97" w:rsidP="00966BC4">
          <w:pPr>
            <w:pStyle w:val="Footer"/>
            <w:spacing w:line="240" w:lineRule="auto"/>
            <w:rPr>
              <w:color w:val="7F7F7F" w:themeColor="text1" w:themeTint="80"/>
              <w:spacing w:val="0"/>
              <w:sz w:val="16"/>
              <w:szCs w:val="12"/>
              <w:lang w:val="en-GB"/>
            </w:rPr>
          </w:pPr>
          <w:r w:rsidRPr="001F5FCE">
            <w:rPr>
              <w:noProof/>
              <w:color w:val="7F7F7F" w:themeColor="text1" w:themeTint="80"/>
              <w:spacing w:val="0"/>
              <w:sz w:val="16"/>
              <w:szCs w:val="12"/>
              <w:lang w:val="de-DE" w:eastAsia="de-DE"/>
            </w:rPr>
            <w:drawing>
              <wp:inline distT="0" distB="0" distL="0" distR="0">
                <wp:extent cx="353683" cy="125933"/>
                <wp:effectExtent l="0" t="0" r="0" b="0"/>
                <wp:docPr id="14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356747" cy="127024"/>
                        </a:xfrm>
                        <a:prstGeom prst="rect">
                          <a:avLst/>
                        </a:prstGeom>
                        <a:noFill/>
                        <a:ln w="9525">
                          <a:noFill/>
                          <a:miter lim="800000"/>
                          <a:headEnd/>
                          <a:tailEnd/>
                        </a:ln>
                      </pic:spPr>
                    </pic:pic>
                  </a:graphicData>
                </a:graphic>
              </wp:inline>
            </w:drawing>
          </w:r>
        </w:p>
      </w:tc>
      <w:tc>
        <w:tcPr>
          <w:tcW w:w="9515" w:type="dxa"/>
          <w:tcBorders>
            <w:top w:val="single" w:sz="4" w:space="0" w:color="auto"/>
          </w:tcBorders>
        </w:tcPr>
        <w:p w:rsidR="00B92F97" w:rsidRPr="00612D16" w:rsidRDefault="00B92F97" w:rsidP="0057277F">
          <w:pPr>
            <w:pStyle w:val="Footer"/>
            <w:spacing w:line="240" w:lineRule="auto"/>
            <w:rPr>
              <w:color w:val="7F7F7F" w:themeColor="text1" w:themeTint="80"/>
              <w:spacing w:val="0"/>
              <w:sz w:val="12"/>
              <w:szCs w:val="12"/>
              <w:lang w:val="en-GB"/>
            </w:rPr>
          </w:pPr>
          <w:r w:rsidRPr="00612D16">
            <w:rPr>
              <w:color w:val="7F7F7F" w:themeColor="text1" w:themeTint="80"/>
              <w:spacing w:val="0"/>
              <w:sz w:val="12"/>
              <w:szCs w:val="12"/>
              <w:lang w:val="en-GB"/>
            </w:rPr>
            <w:t>Th</w:t>
          </w:r>
          <w:r>
            <w:rPr>
              <w:color w:val="7F7F7F" w:themeColor="text1" w:themeTint="80"/>
              <w:spacing w:val="0"/>
              <w:sz w:val="12"/>
              <w:szCs w:val="12"/>
              <w:lang w:val="en-GB"/>
            </w:rPr>
            <w:t>is</w:t>
          </w:r>
          <w:r w:rsidRPr="00612D16">
            <w:rPr>
              <w:color w:val="7F7F7F" w:themeColor="text1" w:themeTint="80"/>
              <w:spacing w:val="0"/>
              <w:sz w:val="12"/>
              <w:szCs w:val="12"/>
              <w:lang w:val="en-GB"/>
            </w:rPr>
            <w:t xml:space="preserve"> content</w:t>
          </w:r>
          <w:r>
            <w:rPr>
              <w:color w:val="7F7F7F" w:themeColor="text1" w:themeTint="80"/>
              <w:spacing w:val="0"/>
              <w:sz w:val="12"/>
              <w:szCs w:val="12"/>
              <w:lang w:val="en-GB"/>
            </w:rPr>
            <w:t xml:space="preserve"> is</w:t>
          </w:r>
          <w:r w:rsidRPr="00612D16">
            <w:rPr>
              <w:color w:val="7F7F7F" w:themeColor="text1" w:themeTint="80"/>
              <w:spacing w:val="0"/>
              <w:sz w:val="12"/>
              <w:szCs w:val="12"/>
              <w:lang w:val="en-GB"/>
            </w:rPr>
            <w:t xml:space="preserve"> released under a CC-BY-NC-SA license. In short, this means you can use and modi</w:t>
          </w:r>
          <w:r>
            <w:rPr>
              <w:color w:val="7F7F7F" w:themeColor="text1" w:themeTint="80"/>
              <w:spacing w:val="0"/>
              <w:sz w:val="12"/>
              <w:szCs w:val="12"/>
              <w:lang w:val="en-GB"/>
            </w:rPr>
            <w:t>fy it</w:t>
          </w:r>
          <w:r w:rsidRPr="00612D16">
            <w:rPr>
              <w:color w:val="7F7F7F" w:themeColor="text1" w:themeTint="80"/>
              <w:spacing w:val="0"/>
              <w:sz w:val="12"/>
              <w:szCs w:val="12"/>
              <w:lang w:val="en-GB"/>
            </w:rPr>
            <w:t xml:space="preserve"> freely as long as you: do NOT sell what you create, you share </w:t>
          </w:r>
          <w:r>
            <w:rPr>
              <w:color w:val="7F7F7F" w:themeColor="text1" w:themeTint="80"/>
              <w:spacing w:val="0"/>
              <w:sz w:val="12"/>
              <w:szCs w:val="12"/>
              <w:lang w:val="en-GB"/>
            </w:rPr>
            <w:t>it</w:t>
          </w:r>
          <w:r w:rsidRPr="00612D16">
            <w:rPr>
              <w:color w:val="7F7F7F" w:themeColor="text1" w:themeTint="80"/>
              <w:spacing w:val="0"/>
              <w:sz w:val="12"/>
              <w:szCs w:val="12"/>
              <w:lang w:val="en-GB"/>
            </w:rPr>
            <w:t xml:space="preserve"> under the same conditions, and you credit us by linking to our website </w:t>
          </w:r>
          <w:r w:rsidRPr="00612D16">
            <w:rPr>
              <w:color w:val="7F7F7F" w:themeColor="text1" w:themeTint="80"/>
              <w:spacing w:val="0"/>
              <w:sz w:val="12"/>
              <w:szCs w:val="12"/>
              <w:u w:val="single"/>
              <w:lang w:val="en-GB"/>
            </w:rPr>
            <w:t>eduversum.org/</w:t>
          </w:r>
          <w:proofErr w:type="spellStart"/>
          <w:r w:rsidRPr="00612D16">
            <w:rPr>
              <w:color w:val="7F7F7F" w:themeColor="text1" w:themeTint="80"/>
              <w:spacing w:val="0"/>
              <w:sz w:val="12"/>
              <w:szCs w:val="12"/>
              <w:u w:val="single"/>
              <w:lang w:val="en-GB"/>
            </w:rPr>
            <w:t>cvif</w:t>
          </w:r>
          <w:proofErr w:type="spellEnd"/>
          <w:r>
            <w:rPr>
              <w:color w:val="7F7F7F" w:themeColor="text1" w:themeTint="80"/>
              <w:spacing w:val="0"/>
              <w:sz w:val="12"/>
              <w:szCs w:val="12"/>
              <w:lang w:val="en-GB"/>
            </w:rPr>
            <w:t xml:space="preserve">. </w:t>
          </w:r>
          <w:r w:rsidRPr="00612D16">
            <w:rPr>
              <w:color w:val="7F7F7F" w:themeColor="text1" w:themeTint="80"/>
              <w:spacing w:val="0"/>
              <w:sz w:val="12"/>
              <w:szCs w:val="12"/>
              <w:lang w:val="en-GB"/>
            </w:rPr>
            <w:t>Visit the website for additional information and to contact us with comments or suggestions.</w:t>
          </w:r>
        </w:p>
      </w:tc>
    </w:tr>
  </w:tbl>
  <w:p w:rsidR="00B92F97" w:rsidRPr="001F5FCE" w:rsidRDefault="00B92F97" w:rsidP="0057277F">
    <w:pPr>
      <w:rPr>
        <w:color w:val="7F7F7F" w:themeColor="text1" w:themeTint="80"/>
        <w:sz w:val="2"/>
        <w:szCs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E50" w:rsidRDefault="00D44E50" w:rsidP="006D565E">
      <w:r>
        <w:separator/>
      </w:r>
    </w:p>
    <w:p w:rsidR="00D44E50" w:rsidRDefault="00D44E50" w:rsidP="006D565E"/>
    <w:p w:rsidR="00D44E50" w:rsidRDefault="00D44E50"/>
  </w:footnote>
  <w:footnote w:type="continuationSeparator" w:id="0">
    <w:p w:rsidR="00D44E50" w:rsidRDefault="00D44E50" w:rsidP="006D565E">
      <w:r>
        <w:continuationSeparator/>
      </w:r>
    </w:p>
    <w:p w:rsidR="00D44E50" w:rsidRDefault="00D44E50" w:rsidP="006D565E"/>
    <w:p w:rsidR="00D44E50" w:rsidRDefault="00D44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532996"/>
      <w:docPartObj>
        <w:docPartGallery w:val="Page Numbers (Top of Page)"/>
        <w:docPartUnique/>
      </w:docPartObj>
    </w:sdtPr>
    <w:sdtContent>
      <w:p w:rsidR="00B92F97" w:rsidRDefault="00B92F97" w:rsidP="006D565E">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92F97" w:rsidRDefault="00B92F97" w:rsidP="006D565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3A6675">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extent cx="462915" cy="447675"/>
                <wp:effectExtent l="0" t="0" r="0" b="0"/>
                <wp:docPr id="145"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extent cx="579120" cy="447675"/>
                <wp:effectExtent l="0" t="0" r="5080" b="0"/>
                <wp:docPr id="146" name="Picture 146"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3550F6">
          <w:pPr>
            <w:spacing w:line="240" w:lineRule="auto"/>
            <w:jc w:val="right"/>
            <w:rPr>
              <w:spacing w:val="0"/>
            </w:rPr>
          </w:pPr>
          <w:r>
            <w:rPr>
              <w:rStyle w:val="PageNumber"/>
              <w:b/>
              <w:color w:val="000000" w:themeColor="text1"/>
              <w:spacing w:val="0"/>
              <w:sz w:val="20"/>
            </w:rPr>
            <w:t>CHEM1-01</w:t>
          </w:r>
          <w:r w:rsidRPr="006D565E">
            <w:rPr>
              <w:rStyle w:val="PageNumber"/>
              <w:b/>
              <w:color w:val="000000" w:themeColor="text1"/>
              <w:spacing w:val="0"/>
              <w:sz w:val="20"/>
            </w:rPr>
            <w:t>-0</w:t>
          </w:r>
          <w:sdt>
            <w:sdtPr>
              <w:rPr>
                <w:rStyle w:val="PageNumber"/>
                <w:b/>
                <w:color w:val="000000" w:themeColor="text1"/>
                <w:spacing w:val="0"/>
                <w:sz w:val="20"/>
              </w:rPr>
              <w:id w:val="164532997"/>
              <w:docPartObj>
                <w:docPartGallery w:val="Page Numbers (Top of Page)"/>
                <w:docPartUnique/>
              </w:docPartObj>
            </w:sdtPr>
            <w:sdtEndPr>
              <w:rPr>
                <w:rStyle w:val="PageNumber"/>
                <w:sz w:val="28"/>
              </w:rPr>
            </w:sdtEndPr>
            <w:sdtContent>
              <w:r w:rsidRPr="006D565E">
                <w:rPr>
                  <w:rStyle w:val="PageNumber"/>
                  <w:b/>
                  <w:color w:val="000000" w:themeColor="text1"/>
                  <w:spacing w:val="0"/>
                  <w:sz w:val="20"/>
                </w:rPr>
                <w:fldChar w:fldCharType="begin"/>
              </w:r>
              <w:r w:rsidRPr="003550F6">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4</w:t>
              </w:r>
              <w:r w:rsidRPr="006D565E">
                <w:rPr>
                  <w:rStyle w:val="PageNumber"/>
                  <w:b/>
                  <w:color w:val="000000" w:themeColor="text1"/>
                  <w:spacing w:val="0"/>
                  <w:sz w:val="20"/>
                </w:rPr>
                <w:fldChar w:fldCharType="end"/>
              </w:r>
            </w:sdtContent>
          </w:sdt>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t>Type of Activity</w:t>
          </w:r>
          <w:r w:rsidRPr="00965C36">
            <w: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B447C7">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extent cx="462915" cy="447675"/>
                <wp:effectExtent l="0" t="0" r="0" b="0"/>
                <wp:docPr id="148"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extent cx="579120" cy="447675"/>
                <wp:effectExtent l="0" t="0" r="5080" b="0"/>
                <wp:docPr id="149" name="Picture 2"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CD1DE5">
          <w:pPr>
            <w:spacing w:line="240" w:lineRule="auto"/>
            <w:jc w:val="right"/>
            <w:rPr>
              <w:spacing w:val="0"/>
            </w:rPr>
          </w:pPr>
          <w:r w:rsidRPr="006D565E">
            <w:rPr>
              <w:rStyle w:val="PageNumber"/>
              <w:b/>
              <w:color w:val="000000" w:themeColor="text1"/>
              <w:spacing w:val="0"/>
              <w:sz w:val="20"/>
            </w:rPr>
            <w:t>CHEM1-</w:t>
          </w:r>
          <w:r>
            <w:rPr>
              <w:rStyle w:val="PageNumber"/>
              <w:b/>
              <w:color w:val="000000" w:themeColor="text1"/>
              <w:spacing w:val="0"/>
              <w:sz w:val="20"/>
            </w:rPr>
            <w:t>02</w:t>
          </w:r>
          <w:r w:rsidRPr="006D565E">
            <w:rPr>
              <w:rStyle w:val="PageNumber"/>
              <w:b/>
              <w:color w:val="000000" w:themeColor="text1"/>
              <w:spacing w:val="0"/>
              <w:sz w:val="20"/>
            </w:rPr>
            <w:t>-0</w:t>
          </w:r>
          <w:r w:rsidRPr="006D565E">
            <w:rPr>
              <w:rStyle w:val="PageNumber"/>
              <w:b/>
              <w:color w:val="000000" w:themeColor="text1"/>
              <w:spacing w:val="0"/>
              <w:sz w:val="20"/>
            </w:rPr>
            <w:fldChar w:fldCharType="begin"/>
          </w:r>
          <w:r w:rsidRPr="009B553B">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8</w:t>
          </w:r>
          <w:r w:rsidRPr="006D565E">
            <w:rPr>
              <w:rStyle w:val="PageNumber"/>
              <w:b/>
              <w:color w:val="000000" w:themeColor="text1"/>
              <w:spacing w:val="0"/>
              <w:sz w:val="20"/>
            </w:rPr>
            <w:fldChar w:fldCharType="end"/>
          </w:r>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rsidRPr="00965C36">
            <w:t xml:space="preserve">Type of </w:t>
          </w:r>
          <w:proofErr w:type="gramStart"/>
          <w:r w:rsidRPr="00965C36">
            <w:t>Activity :</w:t>
          </w:r>
          <w:proofErr w:type="gramEnd"/>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B447C7">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14:anchorId="60FF2797" wp14:editId="379EBFB2">
                <wp:extent cx="462915" cy="447675"/>
                <wp:effectExtent l="0" t="0" r="0" b="0"/>
                <wp:docPr id="150"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14:anchorId="602CE275" wp14:editId="34F897B1">
                <wp:extent cx="579120" cy="447675"/>
                <wp:effectExtent l="0" t="0" r="5080" b="0"/>
                <wp:docPr id="151" name="Picture 2"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CD1DE5">
          <w:pPr>
            <w:spacing w:line="240" w:lineRule="auto"/>
            <w:jc w:val="right"/>
            <w:rPr>
              <w:spacing w:val="0"/>
            </w:rPr>
          </w:pPr>
          <w:r w:rsidRPr="006D565E">
            <w:rPr>
              <w:rStyle w:val="PageNumber"/>
              <w:b/>
              <w:color w:val="000000" w:themeColor="text1"/>
              <w:spacing w:val="0"/>
              <w:sz w:val="20"/>
            </w:rPr>
            <w:t>CHEM1-</w:t>
          </w:r>
          <w:r>
            <w:rPr>
              <w:rStyle w:val="PageNumber"/>
              <w:b/>
              <w:color w:val="000000" w:themeColor="text1"/>
              <w:spacing w:val="0"/>
              <w:sz w:val="20"/>
            </w:rPr>
            <w:t>03</w:t>
          </w:r>
          <w:r w:rsidRPr="006D565E">
            <w:rPr>
              <w:rStyle w:val="PageNumber"/>
              <w:b/>
              <w:color w:val="000000" w:themeColor="text1"/>
              <w:spacing w:val="0"/>
              <w:sz w:val="20"/>
            </w:rPr>
            <w:t>-0</w:t>
          </w:r>
          <w:r w:rsidRPr="006D565E">
            <w:rPr>
              <w:rStyle w:val="PageNumber"/>
              <w:b/>
              <w:color w:val="000000" w:themeColor="text1"/>
              <w:spacing w:val="0"/>
              <w:sz w:val="20"/>
            </w:rPr>
            <w:fldChar w:fldCharType="begin"/>
          </w:r>
          <w:r w:rsidRPr="009B553B">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8</w:t>
          </w:r>
          <w:r w:rsidRPr="006D565E">
            <w:rPr>
              <w:rStyle w:val="PageNumber"/>
              <w:b/>
              <w:color w:val="000000" w:themeColor="text1"/>
              <w:spacing w:val="0"/>
              <w:sz w:val="20"/>
            </w:rPr>
            <w:fldChar w:fldCharType="end"/>
          </w:r>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rsidRPr="00965C36">
            <w:t xml:space="preserve">Type of </w:t>
          </w:r>
          <w:proofErr w:type="gramStart"/>
          <w:r w:rsidRPr="00965C36">
            <w:t>Activity :</w:t>
          </w:r>
          <w:proofErr w:type="gramEnd"/>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B447C7">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14:anchorId="0A48B3E8" wp14:editId="222A7744">
                <wp:extent cx="462915" cy="447675"/>
                <wp:effectExtent l="0" t="0" r="0" b="0"/>
                <wp:docPr id="152"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14:anchorId="522E3715" wp14:editId="5203F021">
                <wp:extent cx="579120" cy="447675"/>
                <wp:effectExtent l="0" t="0" r="5080" b="0"/>
                <wp:docPr id="153" name="Picture 2"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CD1DE5">
          <w:pPr>
            <w:spacing w:line="240" w:lineRule="auto"/>
            <w:jc w:val="right"/>
            <w:rPr>
              <w:spacing w:val="0"/>
            </w:rPr>
          </w:pPr>
          <w:r w:rsidRPr="006D565E">
            <w:rPr>
              <w:rStyle w:val="PageNumber"/>
              <w:b/>
              <w:color w:val="000000" w:themeColor="text1"/>
              <w:spacing w:val="0"/>
              <w:sz w:val="20"/>
            </w:rPr>
            <w:t>CHEM1-</w:t>
          </w:r>
          <w:r>
            <w:rPr>
              <w:rStyle w:val="PageNumber"/>
              <w:b/>
              <w:color w:val="000000" w:themeColor="text1"/>
              <w:spacing w:val="0"/>
              <w:sz w:val="20"/>
            </w:rPr>
            <w:t>04</w:t>
          </w:r>
          <w:r w:rsidRPr="006D565E">
            <w:rPr>
              <w:rStyle w:val="PageNumber"/>
              <w:b/>
              <w:color w:val="000000" w:themeColor="text1"/>
              <w:spacing w:val="0"/>
              <w:sz w:val="20"/>
            </w:rPr>
            <w:t>-0</w:t>
          </w:r>
          <w:r w:rsidRPr="006D565E">
            <w:rPr>
              <w:rStyle w:val="PageNumber"/>
              <w:b/>
              <w:color w:val="000000" w:themeColor="text1"/>
              <w:spacing w:val="0"/>
              <w:sz w:val="20"/>
            </w:rPr>
            <w:fldChar w:fldCharType="begin"/>
          </w:r>
          <w:r w:rsidRPr="009B553B">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8</w:t>
          </w:r>
          <w:r w:rsidRPr="006D565E">
            <w:rPr>
              <w:rStyle w:val="PageNumber"/>
              <w:b/>
              <w:color w:val="000000" w:themeColor="text1"/>
              <w:spacing w:val="0"/>
              <w:sz w:val="20"/>
            </w:rPr>
            <w:fldChar w:fldCharType="end"/>
          </w:r>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rsidRPr="00965C36">
            <w:t xml:space="preserve">Type of </w:t>
          </w:r>
          <w:proofErr w:type="gramStart"/>
          <w:r w:rsidRPr="00965C36">
            <w:t>Activity :</w:t>
          </w:r>
          <w:proofErr w:type="gramEnd"/>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B447C7">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14:anchorId="0A39E5FC" wp14:editId="6A38A53F">
                <wp:extent cx="462915" cy="447675"/>
                <wp:effectExtent l="0" t="0" r="0" b="0"/>
                <wp:docPr id="154"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14:anchorId="1A2864A4" wp14:editId="1AA999A2">
                <wp:extent cx="579120" cy="447675"/>
                <wp:effectExtent l="0" t="0" r="5080" b="0"/>
                <wp:docPr id="155" name="Picture 2"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CD1DE5">
          <w:pPr>
            <w:spacing w:line="240" w:lineRule="auto"/>
            <w:jc w:val="right"/>
            <w:rPr>
              <w:spacing w:val="0"/>
            </w:rPr>
          </w:pPr>
          <w:r w:rsidRPr="006D565E">
            <w:rPr>
              <w:rStyle w:val="PageNumber"/>
              <w:b/>
              <w:color w:val="000000" w:themeColor="text1"/>
              <w:spacing w:val="0"/>
              <w:sz w:val="20"/>
            </w:rPr>
            <w:t>CHEM1-</w:t>
          </w:r>
          <w:r>
            <w:rPr>
              <w:rStyle w:val="PageNumber"/>
              <w:b/>
              <w:color w:val="000000" w:themeColor="text1"/>
              <w:spacing w:val="0"/>
              <w:sz w:val="20"/>
            </w:rPr>
            <w:t>05</w:t>
          </w:r>
          <w:r w:rsidRPr="006D565E">
            <w:rPr>
              <w:rStyle w:val="PageNumber"/>
              <w:b/>
              <w:color w:val="000000" w:themeColor="text1"/>
              <w:spacing w:val="0"/>
              <w:sz w:val="20"/>
            </w:rPr>
            <w:t>-0</w:t>
          </w:r>
          <w:r w:rsidRPr="006D565E">
            <w:rPr>
              <w:rStyle w:val="PageNumber"/>
              <w:b/>
              <w:color w:val="000000" w:themeColor="text1"/>
              <w:spacing w:val="0"/>
              <w:sz w:val="20"/>
            </w:rPr>
            <w:fldChar w:fldCharType="begin"/>
          </w:r>
          <w:r w:rsidRPr="009B553B">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8</w:t>
          </w:r>
          <w:r w:rsidRPr="006D565E">
            <w:rPr>
              <w:rStyle w:val="PageNumber"/>
              <w:b/>
              <w:color w:val="000000" w:themeColor="text1"/>
              <w:spacing w:val="0"/>
              <w:sz w:val="20"/>
            </w:rPr>
            <w:fldChar w:fldCharType="end"/>
          </w:r>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rsidRPr="00965C36">
            <w:t xml:space="preserve">Type of </w:t>
          </w:r>
          <w:proofErr w:type="gramStart"/>
          <w:r w:rsidRPr="00965C36">
            <w:t>Activity :</w:t>
          </w:r>
          <w:proofErr w:type="gramEnd"/>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2122"/>
      <w:gridCol w:w="6095"/>
      <w:gridCol w:w="1997"/>
    </w:tblGrid>
    <w:tr w:rsidR="00B92F97" w:rsidTr="00B447C7">
      <w:tc>
        <w:tcPr>
          <w:tcW w:w="2122" w:type="dxa"/>
        </w:tcPr>
        <w:p w:rsidR="00B92F97" w:rsidRPr="003550F6" w:rsidRDefault="00B92F97" w:rsidP="003550F6">
          <w:pPr>
            <w:spacing w:line="240" w:lineRule="auto"/>
            <w:rPr>
              <w:spacing w:val="0"/>
            </w:rPr>
          </w:pPr>
          <w:r w:rsidRPr="006D565E">
            <w:rPr>
              <w:noProof/>
              <w:spacing w:val="0"/>
              <w:lang w:val="de-DE" w:eastAsia="de-DE"/>
            </w:rPr>
            <w:drawing>
              <wp:inline distT="0" distB="0" distL="0" distR="0" wp14:anchorId="77B6C364" wp14:editId="3972C4FF">
                <wp:extent cx="462915" cy="447675"/>
                <wp:effectExtent l="0" t="0" r="0" b="0"/>
                <wp:docPr id="40" name="Picture 8" descr="cvif_logo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f_logo mono.jpg"/>
                        <pic:cNvPicPr/>
                      </pic:nvPicPr>
                      <pic:blipFill>
                        <a:blip r:embed="rId1" cstate="print"/>
                        <a:stretch>
                          <a:fillRect/>
                        </a:stretch>
                      </pic:blipFill>
                      <pic:spPr>
                        <a:xfrm>
                          <a:off x="0" y="0"/>
                          <a:ext cx="462915" cy="447675"/>
                        </a:xfrm>
                        <a:prstGeom prst="rect">
                          <a:avLst/>
                        </a:prstGeom>
                      </pic:spPr>
                    </pic:pic>
                  </a:graphicData>
                </a:graphic>
              </wp:inline>
            </w:drawing>
          </w:r>
          <w:r w:rsidRPr="006D565E">
            <w:rPr>
              <w:noProof/>
              <w:spacing w:val="0"/>
              <w:lang w:val="de-DE" w:eastAsia="de-DE"/>
            </w:rPr>
            <w:drawing>
              <wp:inline distT="0" distB="0" distL="0" distR="0" wp14:anchorId="02FC41A2" wp14:editId="226E92E9">
                <wp:extent cx="579120" cy="447675"/>
                <wp:effectExtent l="0" t="0" r="5080" b="0"/>
                <wp:docPr id="42" name="Picture 2" descr="C:\Users\TESS\AppData\Local\Microsoft\Windows\Temporary Internet Files\Content.Word\d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ppData\Local\Microsoft\Windows\Temporary Internet Files\Content.Word\dlp.1.jpg"/>
                        <pic:cNvPicPr>
                          <a:picLocks noChangeAspect="1" noChangeArrowheads="1"/>
                        </pic:cNvPicPr>
                      </pic:nvPicPr>
                      <pic:blipFill rotWithShape="1">
                        <a:blip r:embed="rId2" cstate="print"/>
                        <a:srcRect t="17545"/>
                        <a:stretch/>
                      </pic:blipFill>
                      <pic:spPr bwMode="auto">
                        <a:xfrm>
                          <a:off x="0" y="0"/>
                          <a:ext cx="579120" cy="44767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095" w:type="dxa"/>
          <w:vAlign w:val="center"/>
        </w:tcPr>
        <w:p w:rsidR="00B92F97" w:rsidRPr="00D57D0A" w:rsidRDefault="00B92F97" w:rsidP="00D57D0A">
          <w:pPr>
            <w:pStyle w:val="Title"/>
          </w:pPr>
          <w:r w:rsidRPr="00D57D0A">
            <w:t>SHS LEARNING ACTIVITY</w:t>
          </w:r>
        </w:p>
      </w:tc>
      <w:tc>
        <w:tcPr>
          <w:tcW w:w="1997" w:type="dxa"/>
          <w:vAlign w:val="center"/>
        </w:tcPr>
        <w:p w:rsidR="00B92F97" w:rsidRPr="003550F6" w:rsidRDefault="00B92F97" w:rsidP="00CD1DE5">
          <w:pPr>
            <w:spacing w:line="240" w:lineRule="auto"/>
            <w:jc w:val="right"/>
            <w:rPr>
              <w:spacing w:val="0"/>
            </w:rPr>
          </w:pPr>
          <w:r w:rsidRPr="006D565E">
            <w:rPr>
              <w:rStyle w:val="PageNumber"/>
              <w:b/>
              <w:color w:val="000000" w:themeColor="text1"/>
              <w:spacing w:val="0"/>
              <w:sz w:val="20"/>
            </w:rPr>
            <w:t>CHEM1-</w:t>
          </w:r>
          <w:r>
            <w:rPr>
              <w:rStyle w:val="PageNumber"/>
              <w:b/>
              <w:color w:val="000000" w:themeColor="text1"/>
              <w:spacing w:val="0"/>
              <w:sz w:val="20"/>
            </w:rPr>
            <w:t>07</w:t>
          </w:r>
          <w:r w:rsidRPr="006D565E">
            <w:rPr>
              <w:rStyle w:val="PageNumber"/>
              <w:b/>
              <w:color w:val="000000" w:themeColor="text1"/>
              <w:spacing w:val="0"/>
              <w:sz w:val="20"/>
            </w:rPr>
            <w:t>-0</w:t>
          </w:r>
          <w:r w:rsidRPr="006D565E">
            <w:rPr>
              <w:rStyle w:val="PageNumber"/>
              <w:b/>
              <w:color w:val="000000" w:themeColor="text1"/>
              <w:spacing w:val="0"/>
              <w:sz w:val="20"/>
            </w:rPr>
            <w:fldChar w:fldCharType="begin"/>
          </w:r>
          <w:r w:rsidRPr="009B553B">
            <w:rPr>
              <w:rStyle w:val="PageNumber"/>
              <w:b/>
              <w:color w:val="000000" w:themeColor="text1"/>
              <w:spacing w:val="0"/>
              <w:sz w:val="20"/>
            </w:rPr>
            <w:instrText xml:space="preserve"> PAGE </w:instrText>
          </w:r>
          <w:r w:rsidRPr="006D565E">
            <w:rPr>
              <w:rStyle w:val="PageNumber"/>
              <w:b/>
              <w:color w:val="000000" w:themeColor="text1"/>
              <w:spacing w:val="0"/>
              <w:sz w:val="20"/>
            </w:rPr>
            <w:fldChar w:fldCharType="separate"/>
          </w:r>
          <w:r>
            <w:rPr>
              <w:rStyle w:val="PageNumber"/>
              <w:b/>
              <w:noProof/>
              <w:color w:val="000000" w:themeColor="text1"/>
              <w:spacing w:val="0"/>
              <w:sz w:val="20"/>
            </w:rPr>
            <w:t>8</w:t>
          </w:r>
          <w:r w:rsidRPr="006D565E">
            <w:rPr>
              <w:rStyle w:val="PageNumber"/>
              <w:b/>
              <w:color w:val="000000" w:themeColor="text1"/>
              <w:spacing w:val="0"/>
              <w:sz w:val="20"/>
            </w:rPr>
            <w:fldChar w:fldCharType="end"/>
          </w:r>
        </w:p>
      </w:tc>
    </w:tr>
  </w:tbl>
  <w:tbl>
    <w:tblPr>
      <w:tblW w:w="10206" w:type="dxa"/>
      <w:tblInd w:w="29" w:type="dxa"/>
      <w:tblLayout w:type="fixed"/>
      <w:tblCellMar>
        <w:left w:w="28" w:type="dxa"/>
        <w:right w:w="28" w:type="dxa"/>
      </w:tblCellMar>
      <w:tblLook w:val="0000" w:firstRow="0" w:lastRow="0" w:firstColumn="0" w:lastColumn="0" w:noHBand="0" w:noVBand="0"/>
    </w:tblPr>
    <w:tblGrid>
      <w:gridCol w:w="283"/>
      <w:gridCol w:w="709"/>
      <w:gridCol w:w="1673"/>
      <w:gridCol w:w="283"/>
      <w:gridCol w:w="2410"/>
      <w:gridCol w:w="283"/>
      <w:gridCol w:w="993"/>
      <w:gridCol w:w="850"/>
      <w:gridCol w:w="851"/>
      <w:gridCol w:w="141"/>
      <w:gridCol w:w="170"/>
      <w:gridCol w:w="1560"/>
    </w:tblGrid>
    <w:tr w:rsidR="00B92F97" w:rsidRPr="006D565E" w:rsidTr="00D57D0A">
      <w:trPr>
        <w:cantSplit/>
        <w:trHeight w:val="207"/>
      </w:trPr>
      <w:tc>
        <w:tcPr>
          <w:tcW w:w="992" w:type="dxa"/>
          <w:gridSpan w:val="2"/>
        </w:tcPr>
        <w:p w:rsidR="00B92F97" w:rsidRPr="00965C36" w:rsidRDefault="00B92F97" w:rsidP="00D57D0A">
          <w:pPr>
            <w:pStyle w:val="Heading1"/>
          </w:pPr>
          <w:r w:rsidRPr="00965C36">
            <w:t>Name:</w:t>
          </w:r>
        </w:p>
      </w:tc>
      <w:tc>
        <w:tcPr>
          <w:tcW w:w="5642" w:type="dxa"/>
          <w:gridSpan w:val="5"/>
          <w:tcBorders>
            <w:bottom w:val="single" w:sz="4" w:space="0" w:color="auto"/>
          </w:tcBorders>
        </w:tcPr>
        <w:p w:rsidR="00B92F97" w:rsidRPr="006D565E" w:rsidRDefault="00B92F97" w:rsidP="006D565E">
          <w:pPr>
            <w:spacing w:line="240" w:lineRule="auto"/>
            <w:rPr>
              <w:spacing w:val="0"/>
            </w:rPr>
          </w:pPr>
        </w:p>
      </w:tc>
      <w:tc>
        <w:tcPr>
          <w:tcW w:w="1842" w:type="dxa"/>
          <w:gridSpan w:val="3"/>
        </w:tcPr>
        <w:p w:rsidR="00B92F97" w:rsidRPr="006D565E" w:rsidRDefault="00B92F97" w:rsidP="00D57D0A">
          <w:pPr>
            <w:pStyle w:val="Heading1"/>
          </w:pPr>
          <w:r w:rsidRPr="006D565E">
            <w:t xml:space="preserve">Score/Mark: </w:t>
          </w:r>
        </w:p>
      </w:tc>
      <w:tc>
        <w:tcPr>
          <w:tcW w:w="1730" w:type="dxa"/>
          <w:gridSpan w:val="2"/>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Height w:val="70"/>
      </w:trPr>
      <w:tc>
        <w:tcPr>
          <w:tcW w:w="2948" w:type="dxa"/>
          <w:gridSpan w:val="4"/>
        </w:tcPr>
        <w:p w:rsidR="00B92F97" w:rsidRPr="00965C36" w:rsidRDefault="00B92F97" w:rsidP="00D57D0A">
          <w:pPr>
            <w:pStyle w:val="Heading1"/>
          </w:pPr>
          <w:r w:rsidRPr="00D57D0A">
            <w:t>Grade</w:t>
          </w:r>
          <w:r w:rsidRPr="00965C36">
            <w:t xml:space="preserve"> and Section:</w:t>
          </w:r>
        </w:p>
      </w:tc>
      <w:tc>
        <w:tcPr>
          <w:tcW w:w="3686" w:type="dxa"/>
          <w:gridSpan w:val="3"/>
          <w:tcBorders>
            <w:bottom w:val="single" w:sz="4" w:space="0" w:color="auto"/>
          </w:tcBorders>
        </w:tcPr>
        <w:p w:rsidR="00B92F97" w:rsidRPr="006D565E" w:rsidRDefault="00B92F97" w:rsidP="006D565E">
          <w:pPr>
            <w:spacing w:line="240" w:lineRule="auto"/>
            <w:rPr>
              <w:spacing w:val="0"/>
            </w:rPr>
          </w:pPr>
        </w:p>
      </w:tc>
      <w:tc>
        <w:tcPr>
          <w:tcW w:w="850" w:type="dxa"/>
        </w:tcPr>
        <w:p w:rsidR="00B92F97" w:rsidRPr="006D565E" w:rsidRDefault="00B92F97" w:rsidP="00D57D0A">
          <w:pPr>
            <w:pStyle w:val="Heading1"/>
          </w:pPr>
          <w:r w:rsidRPr="006D565E">
            <w:t>Date:</w:t>
          </w:r>
        </w:p>
      </w:tc>
      <w:tc>
        <w:tcPr>
          <w:tcW w:w="2722" w:type="dxa"/>
          <w:gridSpan w:val="4"/>
          <w:tcBorders>
            <w:bottom w:val="single" w:sz="4" w:space="0" w:color="auto"/>
          </w:tcBorders>
        </w:tcPr>
        <w:p w:rsidR="00B92F97" w:rsidRPr="006D565E" w:rsidRDefault="00B92F97" w:rsidP="006D565E">
          <w:pPr>
            <w:pStyle w:val="Heading3"/>
            <w:spacing w:line="240" w:lineRule="auto"/>
            <w:rPr>
              <w:spacing w:val="0"/>
            </w:rPr>
          </w:pPr>
        </w:p>
      </w:tc>
    </w:tr>
    <w:tr w:rsidR="00B92F97" w:rsidRPr="006D565E" w:rsidTr="009B553B">
      <w:trPr>
        <w:cantSplit/>
      </w:trPr>
      <w:tc>
        <w:tcPr>
          <w:tcW w:w="10206" w:type="dxa"/>
          <w:gridSpan w:val="12"/>
        </w:tcPr>
        <w:p w:rsidR="00B92F97" w:rsidRPr="00965C36" w:rsidRDefault="00B92F97" w:rsidP="00D57D0A">
          <w:pPr>
            <w:pStyle w:val="Heading1"/>
          </w:pPr>
          <w:r w:rsidRPr="00965C36">
            <w:t xml:space="preserve">Strand:       </w:t>
          </w:r>
          <w:r w:rsidRPr="00965C36">
            <w:sym w:font="Wingdings" w:char="F06F"/>
          </w:r>
          <w:r w:rsidRPr="00965C36">
            <w:t xml:space="preserve"> STEM      </w:t>
          </w:r>
          <w:r w:rsidRPr="00965C36">
            <w:sym w:font="Wingdings" w:char="F06F"/>
          </w:r>
          <w:r w:rsidRPr="00965C36">
            <w:t xml:space="preserve"> ABM         </w:t>
          </w:r>
          <w:r w:rsidRPr="00965C36">
            <w:sym w:font="Wingdings" w:char="F06F"/>
          </w:r>
          <w:r w:rsidRPr="00965C36">
            <w:t xml:space="preserve"> HUMSS          </w:t>
          </w:r>
          <w:r w:rsidRPr="00965C36">
            <w:sym w:font="Wingdings" w:char="F06F"/>
          </w:r>
          <w:r w:rsidRPr="00965C36">
            <w:t xml:space="preserve"> ICT (</w:t>
          </w:r>
          <w:r w:rsidRPr="00965C36">
            <w:rPr>
              <w:i/>
            </w:rPr>
            <w:t>TVL Track</w:t>
          </w:r>
          <w:r w:rsidRPr="00965C36">
            <w:t>)</w:t>
          </w:r>
        </w:p>
      </w:tc>
    </w:tr>
    <w:tr w:rsidR="00B92F97" w:rsidRPr="006D565E" w:rsidTr="009B553B">
      <w:trPr>
        <w:cantSplit/>
      </w:trPr>
      <w:tc>
        <w:tcPr>
          <w:tcW w:w="2665" w:type="dxa"/>
          <w:gridSpan w:val="3"/>
        </w:tcPr>
        <w:p w:rsidR="00B92F97" w:rsidRPr="00965C36" w:rsidRDefault="00B92F97" w:rsidP="00D57D0A">
          <w:pPr>
            <w:pStyle w:val="Heading1"/>
          </w:pPr>
          <w:r w:rsidRPr="00965C36">
            <w:t xml:space="preserve">Type of </w:t>
          </w:r>
          <w:proofErr w:type="gramStart"/>
          <w:r w:rsidRPr="00965C36">
            <w:t>Activity :</w:t>
          </w:r>
          <w:proofErr w:type="gramEnd"/>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Concept Notes</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694" w:type="dxa"/>
          <w:gridSpan w:val="3"/>
        </w:tcPr>
        <w:p w:rsidR="00B92F97" w:rsidRPr="006D565E" w:rsidRDefault="00B92F97" w:rsidP="006D565E">
          <w:pPr>
            <w:spacing w:line="240" w:lineRule="auto"/>
            <w:rPr>
              <w:spacing w:val="0"/>
            </w:rPr>
          </w:pPr>
          <w:r w:rsidRPr="006D565E">
            <w:rPr>
              <w:spacing w:val="0"/>
            </w:rPr>
            <w:t>Skills: Exercise/Drill</w:t>
          </w:r>
        </w:p>
      </w:tc>
      <w:tc>
        <w:tcPr>
          <w:tcW w:w="311" w:type="dxa"/>
          <w:gridSpan w:val="2"/>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1560" w:type="dxa"/>
          <w:shd w:val="clear" w:color="auto" w:fill="auto"/>
        </w:tcPr>
        <w:p w:rsidR="00B92F97" w:rsidRPr="006D565E" w:rsidRDefault="00B92F97" w:rsidP="006D565E">
          <w:pPr>
            <w:spacing w:line="240" w:lineRule="auto"/>
            <w:rPr>
              <w:spacing w:val="0"/>
            </w:rPr>
          </w:pPr>
          <w:r w:rsidRPr="006D565E">
            <w:rPr>
              <w:spacing w:val="0"/>
            </w:rPr>
            <w:t>Illustration</w:t>
          </w:r>
        </w:p>
      </w:tc>
    </w:tr>
    <w:tr w:rsidR="00B92F97" w:rsidRPr="006D565E" w:rsidTr="009B553B">
      <w:trPr>
        <w:cantSplit/>
        <w:trHeight w:val="198"/>
      </w:trPr>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382" w:type="dxa"/>
          <w:gridSpan w:val="2"/>
        </w:tcPr>
        <w:p w:rsidR="00B92F97" w:rsidRPr="006D565E" w:rsidRDefault="00B92F97" w:rsidP="006D565E">
          <w:pPr>
            <w:spacing w:line="240" w:lineRule="auto"/>
            <w:rPr>
              <w:spacing w:val="0"/>
            </w:rPr>
          </w:pPr>
          <w:r w:rsidRPr="006D565E">
            <w:rPr>
              <w:spacing w:val="0"/>
            </w:rPr>
            <w:t>Laboratory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2410" w:type="dxa"/>
        </w:tcPr>
        <w:p w:rsidR="00B92F97" w:rsidRPr="006D565E" w:rsidRDefault="00B92F97" w:rsidP="006D565E">
          <w:pPr>
            <w:spacing w:line="240" w:lineRule="auto"/>
            <w:rPr>
              <w:spacing w:val="0"/>
            </w:rPr>
          </w:pPr>
          <w:r w:rsidRPr="006D565E">
            <w:rPr>
              <w:spacing w:val="0"/>
            </w:rPr>
            <w:t>Essay/Task Report</w:t>
          </w:r>
        </w:p>
      </w:tc>
      <w:tc>
        <w:tcPr>
          <w:tcW w:w="283" w:type="dxa"/>
          <w:vAlign w:val="bottom"/>
        </w:tcPr>
        <w:p w:rsidR="00B92F97" w:rsidRPr="006D565E" w:rsidRDefault="00B92F97" w:rsidP="009B553B">
          <w:pPr>
            <w:spacing w:line="240" w:lineRule="auto"/>
            <w:jc w:val="left"/>
            <w:rPr>
              <w:spacing w:val="0"/>
            </w:rPr>
          </w:pPr>
          <w:r w:rsidRPr="006D565E">
            <w:rPr>
              <w:spacing w:val="0"/>
            </w:rPr>
            <w:sym w:font="Wingdings" w:char="F06F"/>
          </w:r>
        </w:p>
      </w:tc>
      <w:tc>
        <w:tcPr>
          <w:tcW w:w="993" w:type="dxa"/>
        </w:tcPr>
        <w:p w:rsidR="00B92F97" w:rsidRPr="006D565E" w:rsidRDefault="00B92F97" w:rsidP="006D565E">
          <w:pPr>
            <w:spacing w:line="240" w:lineRule="auto"/>
            <w:rPr>
              <w:spacing w:val="0"/>
            </w:rPr>
          </w:pPr>
          <w:r w:rsidRPr="006D565E">
            <w:rPr>
              <w:spacing w:val="0"/>
            </w:rPr>
            <w:t>Other:</w:t>
          </w:r>
        </w:p>
      </w:tc>
      <w:tc>
        <w:tcPr>
          <w:tcW w:w="3572" w:type="dxa"/>
          <w:gridSpan w:val="5"/>
          <w:tcBorders>
            <w:bottom w:val="single" w:sz="4" w:space="0" w:color="auto"/>
          </w:tcBorders>
        </w:tcPr>
        <w:p w:rsidR="00B92F97" w:rsidRPr="006D565E" w:rsidRDefault="00B92F97" w:rsidP="006D565E">
          <w:pPr>
            <w:spacing w:line="240" w:lineRule="auto"/>
            <w:rPr>
              <w:spacing w:val="0"/>
            </w:rPr>
          </w:pPr>
        </w:p>
      </w:tc>
    </w:tr>
  </w:tbl>
  <w:p w:rsidR="00B92F97" w:rsidRPr="00966BC4" w:rsidRDefault="00B92F97" w:rsidP="00966BC4">
    <w:pPr>
      <w:spacing w:line="240" w:lineRule="auto"/>
      <w:rPr>
        <w:spacing w:val="0"/>
        <w:sz w:val="2"/>
        <w:szCs w:val="2"/>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757"/>
    <w:multiLevelType w:val="hybridMultilevel"/>
    <w:tmpl w:val="62A4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879B4"/>
    <w:multiLevelType w:val="hybridMultilevel"/>
    <w:tmpl w:val="3990A6DC"/>
    <w:lvl w:ilvl="0" w:tplc="F196AA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D0C55"/>
    <w:multiLevelType w:val="hybridMultilevel"/>
    <w:tmpl w:val="3E1C4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A215D"/>
    <w:multiLevelType w:val="hybridMultilevel"/>
    <w:tmpl w:val="41AA9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710F5"/>
    <w:multiLevelType w:val="hybridMultilevel"/>
    <w:tmpl w:val="735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B6ABA"/>
    <w:multiLevelType w:val="hybridMultilevel"/>
    <w:tmpl w:val="7F3CBC10"/>
    <w:lvl w:ilvl="0" w:tplc="7D78E3E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607FCB"/>
    <w:multiLevelType w:val="hybridMultilevel"/>
    <w:tmpl w:val="DDA0BCE6"/>
    <w:lvl w:ilvl="0" w:tplc="EA2E685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4D4D22"/>
    <w:multiLevelType w:val="hybridMultilevel"/>
    <w:tmpl w:val="BCA4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803504"/>
    <w:multiLevelType w:val="hybridMultilevel"/>
    <w:tmpl w:val="3962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967AC"/>
    <w:multiLevelType w:val="hybridMultilevel"/>
    <w:tmpl w:val="EAD0B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1B27FA"/>
    <w:multiLevelType w:val="hybridMultilevel"/>
    <w:tmpl w:val="DB10B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4E3ACD"/>
    <w:multiLevelType w:val="hybridMultilevel"/>
    <w:tmpl w:val="3074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15827"/>
    <w:multiLevelType w:val="hybridMultilevel"/>
    <w:tmpl w:val="58DA2324"/>
    <w:lvl w:ilvl="0" w:tplc="2D02FD70">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E04EA"/>
    <w:multiLevelType w:val="hybridMultilevel"/>
    <w:tmpl w:val="53042DCE"/>
    <w:lvl w:ilvl="0" w:tplc="80B88F4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E73129"/>
    <w:multiLevelType w:val="hybridMultilevel"/>
    <w:tmpl w:val="00AC0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E2333"/>
    <w:multiLevelType w:val="hybridMultilevel"/>
    <w:tmpl w:val="1A22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E4408"/>
    <w:multiLevelType w:val="hybridMultilevel"/>
    <w:tmpl w:val="78CC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2D3FD3"/>
    <w:multiLevelType w:val="hybridMultilevel"/>
    <w:tmpl w:val="8A96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8F34D4"/>
    <w:multiLevelType w:val="hybridMultilevel"/>
    <w:tmpl w:val="C19C111E"/>
    <w:lvl w:ilvl="0" w:tplc="9312C18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93E16"/>
    <w:multiLevelType w:val="hybridMultilevel"/>
    <w:tmpl w:val="193A2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D172A"/>
    <w:multiLevelType w:val="hybridMultilevel"/>
    <w:tmpl w:val="99C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C38C3"/>
    <w:multiLevelType w:val="hybridMultilevel"/>
    <w:tmpl w:val="F66A02A4"/>
    <w:lvl w:ilvl="0" w:tplc="6A06E8C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2347AB"/>
    <w:multiLevelType w:val="hybridMultilevel"/>
    <w:tmpl w:val="51EE922A"/>
    <w:lvl w:ilvl="0" w:tplc="E4368D0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ED49F9"/>
    <w:multiLevelType w:val="hybridMultilevel"/>
    <w:tmpl w:val="2416D6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4E5D33"/>
    <w:multiLevelType w:val="hybridMultilevel"/>
    <w:tmpl w:val="57F00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313EE4"/>
    <w:multiLevelType w:val="hybridMultilevel"/>
    <w:tmpl w:val="8214C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505369"/>
    <w:multiLevelType w:val="hybridMultilevel"/>
    <w:tmpl w:val="5C8A7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8A1714"/>
    <w:multiLevelType w:val="hybridMultilevel"/>
    <w:tmpl w:val="2FB20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15"/>
  </w:num>
  <w:num w:numId="4">
    <w:abstractNumId w:val="8"/>
  </w:num>
  <w:num w:numId="5">
    <w:abstractNumId w:val="21"/>
  </w:num>
  <w:num w:numId="6">
    <w:abstractNumId w:val="1"/>
  </w:num>
  <w:num w:numId="7">
    <w:abstractNumId w:val="13"/>
  </w:num>
  <w:num w:numId="8">
    <w:abstractNumId w:val="18"/>
  </w:num>
  <w:num w:numId="9">
    <w:abstractNumId w:val="6"/>
  </w:num>
  <w:num w:numId="10">
    <w:abstractNumId w:val="5"/>
  </w:num>
  <w:num w:numId="11">
    <w:abstractNumId w:val="10"/>
  </w:num>
  <w:num w:numId="12">
    <w:abstractNumId w:val="9"/>
  </w:num>
  <w:num w:numId="13">
    <w:abstractNumId w:val="24"/>
  </w:num>
  <w:num w:numId="14">
    <w:abstractNumId w:val="3"/>
  </w:num>
  <w:num w:numId="15">
    <w:abstractNumId w:val="16"/>
  </w:num>
  <w:num w:numId="16">
    <w:abstractNumId w:val="27"/>
  </w:num>
  <w:num w:numId="17">
    <w:abstractNumId w:val="26"/>
  </w:num>
  <w:num w:numId="18">
    <w:abstractNumId w:val="14"/>
  </w:num>
  <w:num w:numId="19">
    <w:abstractNumId w:val="2"/>
  </w:num>
  <w:num w:numId="20">
    <w:abstractNumId w:val="23"/>
  </w:num>
  <w:num w:numId="21">
    <w:abstractNumId w:val="22"/>
  </w:num>
  <w:num w:numId="22">
    <w:abstractNumId w:val="25"/>
  </w:num>
  <w:num w:numId="23">
    <w:abstractNumId w:val="7"/>
  </w:num>
  <w:num w:numId="24">
    <w:abstractNumId w:val="12"/>
  </w:num>
  <w:num w:numId="25">
    <w:abstractNumId w:val="0"/>
  </w:num>
  <w:num w:numId="26">
    <w:abstractNumId w:val="19"/>
  </w:num>
  <w:num w:numId="27">
    <w:abstractNumId w:val="4"/>
  </w:num>
  <w:num w:numId="2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5"/>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69BC"/>
    <w:rsid w:val="000028F5"/>
    <w:rsid w:val="00002DC4"/>
    <w:rsid w:val="00004195"/>
    <w:rsid w:val="00004581"/>
    <w:rsid w:val="000166CB"/>
    <w:rsid w:val="00017C8A"/>
    <w:rsid w:val="00021433"/>
    <w:rsid w:val="00021A14"/>
    <w:rsid w:val="00024D0E"/>
    <w:rsid w:val="000262E7"/>
    <w:rsid w:val="00026E3A"/>
    <w:rsid w:val="0003031C"/>
    <w:rsid w:val="00031D2F"/>
    <w:rsid w:val="00033F2E"/>
    <w:rsid w:val="00034125"/>
    <w:rsid w:val="00034920"/>
    <w:rsid w:val="000350A7"/>
    <w:rsid w:val="00037FB8"/>
    <w:rsid w:val="0004093F"/>
    <w:rsid w:val="0004114A"/>
    <w:rsid w:val="000472FE"/>
    <w:rsid w:val="000503E9"/>
    <w:rsid w:val="00057117"/>
    <w:rsid w:val="000603CD"/>
    <w:rsid w:val="000604E0"/>
    <w:rsid w:val="0006109A"/>
    <w:rsid w:val="0006227C"/>
    <w:rsid w:val="00062D0B"/>
    <w:rsid w:val="000673D3"/>
    <w:rsid w:val="0006749F"/>
    <w:rsid w:val="00071021"/>
    <w:rsid w:val="00071727"/>
    <w:rsid w:val="000717E9"/>
    <w:rsid w:val="0007305A"/>
    <w:rsid w:val="000737FF"/>
    <w:rsid w:val="000756CE"/>
    <w:rsid w:val="00085B1E"/>
    <w:rsid w:val="00086890"/>
    <w:rsid w:val="00086F59"/>
    <w:rsid w:val="00094F32"/>
    <w:rsid w:val="000965B4"/>
    <w:rsid w:val="000966FB"/>
    <w:rsid w:val="000A1E9C"/>
    <w:rsid w:val="000A6086"/>
    <w:rsid w:val="000A7A03"/>
    <w:rsid w:val="000B071E"/>
    <w:rsid w:val="000B6AA6"/>
    <w:rsid w:val="000B7579"/>
    <w:rsid w:val="000B79A3"/>
    <w:rsid w:val="000C18F7"/>
    <w:rsid w:val="000D76E8"/>
    <w:rsid w:val="000E75A0"/>
    <w:rsid w:val="000F0529"/>
    <w:rsid w:val="000F3AD9"/>
    <w:rsid w:val="000F4A38"/>
    <w:rsid w:val="000F54CF"/>
    <w:rsid w:val="000F720C"/>
    <w:rsid w:val="001002C7"/>
    <w:rsid w:val="001029E3"/>
    <w:rsid w:val="00104C0F"/>
    <w:rsid w:val="00104FE1"/>
    <w:rsid w:val="0010785F"/>
    <w:rsid w:val="001101F1"/>
    <w:rsid w:val="00114F8C"/>
    <w:rsid w:val="0011622C"/>
    <w:rsid w:val="00120A67"/>
    <w:rsid w:val="00120CD9"/>
    <w:rsid w:val="0012239F"/>
    <w:rsid w:val="0012323D"/>
    <w:rsid w:val="00125BE9"/>
    <w:rsid w:val="00133E61"/>
    <w:rsid w:val="00136E43"/>
    <w:rsid w:val="00137708"/>
    <w:rsid w:val="00144230"/>
    <w:rsid w:val="0015063E"/>
    <w:rsid w:val="001508B6"/>
    <w:rsid w:val="00153204"/>
    <w:rsid w:val="001576FD"/>
    <w:rsid w:val="00162405"/>
    <w:rsid w:val="001626BD"/>
    <w:rsid w:val="00163E9B"/>
    <w:rsid w:val="00164114"/>
    <w:rsid w:val="00165225"/>
    <w:rsid w:val="00165D8C"/>
    <w:rsid w:val="00166305"/>
    <w:rsid w:val="00167E3E"/>
    <w:rsid w:val="00170C69"/>
    <w:rsid w:val="001715F0"/>
    <w:rsid w:val="001722F0"/>
    <w:rsid w:val="00172EC2"/>
    <w:rsid w:val="00174BE7"/>
    <w:rsid w:val="00177009"/>
    <w:rsid w:val="00183BBD"/>
    <w:rsid w:val="00183CFB"/>
    <w:rsid w:val="001862C0"/>
    <w:rsid w:val="00187E48"/>
    <w:rsid w:val="00192E0A"/>
    <w:rsid w:val="00193A7E"/>
    <w:rsid w:val="001A02FF"/>
    <w:rsid w:val="001A1ADA"/>
    <w:rsid w:val="001A1D91"/>
    <w:rsid w:val="001A5B4A"/>
    <w:rsid w:val="001A7D59"/>
    <w:rsid w:val="001A7E31"/>
    <w:rsid w:val="001B0ADE"/>
    <w:rsid w:val="001B325E"/>
    <w:rsid w:val="001B618B"/>
    <w:rsid w:val="001B730E"/>
    <w:rsid w:val="001B7650"/>
    <w:rsid w:val="001D1100"/>
    <w:rsid w:val="001D5425"/>
    <w:rsid w:val="001D6550"/>
    <w:rsid w:val="001D67AB"/>
    <w:rsid w:val="001D6B88"/>
    <w:rsid w:val="001D7377"/>
    <w:rsid w:val="001E0508"/>
    <w:rsid w:val="001E3438"/>
    <w:rsid w:val="001E560D"/>
    <w:rsid w:val="001E6342"/>
    <w:rsid w:val="001E6E82"/>
    <w:rsid w:val="001F2DD1"/>
    <w:rsid w:val="001F3757"/>
    <w:rsid w:val="001F504A"/>
    <w:rsid w:val="001F5FCE"/>
    <w:rsid w:val="001F64DE"/>
    <w:rsid w:val="001F6EA0"/>
    <w:rsid w:val="001F75DA"/>
    <w:rsid w:val="001F798C"/>
    <w:rsid w:val="00200600"/>
    <w:rsid w:val="002019AD"/>
    <w:rsid w:val="002019B5"/>
    <w:rsid w:val="0020301A"/>
    <w:rsid w:val="00205744"/>
    <w:rsid w:val="002063E2"/>
    <w:rsid w:val="00206923"/>
    <w:rsid w:val="0021155A"/>
    <w:rsid w:val="0021229E"/>
    <w:rsid w:val="00212573"/>
    <w:rsid w:val="00212669"/>
    <w:rsid w:val="00216BDC"/>
    <w:rsid w:val="00217BA1"/>
    <w:rsid w:val="00220271"/>
    <w:rsid w:val="00221AA6"/>
    <w:rsid w:val="00222EA4"/>
    <w:rsid w:val="00223DF3"/>
    <w:rsid w:val="00234B71"/>
    <w:rsid w:val="0023599F"/>
    <w:rsid w:val="00237AEB"/>
    <w:rsid w:val="002425B0"/>
    <w:rsid w:val="00245CD3"/>
    <w:rsid w:val="002470FC"/>
    <w:rsid w:val="00250452"/>
    <w:rsid w:val="00250F83"/>
    <w:rsid w:val="00251CFB"/>
    <w:rsid w:val="00252E0E"/>
    <w:rsid w:val="00253A56"/>
    <w:rsid w:val="00255158"/>
    <w:rsid w:val="0025518C"/>
    <w:rsid w:val="0026660F"/>
    <w:rsid w:val="002723B2"/>
    <w:rsid w:val="00272DD7"/>
    <w:rsid w:val="00277C3D"/>
    <w:rsid w:val="002820AD"/>
    <w:rsid w:val="002826EA"/>
    <w:rsid w:val="00283327"/>
    <w:rsid w:val="00286B52"/>
    <w:rsid w:val="00291CCE"/>
    <w:rsid w:val="002920B8"/>
    <w:rsid w:val="0029537A"/>
    <w:rsid w:val="0029576E"/>
    <w:rsid w:val="002A08FF"/>
    <w:rsid w:val="002A3687"/>
    <w:rsid w:val="002A3F63"/>
    <w:rsid w:val="002A4C8E"/>
    <w:rsid w:val="002A6FDD"/>
    <w:rsid w:val="002A70C0"/>
    <w:rsid w:val="002B083D"/>
    <w:rsid w:val="002B1979"/>
    <w:rsid w:val="002B3B84"/>
    <w:rsid w:val="002B4484"/>
    <w:rsid w:val="002B5E7B"/>
    <w:rsid w:val="002B7B16"/>
    <w:rsid w:val="002C057E"/>
    <w:rsid w:val="002C13DF"/>
    <w:rsid w:val="002C262D"/>
    <w:rsid w:val="002C3430"/>
    <w:rsid w:val="002C3B35"/>
    <w:rsid w:val="002D0777"/>
    <w:rsid w:val="002D100B"/>
    <w:rsid w:val="002D310A"/>
    <w:rsid w:val="002D436D"/>
    <w:rsid w:val="002D4EA0"/>
    <w:rsid w:val="002D616B"/>
    <w:rsid w:val="002D6B82"/>
    <w:rsid w:val="002E1F60"/>
    <w:rsid w:val="002E2CA5"/>
    <w:rsid w:val="002E4681"/>
    <w:rsid w:val="002F0283"/>
    <w:rsid w:val="002F63E8"/>
    <w:rsid w:val="00303FFF"/>
    <w:rsid w:val="00304E1E"/>
    <w:rsid w:val="003106AF"/>
    <w:rsid w:val="003117EE"/>
    <w:rsid w:val="00316E91"/>
    <w:rsid w:val="00317C8A"/>
    <w:rsid w:val="0032073A"/>
    <w:rsid w:val="00320EAA"/>
    <w:rsid w:val="00322678"/>
    <w:rsid w:val="00323B76"/>
    <w:rsid w:val="00324091"/>
    <w:rsid w:val="00324D82"/>
    <w:rsid w:val="00326515"/>
    <w:rsid w:val="003275BC"/>
    <w:rsid w:val="00332DDC"/>
    <w:rsid w:val="00335EA6"/>
    <w:rsid w:val="00336C74"/>
    <w:rsid w:val="003409D2"/>
    <w:rsid w:val="00340F71"/>
    <w:rsid w:val="003477A3"/>
    <w:rsid w:val="00350D98"/>
    <w:rsid w:val="00351187"/>
    <w:rsid w:val="00351C46"/>
    <w:rsid w:val="00353150"/>
    <w:rsid w:val="003550F6"/>
    <w:rsid w:val="003554AC"/>
    <w:rsid w:val="0036121C"/>
    <w:rsid w:val="00373F3C"/>
    <w:rsid w:val="00374A28"/>
    <w:rsid w:val="003835A9"/>
    <w:rsid w:val="003839F2"/>
    <w:rsid w:val="00386319"/>
    <w:rsid w:val="00387DF0"/>
    <w:rsid w:val="003902E3"/>
    <w:rsid w:val="00393B60"/>
    <w:rsid w:val="00395954"/>
    <w:rsid w:val="003961A9"/>
    <w:rsid w:val="003A0A3D"/>
    <w:rsid w:val="003A5245"/>
    <w:rsid w:val="003A6675"/>
    <w:rsid w:val="003A67FD"/>
    <w:rsid w:val="003B1E4F"/>
    <w:rsid w:val="003B3097"/>
    <w:rsid w:val="003B4BE1"/>
    <w:rsid w:val="003B5B14"/>
    <w:rsid w:val="003B69BC"/>
    <w:rsid w:val="003C30E9"/>
    <w:rsid w:val="003C4385"/>
    <w:rsid w:val="003C45F6"/>
    <w:rsid w:val="003C4EFA"/>
    <w:rsid w:val="003C7DBA"/>
    <w:rsid w:val="003D0250"/>
    <w:rsid w:val="003D3924"/>
    <w:rsid w:val="003D529F"/>
    <w:rsid w:val="003E0668"/>
    <w:rsid w:val="003E0DC3"/>
    <w:rsid w:val="003E147A"/>
    <w:rsid w:val="003E202D"/>
    <w:rsid w:val="003F715E"/>
    <w:rsid w:val="0040363D"/>
    <w:rsid w:val="004065A9"/>
    <w:rsid w:val="00411A05"/>
    <w:rsid w:val="004121C5"/>
    <w:rsid w:val="004139D3"/>
    <w:rsid w:val="00413C82"/>
    <w:rsid w:val="00414005"/>
    <w:rsid w:val="00416C39"/>
    <w:rsid w:val="00420712"/>
    <w:rsid w:val="00421049"/>
    <w:rsid w:val="00424B8B"/>
    <w:rsid w:val="004258A4"/>
    <w:rsid w:val="004264AC"/>
    <w:rsid w:val="0043015A"/>
    <w:rsid w:val="00431DC9"/>
    <w:rsid w:val="004331F1"/>
    <w:rsid w:val="00434F4F"/>
    <w:rsid w:val="00435F98"/>
    <w:rsid w:val="00437EAC"/>
    <w:rsid w:val="00440786"/>
    <w:rsid w:val="00440C8A"/>
    <w:rsid w:val="00442EDC"/>
    <w:rsid w:val="004430C5"/>
    <w:rsid w:val="00444BCA"/>
    <w:rsid w:val="00450A7F"/>
    <w:rsid w:val="00452BFF"/>
    <w:rsid w:val="00454CDA"/>
    <w:rsid w:val="00456CF6"/>
    <w:rsid w:val="0046344B"/>
    <w:rsid w:val="00466EFB"/>
    <w:rsid w:val="00473EB5"/>
    <w:rsid w:val="00473FB8"/>
    <w:rsid w:val="00474AC7"/>
    <w:rsid w:val="00477DA8"/>
    <w:rsid w:val="00481D82"/>
    <w:rsid w:val="00485E2B"/>
    <w:rsid w:val="00485FE5"/>
    <w:rsid w:val="00486325"/>
    <w:rsid w:val="00493133"/>
    <w:rsid w:val="00494120"/>
    <w:rsid w:val="004945C0"/>
    <w:rsid w:val="00494702"/>
    <w:rsid w:val="00494FDA"/>
    <w:rsid w:val="004953CD"/>
    <w:rsid w:val="00495692"/>
    <w:rsid w:val="004A0D2F"/>
    <w:rsid w:val="004A12E7"/>
    <w:rsid w:val="004A283F"/>
    <w:rsid w:val="004A6741"/>
    <w:rsid w:val="004B10F4"/>
    <w:rsid w:val="004B3A48"/>
    <w:rsid w:val="004B5AB6"/>
    <w:rsid w:val="004B7004"/>
    <w:rsid w:val="004B7015"/>
    <w:rsid w:val="004C02B5"/>
    <w:rsid w:val="004C314A"/>
    <w:rsid w:val="004C751E"/>
    <w:rsid w:val="004D2B78"/>
    <w:rsid w:val="004D3FC9"/>
    <w:rsid w:val="004E010A"/>
    <w:rsid w:val="004E14DA"/>
    <w:rsid w:val="004E6B8F"/>
    <w:rsid w:val="004F41A5"/>
    <w:rsid w:val="005009FC"/>
    <w:rsid w:val="00502358"/>
    <w:rsid w:val="00502981"/>
    <w:rsid w:val="00503874"/>
    <w:rsid w:val="00503882"/>
    <w:rsid w:val="005056A9"/>
    <w:rsid w:val="00510462"/>
    <w:rsid w:val="005105A9"/>
    <w:rsid w:val="005117F8"/>
    <w:rsid w:val="00514DF7"/>
    <w:rsid w:val="0051542A"/>
    <w:rsid w:val="00515443"/>
    <w:rsid w:val="00515958"/>
    <w:rsid w:val="005205DE"/>
    <w:rsid w:val="0052255E"/>
    <w:rsid w:val="005228DA"/>
    <w:rsid w:val="0052293E"/>
    <w:rsid w:val="00522A72"/>
    <w:rsid w:val="00524B65"/>
    <w:rsid w:val="0053151B"/>
    <w:rsid w:val="0053409C"/>
    <w:rsid w:val="00534F96"/>
    <w:rsid w:val="00535018"/>
    <w:rsid w:val="00535B8B"/>
    <w:rsid w:val="00537545"/>
    <w:rsid w:val="00543D95"/>
    <w:rsid w:val="0054404A"/>
    <w:rsid w:val="005457A4"/>
    <w:rsid w:val="0054633D"/>
    <w:rsid w:val="00550D08"/>
    <w:rsid w:val="00552B0D"/>
    <w:rsid w:val="00561305"/>
    <w:rsid w:val="00561FA9"/>
    <w:rsid w:val="005633F4"/>
    <w:rsid w:val="005673B3"/>
    <w:rsid w:val="00567903"/>
    <w:rsid w:val="00570330"/>
    <w:rsid w:val="00570E01"/>
    <w:rsid w:val="00571250"/>
    <w:rsid w:val="00571910"/>
    <w:rsid w:val="0057277F"/>
    <w:rsid w:val="0057339B"/>
    <w:rsid w:val="005735A3"/>
    <w:rsid w:val="00576355"/>
    <w:rsid w:val="00576473"/>
    <w:rsid w:val="0058029B"/>
    <w:rsid w:val="00582886"/>
    <w:rsid w:val="00584932"/>
    <w:rsid w:val="00587DA7"/>
    <w:rsid w:val="005925BF"/>
    <w:rsid w:val="00595423"/>
    <w:rsid w:val="00596DE1"/>
    <w:rsid w:val="005A24D8"/>
    <w:rsid w:val="005A727B"/>
    <w:rsid w:val="005B1D81"/>
    <w:rsid w:val="005B24F7"/>
    <w:rsid w:val="005B4625"/>
    <w:rsid w:val="005B48BE"/>
    <w:rsid w:val="005B5DE5"/>
    <w:rsid w:val="005B6BC0"/>
    <w:rsid w:val="005B703E"/>
    <w:rsid w:val="005C2C85"/>
    <w:rsid w:val="005C50AD"/>
    <w:rsid w:val="005C6740"/>
    <w:rsid w:val="005C6917"/>
    <w:rsid w:val="005C70D4"/>
    <w:rsid w:val="005D2614"/>
    <w:rsid w:val="005D30AD"/>
    <w:rsid w:val="005D7088"/>
    <w:rsid w:val="005E387A"/>
    <w:rsid w:val="005E6702"/>
    <w:rsid w:val="005E79F6"/>
    <w:rsid w:val="005F2C61"/>
    <w:rsid w:val="005F5CF2"/>
    <w:rsid w:val="005F76CA"/>
    <w:rsid w:val="00603125"/>
    <w:rsid w:val="006128DA"/>
    <w:rsid w:val="00612D16"/>
    <w:rsid w:val="006130B6"/>
    <w:rsid w:val="00617D16"/>
    <w:rsid w:val="00617FFA"/>
    <w:rsid w:val="00620677"/>
    <w:rsid w:val="006277DE"/>
    <w:rsid w:val="00631BFD"/>
    <w:rsid w:val="00635DD3"/>
    <w:rsid w:val="00644259"/>
    <w:rsid w:val="0065002D"/>
    <w:rsid w:val="00650414"/>
    <w:rsid w:val="006505B8"/>
    <w:rsid w:val="00652CA6"/>
    <w:rsid w:val="006554E7"/>
    <w:rsid w:val="00655ED8"/>
    <w:rsid w:val="00660746"/>
    <w:rsid w:val="00660BED"/>
    <w:rsid w:val="006641F4"/>
    <w:rsid w:val="00667313"/>
    <w:rsid w:val="0067044A"/>
    <w:rsid w:val="00672871"/>
    <w:rsid w:val="00672A59"/>
    <w:rsid w:val="00680ED5"/>
    <w:rsid w:val="006844B7"/>
    <w:rsid w:val="006852B0"/>
    <w:rsid w:val="00695765"/>
    <w:rsid w:val="006A0734"/>
    <w:rsid w:val="006A0CC7"/>
    <w:rsid w:val="006A3DF3"/>
    <w:rsid w:val="006A58CD"/>
    <w:rsid w:val="006A5C9E"/>
    <w:rsid w:val="006B0276"/>
    <w:rsid w:val="006B1792"/>
    <w:rsid w:val="006B20F8"/>
    <w:rsid w:val="006B2A6C"/>
    <w:rsid w:val="006B7163"/>
    <w:rsid w:val="006C1531"/>
    <w:rsid w:val="006C2191"/>
    <w:rsid w:val="006C38A3"/>
    <w:rsid w:val="006C4AD0"/>
    <w:rsid w:val="006C4D8B"/>
    <w:rsid w:val="006C5B98"/>
    <w:rsid w:val="006C72DD"/>
    <w:rsid w:val="006D497B"/>
    <w:rsid w:val="006D54EB"/>
    <w:rsid w:val="006D565E"/>
    <w:rsid w:val="006D6317"/>
    <w:rsid w:val="006D69E7"/>
    <w:rsid w:val="006D79EF"/>
    <w:rsid w:val="006E0640"/>
    <w:rsid w:val="006E255F"/>
    <w:rsid w:val="006E2F33"/>
    <w:rsid w:val="006E3908"/>
    <w:rsid w:val="006E7D09"/>
    <w:rsid w:val="006F002F"/>
    <w:rsid w:val="006F1E00"/>
    <w:rsid w:val="006F7F99"/>
    <w:rsid w:val="00701D6B"/>
    <w:rsid w:val="007040E1"/>
    <w:rsid w:val="0070462B"/>
    <w:rsid w:val="007051DB"/>
    <w:rsid w:val="00706CE6"/>
    <w:rsid w:val="007076D0"/>
    <w:rsid w:val="007131FC"/>
    <w:rsid w:val="00714388"/>
    <w:rsid w:val="007144DA"/>
    <w:rsid w:val="007145D7"/>
    <w:rsid w:val="00715C48"/>
    <w:rsid w:val="007171BC"/>
    <w:rsid w:val="00722338"/>
    <w:rsid w:val="0072312F"/>
    <w:rsid w:val="00723484"/>
    <w:rsid w:val="00723856"/>
    <w:rsid w:val="00730856"/>
    <w:rsid w:val="00731F28"/>
    <w:rsid w:val="00733AAB"/>
    <w:rsid w:val="0073670E"/>
    <w:rsid w:val="00737E32"/>
    <w:rsid w:val="00737F62"/>
    <w:rsid w:val="00742F60"/>
    <w:rsid w:val="007515F5"/>
    <w:rsid w:val="007562EB"/>
    <w:rsid w:val="007577C2"/>
    <w:rsid w:val="007644DD"/>
    <w:rsid w:val="00765EC9"/>
    <w:rsid w:val="00766D38"/>
    <w:rsid w:val="00767A7A"/>
    <w:rsid w:val="00774838"/>
    <w:rsid w:val="007759C6"/>
    <w:rsid w:val="007833B0"/>
    <w:rsid w:val="007843B5"/>
    <w:rsid w:val="00786479"/>
    <w:rsid w:val="007930CA"/>
    <w:rsid w:val="007935A0"/>
    <w:rsid w:val="007957A0"/>
    <w:rsid w:val="00797168"/>
    <w:rsid w:val="007A1CA6"/>
    <w:rsid w:val="007B01DC"/>
    <w:rsid w:val="007B1569"/>
    <w:rsid w:val="007C05D0"/>
    <w:rsid w:val="007C596F"/>
    <w:rsid w:val="007C5A45"/>
    <w:rsid w:val="007C5EA3"/>
    <w:rsid w:val="007C6BD4"/>
    <w:rsid w:val="007D00E1"/>
    <w:rsid w:val="007D2559"/>
    <w:rsid w:val="007D3A2F"/>
    <w:rsid w:val="007D4D58"/>
    <w:rsid w:val="007D4E3B"/>
    <w:rsid w:val="007D773A"/>
    <w:rsid w:val="007E225B"/>
    <w:rsid w:val="007E325C"/>
    <w:rsid w:val="007E361F"/>
    <w:rsid w:val="007E3891"/>
    <w:rsid w:val="007E4640"/>
    <w:rsid w:val="007E5783"/>
    <w:rsid w:val="007E736F"/>
    <w:rsid w:val="007F3AE9"/>
    <w:rsid w:val="007F3EE5"/>
    <w:rsid w:val="007F59F6"/>
    <w:rsid w:val="007F7518"/>
    <w:rsid w:val="008028D7"/>
    <w:rsid w:val="00803161"/>
    <w:rsid w:val="0080371D"/>
    <w:rsid w:val="00810174"/>
    <w:rsid w:val="00812E95"/>
    <w:rsid w:val="00813B8D"/>
    <w:rsid w:val="00815A48"/>
    <w:rsid w:val="008166B3"/>
    <w:rsid w:val="00822C14"/>
    <w:rsid w:val="008274BC"/>
    <w:rsid w:val="00832B5F"/>
    <w:rsid w:val="00833E69"/>
    <w:rsid w:val="00840A7D"/>
    <w:rsid w:val="00840A91"/>
    <w:rsid w:val="008420F3"/>
    <w:rsid w:val="008429F8"/>
    <w:rsid w:val="00843E89"/>
    <w:rsid w:val="008445DA"/>
    <w:rsid w:val="00844901"/>
    <w:rsid w:val="008559A9"/>
    <w:rsid w:val="00856530"/>
    <w:rsid w:val="00864538"/>
    <w:rsid w:val="008700FC"/>
    <w:rsid w:val="008726EE"/>
    <w:rsid w:val="008726FF"/>
    <w:rsid w:val="008731EF"/>
    <w:rsid w:val="008732EC"/>
    <w:rsid w:val="008748A0"/>
    <w:rsid w:val="008775DF"/>
    <w:rsid w:val="00885245"/>
    <w:rsid w:val="0088596D"/>
    <w:rsid w:val="00890354"/>
    <w:rsid w:val="008921B8"/>
    <w:rsid w:val="008965B6"/>
    <w:rsid w:val="00897BD5"/>
    <w:rsid w:val="008A0E0D"/>
    <w:rsid w:val="008A29C9"/>
    <w:rsid w:val="008A321D"/>
    <w:rsid w:val="008A4094"/>
    <w:rsid w:val="008A4258"/>
    <w:rsid w:val="008C103B"/>
    <w:rsid w:val="008C45F6"/>
    <w:rsid w:val="008C78DE"/>
    <w:rsid w:val="008D2FDF"/>
    <w:rsid w:val="008E0C2D"/>
    <w:rsid w:val="008E346F"/>
    <w:rsid w:val="008E5F17"/>
    <w:rsid w:val="008E600B"/>
    <w:rsid w:val="008E6213"/>
    <w:rsid w:val="008E6696"/>
    <w:rsid w:val="008E69A4"/>
    <w:rsid w:val="008E6B2F"/>
    <w:rsid w:val="008E76FE"/>
    <w:rsid w:val="008E7AC6"/>
    <w:rsid w:val="008F0229"/>
    <w:rsid w:val="008F2D50"/>
    <w:rsid w:val="008F5566"/>
    <w:rsid w:val="008F5785"/>
    <w:rsid w:val="008F73B1"/>
    <w:rsid w:val="0090052C"/>
    <w:rsid w:val="00904AD3"/>
    <w:rsid w:val="0091197D"/>
    <w:rsid w:val="0091366A"/>
    <w:rsid w:val="00916398"/>
    <w:rsid w:val="00916CC8"/>
    <w:rsid w:val="009247F2"/>
    <w:rsid w:val="00924A03"/>
    <w:rsid w:val="00925273"/>
    <w:rsid w:val="00926036"/>
    <w:rsid w:val="00930EAF"/>
    <w:rsid w:val="00930EED"/>
    <w:rsid w:val="00932741"/>
    <w:rsid w:val="009346CF"/>
    <w:rsid w:val="009361D1"/>
    <w:rsid w:val="009405DA"/>
    <w:rsid w:val="00940FC8"/>
    <w:rsid w:val="00941D2A"/>
    <w:rsid w:val="0094237A"/>
    <w:rsid w:val="0094376E"/>
    <w:rsid w:val="00943EC7"/>
    <w:rsid w:val="00944DFE"/>
    <w:rsid w:val="00945D38"/>
    <w:rsid w:val="00946B8C"/>
    <w:rsid w:val="0095142B"/>
    <w:rsid w:val="00952A5A"/>
    <w:rsid w:val="00952EE3"/>
    <w:rsid w:val="00952FAB"/>
    <w:rsid w:val="00956939"/>
    <w:rsid w:val="0096052C"/>
    <w:rsid w:val="00961480"/>
    <w:rsid w:val="00965C36"/>
    <w:rsid w:val="00965CA0"/>
    <w:rsid w:val="00966BC4"/>
    <w:rsid w:val="00975069"/>
    <w:rsid w:val="009752C2"/>
    <w:rsid w:val="009775AB"/>
    <w:rsid w:val="00980E64"/>
    <w:rsid w:val="00981B8B"/>
    <w:rsid w:val="0098400D"/>
    <w:rsid w:val="009875C1"/>
    <w:rsid w:val="00994C2C"/>
    <w:rsid w:val="0099531F"/>
    <w:rsid w:val="009959AD"/>
    <w:rsid w:val="009A5D77"/>
    <w:rsid w:val="009A6709"/>
    <w:rsid w:val="009B06C9"/>
    <w:rsid w:val="009B14D5"/>
    <w:rsid w:val="009B1CB6"/>
    <w:rsid w:val="009B553B"/>
    <w:rsid w:val="009B7000"/>
    <w:rsid w:val="009B7789"/>
    <w:rsid w:val="009D204E"/>
    <w:rsid w:val="009D453D"/>
    <w:rsid w:val="009D7464"/>
    <w:rsid w:val="009E5A0C"/>
    <w:rsid w:val="009E76B2"/>
    <w:rsid w:val="009F5181"/>
    <w:rsid w:val="009F5CD4"/>
    <w:rsid w:val="009F6A4A"/>
    <w:rsid w:val="009F7EBA"/>
    <w:rsid w:val="00A008FD"/>
    <w:rsid w:val="00A05938"/>
    <w:rsid w:val="00A10E0C"/>
    <w:rsid w:val="00A1266B"/>
    <w:rsid w:val="00A16FEC"/>
    <w:rsid w:val="00A2037D"/>
    <w:rsid w:val="00A23D3C"/>
    <w:rsid w:val="00A24B35"/>
    <w:rsid w:val="00A26490"/>
    <w:rsid w:val="00A3238E"/>
    <w:rsid w:val="00A33029"/>
    <w:rsid w:val="00A3374E"/>
    <w:rsid w:val="00A3377E"/>
    <w:rsid w:val="00A33F9A"/>
    <w:rsid w:val="00A34D96"/>
    <w:rsid w:val="00A34D9D"/>
    <w:rsid w:val="00A350F5"/>
    <w:rsid w:val="00A37881"/>
    <w:rsid w:val="00A441EE"/>
    <w:rsid w:val="00A44AE2"/>
    <w:rsid w:val="00A44F98"/>
    <w:rsid w:val="00A60AC9"/>
    <w:rsid w:val="00A6272E"/>
    <w:rsid w:val="00A6630F"/>
    <w:rsid w:val="00A71E17"/>
    <w:rsid w:val="00A763D2"/>
    <w:rsid w:val="00A764B0"/>
    <w:rsid w:val="00A8207C"/>
    <w:rsid w:val="00A82249"/>
    <w:rsid w:val="00A836C6"/>
    <w:rsid w:val="00A852F4"/>
    <w:rsid w:val="00A904A4"/>
    <w:rsid w:val="00A923E2"/>
    <w:rsid w:val="00A92626"/>
    <w:rsid w:val="00A92B4F"/>
    <w:rsid w:val="00A9371D"/>
    <w:rsid w:val="00A94E88"/>
    <w:rsid w:val="00A97BE5"/>
    <w:rsid w:val="00AA4134"/>
    <w:rsid w:val="00AA4E47"/>
    <w:rsid w:val="00AA5058"/>
    <w:rsid w:val="00AA6094"/>
    <w:rsid w:val="00AA6959"/>
    <w:rsid w:val="00AB036D"/>
    <w:rsid w:val="00AB224D"/>
    <w:rsid w:val="00AB55B6"/>
    <w:rsid w:val="00AB56AC"/>
    <w:rsid w:val="00AB5E1B"/>
    <w:rsid w:val="00AC17C9"/>
    <w:rsid w:val="00AC1853"/>
    <w:rsid w:val="00AC273C"/>
    <w:rsid w:val="00AD356D"/>
    <w:rsid w:val="00AE05C8"/>
    <w:rsid w:val="00AE4033"/>
    <w:rsid w:val="00AE4055"/>
    <w:rsid w:val="00AE537F"/>
    <w:rsid w:val="00AE7A97"/>
    <w:rsid w:val="00AF009B"/>
    <w:rsid w:val="00AF3FD3"/>
    <w:rsid w:val="00AF5629"/>
    <w:rsid w:val="00AF77BC"/>
    <w:rsid w:val="00B00829"/>
    <w:rsid w:val="00B01DEF"/>
    <w:rsid w:val="00B02A4C"/>
    <w:rsid w:val="00B06AA8"/>
    <w:rsid w:val="00B15553"/>
    <w:rsid w:val="00B20C44"/>
    <w:rsid w:val="00B21BDF"/>
    <w:rsid w:val="00B21BE8"/>
    <w:rsid w:val="00B22F67"/>
    <w:rsid w:val="00B236EF"/>
    <w:rsid w:val="00B25398"/>
    <w:rsid w:val="00B26558"/>
    <w:rsid w:val="00B35F60"/>
    <w:rsid w:val="00B3792D"/>
    <w:rsid w:val="00B4213F"/>
    <w:rsid w:val="00B4445A"/>
    <w:rsid w:val="00B447C7"/>
    <w:rsid w:val="00B53832"/>
    <w:rsid w:val="00B579AF"/>
    <w:rsid w:val="00B61E98"/>
    <w:rsid w:val="00B625CF"/>
    <w:rsid w:val="00B641E1"/>
    <w:rsid w:val="00B64CF3"/>
    <w:rsid w:val="00B65F1F"/>
    <w:rsid w:val="00B661F9"/>
    <w:rsid w:val="00B66653"/>
    <w:rsid w:val="00B67260"/>
    <w:rsid w:val="00B700B8"/>
    <w:rsid w:val="00B715AB"/>
    <w:rsid w:val="00B75106"/>
    <w:rsid w:val="00B7695A"/>
    <w:rsid w:val="00B76E3C"/>
    <w:rsid w:val="00B83882"/>
    <w:rsid w:val="00B904F1"/>
    <w:rsid w:val="00B92F97"/>
    <w:rsid w:val="00B96161"/>
    <w:rsid w:val="00B96B2D"/>
    <w:rsid w:val="00BA0080"/>
    <w:rsid w:val="00BA273F"/>
    <w:rsid w:val="00BA2DC8"/>
    <w:rsid w:val="00BA5D06"/>
    <w:rsid w:val="00BA6932"/>
    <w:rsid w:val="00BB075F"/>
    <w:rsid w:val="00BB4696"/>
    <w:rsid w:val="00BB5A97"/>
    <w:rsid w:val="00BB5AEA"/>
    <w:rsid w:val="00BC0017"/>
    <w:rsid w:val="00BC2790"/>
    <w:rsid w:val="00BC4CB4"/>
    <w:rsid w:val="00BC4EA7"/>
    <w:rsid w:val="00BC623C"/>
    <w:rsid w:val="00BD0A29"/>
    <w:rsid w:val="00BD6DD7"/>
    <w:rsid w:val="00BE0D8C"/>
    <w:rsid w:val="00BF035B"/>
    <w:rsid w:val="00BF1413"/>
    <w:rsid w:val="00BF2F38"/>
    <w:rsid w:val="00BF4ED9"/>
    <w:rsid w:val="00BF4FFA"/>
    <w:rsid w:val="00BF59AE"/>
    <w:rsid w:val="00C00D6C"/>
    <w:rsid w:val="00C04CD2"/>
    <w:rsid w:val="00C112E7"/>
    <w:rsid w:val="00C12BD0"/>
    <w:rsid w:val="00C12FAF"/>
    <w:rsid w:val="00C149BC"/>
    <w:rsid w:val="00C14CA2"/>
    <w:rsid w:val="00C22917"/>
    <w:rsid w:val="00C23913"/>
    <w:rsid w:val="00C23A11"/>
    <w:rsid w:val="00C2637A"/>
    <w:rsid w:val="00C33B87"/>
    <w:rsid w:val="00C349B1"/>
    <w:rsid w:val="00C35D4D"/>
    <w:rsid w:val="00C36152"/>
    <w:rsid w:val="00C404A1"/>
    <w:rsid w:val="00C42BFC"/>
    <w:rsid w:val="00C43252"/>
    <w:rsid w:val="00C43DEC"/>
    <w:rsid w:val="00C43E34"/>
    <w:rsid w:val="00C44CE0"/>
    <w:rsid w:val="00C4558E"/>
    <w:rsid w:val="00C45BBD"/>
    <w:rsid w:val="00C50326"/>
    <w:rsid w:val="00C52D2E"/>
    <w:rsid w:val="00C60FB5"/>
    <w:rsid w:val="00C6125C"/>
    <w:rsid w:val="00C6354F"/>
    <w:rsid w:val="00C63CC6"/>
    <w:rsid w:val="00C63DA8"/>
    <w:rsid w:val="00C64360"/>
    <w:rsid w:val="00C65C9A"/>
    <w:rsid w:val="00C672A2"/>
    <w:rsid w:val="00C7379D"/>
    <w:rsid w:val="00C8101E"/>
    <w:rsid w:val="00C83517"/>
    <w:rsid w:val="00C848B0"/>
    <w:rsid w:val="00C9084C"/>
    <w:rsid w:val="00C9350A"/>
    <w:rsid w:val="00C955EA"/>
    <w:rsid w:val="00CA1F43"/>
    <w:rsid w:val="00CA6D19"/>
    <w:rsid w:val="00CA7D7A"/>
    <w:rsid w:val="00CB600D"/>
    <w:rsid w:val="00CC099B"/>
    <w:rsid w:val="00CC2150"/>
    <w:rsid w:val="00CC307D"/>
    <w:rsid w:val="00CC7058"/>
    <w:rsid w:val="00CD1DE5"/>
    <w:rsid w:val="00CD3FC9"/>
    <w:rsid w:val="00CD405E"/>
    <w:rsid w:val="00CD6A00"/>
    <w:rsid w:val="00CE2DE8"/>
    <w:rsid w:val="00CE2F3B"/>
    <w:rsid w:val="00CE4B4B"/>
    <w:rsid w:val="00CE6ED2"/>
    <w:rsid w:val="00CE7032"/>
    <w:rsid w:val="00CE736E"/>
    <w:rsid w:val="00CF1B41"/>
    <w:rsid w:val="00D017FB"/>
    <w:rsid w:val="00D04672"/>
    <w:rsid w:val="00D12A0B"/>
    <w:rsid w:val="00D12BF6"/>
    <w:rsid w:val="00D140A7"/>
    <w:rsid w:val="00D14385"/>
    <w:rsid w:val="00D221F9"/>
    <w:rsid w:val="00D22B2A"/>
    <w:rsid w:val="00D23CCE"/>
    <w:rsid w:val="00D241CF"/>
    <w:rsid w:val="00D25067"/>
    <w:rsid w:val="00D343A2"/>
    <w:rsid w:val="00D35166"/>
    <w:rsid w:val="00D37689"/>
    <w:rsid w:val="00D37D26"/>
    <w:rsid w:val="00D40246"/>
    <w:rsid w:val="00D40EDF"/>
    <w:rsid w:val="00D41594"/>
    <w:rsid w:val="00D418BD"/>
    <w:rsid w:val="00D43BDB"/>
    <w:rsid w:val="00D446C1"/>
    <w:rsid w:val="00D44E50"/>
    <w:rsid w:val="00D511E0"/>
    <w:rsid w:val="00D51D8B"/>
    <w:rsid w:val="00D55C2B"/>
    <w:rsid w:val="00D56468"/>
    <w:rsid w:val="00D5648F"/>
    <w:rsid w:val="00D57D0A"/>
    <w:rsid w:val="00D611A3"/>
    <w:rsid w:val="00D6265D"/>
    <w:rsid w:val="00D65354"/>
    <w:rsid w:val="00D65465"/>
    <w:rsid w:val="00D65793"/>
    <w:rsid w:val="00D66143"/>
    <w:rsid w:val="00D734F3"/>
    <w:rsid w:val="00D76F25"/>
    <w:rsid w:val="00D7765E"/>
    <w:rsid w:val="00D77952"/>
    <w:rsid w:val="00D80160"/>
    <w:rsid w:val="00D830FF"/>
    <w:rsid w:val="00D91AEC"/>
    <w:rsid w:val="00D9251A"/>
    <w:rsid w:val="00D92C6E"/>
    <w:rsid w:val="00D92DDF"/>
    <w:rsid w:val="00DA1133"/>
    <w:rsid w:val="00DA1496"/>
    <w:rsid w:val="00DB0136"/>
    <w:rsid w:val="00DB16C4"/>
    <w:rsid w:val="00DB683D"/>
    <w:rsid w:val="00DC070C"/>
    <w:rsid w:val="00DC6A9C"/>
    <w:rsid w:val="00DD06FE"/>
    <w:rsid w:val="00DD1742"/>
    <w:rsid w:val="00DD5FE8"/>
    <w:rsid w:val="00DD6414"/>
    <w:rsid w:val="00DD65FE"/>
    <w:rsid w:val="00DE41F1"/>
    <w:rsid w:val="00DE4750"/>
    <w:rsid w:val="00DE5BD9"/>
    <w:rsid w:val="00DE62FE"/>
    <w:rsid w:val="00DF08B2"/>
    <w:rsid w:val="00DF0F56"/>
    <w:rsid w:val="00DF4287"/>
    <w:rsid w:val="00DF4DB4"/>
    <w:rsid w:val="00DF6E01"/>
    <w:rsid w:val="00DF70E2"/>
    <w:rsid w:val="00E006C1"/>
    <w:rsid w:val="00E030DA"/>
    <w:rsid w:val="00E052BB"/>
    <w:rsid w:val="00E052F7"/>
    <w:rsid w:val="00E05D6E"/>
    <w:rsid w:val="00E12164"/>
    <w:rsid w:val="00E12ADA"/>
    <w:rsid w:val="00E14C2D"/>
    <w:rsid w:val="00E15593"/>
    <w:rsid w:val="00E166FC"/>
    <w:rsid w:val="00E174BF"/>
    <w:rsid w:val="00E20B25"/>
    <w:rsid w:val="00E22224"/>
    <w:rsid w:val="00E22C6D"/>
    <w:rsid w:val="00E23C6D"/>
    <w:rsid w:val="00E24FD6"/>
    <w:rsid w:val="00E25EE8"/>
    <w:rsid w:val="00E33C9D"/>
    <w:rsid w:val="00E35F0D"/>
    <w:rsid w:val="00E4278C"/>
    <w:rsid w:val="00E435E3"/>
    <w:rsid w:val="00E45471"/>
    <w:rsid w:val="00E4652D"/>
    <w:rsid w:val="00E51831"/>
    <w:rsid w:val="00E51DDD"/>
    <w:rsid w:val="00E5288E"/>
    <w:rsid w:val="00E53960"/>
    <w:rsid w:val="00E61839"/>
    <w:rsid w:val="00E621A0"/>
    <w:rsid w:val="00E62F19"/>
    <w:rsid w:val="00E63823"/>
    <w:rsid w:val="00E63E27"/>
    <w:rsid w:val="00E66B56"/>
    <w:rsid w:val="00E6760C"/>
    <w:rsid w:val="00E70E52"/>
    <w:rsid w:val="00E724D7"/>
    <w:rsid w:val="00E73A65"/>
    <w:rsid w:val="00E74D5D"/>
    <w:rsid w:val="00E75B3B"/>
    <w:rsid w:val="00E8003A"/>
    <w:rsid w:val="00E83191"/>
    <w:rsid w:val="00E876F4"/>
    <w:rsid w:val="00E87AAD"/>
    <w:rsid w:val="00E91204"/>
    <w:rsid w:val="00E91BA1"/>
    <w:rsid w:val="00E91C23"/>
    <w:rsid w:val="00E930DB"/>
    <w:rsid w:val="00EA13F5"/>
    <w:rsid w:val="00EA1733"/>
    <w:rsid w:val="00EA7C6D"/>
    <w:rsid w:val="00EB13EE"/>
    <w:rsid w:val="00EB42D3"/>
    <w:rsid w:val="00EB44D3"/>
    <w:rsid w:val="00EB5DDF"/>
    <w:rsid w:val="00EB712B"/>
    <w:rsid w:val="00EC605C"/>
    <w:rsid w:val="00ED085C"/>
    <w:rsid w:val="00ED3390"/>
    <w:rsid w:val="00ED38BE"/>
    <w:rsid w:val="00ED3BCD"/>
    <w:rsid w:val="00ED585E"/>
    <w:rsid w:val="00ED7A8D"/>
    <w:rsid w:val="00EE6906"/>
    <w:rsid w:val="00EF0360"/>
    <w:rsid w:val="00EF2A5C"/>
    <w:rsid w:val="00EF3FEC"/>
    <w:rsid w:val="00EF4197"/>
    <w:rsid w:val="00EF5D3D"/>
    <w:rsid w:val="00F014C0"/>
    <w:rsid w:val="00F035DA"/>
    <w:rsid w:val="00F06110"/>
    <w:rsid w:val="00F105F0"/>
    <w:rsid w:val="00F143A5"/>
    <w:rsid w:val="00F217F6"/>
    <w:rsid w:val="00F24782"/>
    <w:rsid w:val="00F24B45"/>
    <w:rsid w:val="00F24EE5"/>
    <w:rsid w:val="00F312C5"/>
    <w:rsid w:val="00F31BD3"/>
    <w:rsid w:val="00F34F71"/>
    <w:rsid w:val="00F36DDB"/>
    <w:rsid w:val="00F40E95"/>
    <w:rsid w:val="00F44B52"/>
    <w:rsid w:val="00F44D9C"/>
    <w:rsid w:val="00F45338"/>
    <w:rsid w:val="00F4662B"/>
    <w:rsid w:val="00F47035"/>
    <w:rsid w:val="00F5021E"/>
    <w:rsid w:val="00F504CE"/>
    <w:rsid w:val="00F50FDC"/>
    <w:rsid w:val="00F51A5D"/>
    <w:rsid w:val="00F51D90"/>
    <w:rsid w:val="00F52259"/>
    <w:rsid w:val="00F5314D"/>
    <w:rsid w:val="00F5779C"/>
    <w:rsid w:val="00F60AEF"/>
    <w:rsid w:val="00F61D92"/>
    <w:rsid w:val="00F627B6"/>
    <w:rsid w:val="00F63933"/>
    <w:rsid w:val="00F6671C"/>
    <w:rsid w:val="00F67BF7"/>
    <w:rsid w:val="00F71186"/>
    <w:rsid w:val="00F72BF0"/>
    <w:rsid w:val="00F73962"/>
    <w:rsid w:val="00F80818"/>
    <w:rsid w:val="00F8534D"/>
    <w:rsid w:val="00F85840"/>
    <w:rsid w:val="00F87581"/>
    <w:rsid w:val="00F87F5D"/>
    <w:rsid w:val="00F95FE7"/>
    <w:rsid w:val="00FA139E"/>
    <w:rsid w:val="00FA1491"/>
    <w:rsid w:val="00FA153F"/>
    <w:rsid w:val="00FA15DA"/>
    <w:rsid w:val="00FA1603"/>
    <w:rsid w:val="00FA25F4"/>
    <w:rsid w:val="00FA2765"/>
    <w:rsid w:val="00FA3FDB"/>
    <w:rsid w:val="00FA421A"/>
    <w:rsid w:val="00FB1CF8"/>
    <w:rsid w:val="00FB37F4"/>
    <w:rsid w:val="00FB6B45"/>
    <w:rsid w:val="00FB791E"/>
    <w:rsid w:val="00FC1A06"/>
    <w:rsid w:val="00FC34BF"/>
    <w:rsid w:val="00FC42F6"/>
    <w:rsid w:val="00FC6EE0"/>
    <w:rsid w:val="00FC74F5"/>
    <w:rsid w:val="00FD0CB3"/>
    <w:rsid w:val="00FD28A2"/>
    <w:rsid w:val="00FD3C8F"/>
    <w:rsid w:val="00FD5FA3"/>
    <w:rsid w:val="00FD6DD1"/>
    <w:rsid w:val="00FD7BC1"/>
    <w:rsid w:val="00FE63B3"/>
    <w:rsid w:val="00FE6DCA"/>
    <w:rsid w:val="00FF10B8"/>
    <w:rsid w:val="00FF3FBB"/>
    <w:rsid w:val="00FF5C2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Straight Arrow Connector 21"/>
        <o:r id="V:Rule2" type="connector" idref="#Straight Arrow Connector 38"/>
      </o:rules>
    </o:shapelayout>
  </w:shapeDefaults>
  <w:decimalSymbol w:val="."/>
  <w:listSeparator w:val=","/>
  <w14:docId w14:val="5577496B"/>
  <w15:docId w15:val="{BD3C08E6-93D5-064E-B6FD-B0854DD4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565E"/>
    <w:pPr>
      <w:spacing w:line="360" w:lineRule="auto"/>
      <w:jc w:val="both"/>
    </w:pPr>
    <w:rPr>
      <w:rFonts w:ascii="Tahoma" w:hAnsi="Tahoma" w:cs="Tahoma"/>
      <w:spacing w:val="10"/>
      <w:sz w:val="28"/>
      <w:szCs w:val="28"/>
      <w:lang w:val="en-US" w:eastAsia="en-US"/>
    </w:rPr>
  </w:style>
  <w:style w:type="paragraph" w:styleId="Heading1">
    <w:name w:val="heading 1"/>
    <w:basedOn w:val="Normal"/>
    <w:next w:val="Normal"/>
    <w:qFormat/>
    <w:rsid w:val="00D57D0A"/>
    <w:pPr>
      <w:spacing w:line="240" w:lineRule="auto"/>
      <w:outlineLvl w:val="0"/>
    </w:pPr>
    <w:rPr>
      <w:b/>
      <w:spacing w:val="0"/>
    </w:rPr>
  </w:style>
  <w:style w:type="paragraph" w:styleId="Heading2">
    <w:name w:val="heading 2"/>
    <w:basedOn w:val="Heading1"/>
    <w:next w:val="Normal"/>
    <w:qFormat/>
    <w:rsid w:val="00452BFF"/>
    <w:pPr>
      <w:spacing w:before="120" w:line="360" w:lineRule="auto"/>
      <w:outlineLvl w:val="1"/>
    </w:pPr>
    <w:rPr>
      <w:sz w:val="32"/>
      <w:u w:val="single"/>
    </w:rPr>
  </w:style>
  <w:style w:type="paragraph" w:styleId="Heading3">
    <w:name w:val="heading 3"/>
    <w:basedOn w:val="Normal"/>
    <w:next w:val="Normal"/>
    <w:qFormat/>
    <w:rsid w:val="00322678"/>
    <w:pPr>
      <w:keepNext/>
      <w:outlineLvl w:val="2"/>
    </w:pPr>
    <w:rPr>
      <w:b/>
      <w:bCs/>
    </w:rPr>
  </w:style>
  <w:style w:type="paragraph" w:styleId="Heading4">
    <w:name w:val="heading 4"/>
    <w:basedOn w:val="Normal"/>
    <w:next w:val="Normal"/>
    <w:qFormat/>
    <w:rsid w:val="00322678"/>
    <w:pPr>
      <w:keepNext/>
      <w:jc w:val="center"/>
      <w:outlineLvl w:val="3"/>
    </w:pPr>
    <w:rPr>
      <w:b/>
      <w:sz w:val="36"/>
    </w:rPr>
  </w:style>
  <w:style w:type="paragraph" w:styleId="Heading5">
    <w:name w:val="heading 5"/>
    <w:basedOn w:val="Normal"/>
    <w:next w:val="Normal"/>
    <w:qFormat/>
    <w:rsid w:val="00322678"/>
    <w:pPr>
      <w:keepNext/>
      <w:outlineLvl w:val="4"/>
    </w:pPr>
    <w:rPr>
      <w:b/>
      <w:bCs/>
      <w:i/>
      <w:iCs/>
    </w:rPr>
  </w:style>
  <w:style w:type="paragraph" w:styleId="Heading6">
    <w:name w:val="heading 6"/>
    <w:basedOn w:val="Normal"/>
    <w:next w:val="Normal"/>
    <w:qFormat/>
    <w:rsid w:val="00322678"/>
    <w:pPr>
      <w:keepNext/>
      <w:outlineLvl w:val="5"/>
    </w:pPr>
    <w:rPr>
      <w:b/>
      <w:bCs/>
      <w:i/>
      <w:iCs/>
      <w:sz w:val="20"/>
    </w:rPr>
  </w:style>
  <w:style w:type="paragraph" w:styleId="Heading7">
    <w:name w:val="heading 7"/>
    <w:basedOn w:val="Normal"/>
    <w:next w:val="Normal"/>
    <w:qFormat/>
    <w:rsid w:val="00322678"/>
    <w:pPr>
      <w:keepNext/>
      <w:outlineLvl w:val="6"/>
    </w:pPr>
    <w:rPr>
      <w:b/>
      <w:bCs/>
    </w:rPr>
  </w:style>
  <w:style w:type="paragraph" w:styleId="Heading8">
    <w:name w:val="heading 8"/>
    <w:basedOn w:val="Normal"/>
    <w:next w:val="Normal"/>
    <w:qFormat/>
    <w:rsid w:val="00322678"/>
    <w:pPr>
      <w:keepNext/>
      <w:outlineLvl w:val="7"/>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16FEC"/>
    <w:rPr>
      <w:sz w:val="16"/>
      <w:szCs w:val="16"/>
    </w:rPr>
  </w:style>
  <w:style w:type="character" w:customStyle="1" w:styleId="BalloonTextChar">
    <w:name w:val="Balloon Text Char"/>
    <w:basedOn w:val="DefaultParagraphFont"/>
    <w:link w:val="BalloonText"/>
    <w:rsid w:val="00A16FEC"/>
    <w:rPr>
      <w:rFonts w:ascii="Tahoma" w:hAnsi="Tahoma" w:cs="Tahoma"/>
      <w:sz w:val="16"/>
      <w:szCs w:val="16"/>
      <w:lang w:val="en-US" w:eastAsia="en-US"/>
    </w:rPr>
  </w:style>
  <w:style w:type="paragraph" w:styleId="NoSpacing">
    <w:name w:val="No Spacing"/>
    <w:link w:val="NoSpacingChar"/>
    <w:uiPriority w:val="1"/>
    <w:qFormat/>
    <w:rsid w:val="007E361F"/>
    <w:rPr>
      <w:sz w:val="24"/>
      <w:szCs w:val="24"/>
      <w:lang w:val="en-US" w:eastAsia="en-US"/>
    </w:rPr>
  </w:style>
  <w:style w:type="paragraph" w:styleId="ListParagraph">
    <w:name w:val="List Paragraph"/>
    <w:basedOn w:val="Normal"/>
    <w:uiPriority w:val="34"/>
    <w:qFormat/>
    <w:rsid w:val="00E51831"/>
    <w:pPr>
      <w:ind w:left="720"/>
      <w:contextualSpacing/>
    </w:pPr>
  </w:style>
  <w:style w:type="table" w:styleId="TableGrid">
    <w:name w:val="Table Grid"/>
    <w:basedOn w:val="TableNormal"/>
    <w:rsid w:val="007515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5117F8"/>
    <w:pPr>
      <w:tabs>
        <w:tab w:val="center" w:pos="4680"/>
        <w:tab w:val="right" w:pos="9360"/>
      </w:tabs>
    </w:pPr>
  </w:style>
  <w:style w:type="character" w:customStyle="1" w:styleId="HeaderChar">
    <w:name w:val="Header Char"/>
    <w:basedOn w:val="DefaultParagraphFont"/>
    <w:link w:val="Header"/>
    <w:uiPriority w:val="99"/>
    <w:rsid w:val="005117F8"/>
    <w:rPr>
      <w:sz w:val="24"/>
      <w:szCs w:val="24"/>
      <w:lang w:val="en-US" w:eastAsia="en-US"/>
    </w:rPr>
  </w:style>
  <w:style w:type="paragraph" w:styleId="Footer">
    <w:name w:val="footer"/>
    <w:basedOn w:val="Normal"/>
    <w:link w:val="FooterChar"/>
    <w:uiPriority w:val="99"/>
    <w:rsid w:val="005117F8"/>
    <w:pPr>
      <w:tabs>
        <w:tab w:val="center" w:pos="4680"/>
        <w:tab w:val="right" w:pos="9360"/>
      </w:tabs>
    </w:pPr>
  </w:style>
  <w:style w:type="character" w:customStyle="1" w:styleId="FooterChar">
    <w:name w:val="Footer Char"/>
    <w:basedOn w:val="DefaultParagraphFont"/>
    <w:link w:val="Footer"/>
    <w:uiPriority w:val="99"/>
    <w:rsid w:val="005117F8"/>
    <w:rPr>
      <w:sz w:val="24"/>
      <w:szCs w:val="24"/>
      <w:lang w:val="en-US" w:eastAsia="en-US"/>
    </w:rPr>
  </w:style>
  <w:style w:type="character" w:styleId="PlaceholderText">
    <w:name w:val="Placeholder Text"/>
    <w:basedOn w:val="DefaultParagraphFont"/>
    <w:uiPriority w:val="99"/>
    <w:semiHidden/>
    <w:rsid w:val="00DF6E01"/>
    <w:rPr>
      <w:color w:val="808080"/>
    </w:rPr>
  </w:style>
  <w:style w:type="character" w:customStyle="1" w:styleId="NoSpacingChar">
    <w:name w:val="No Spacing Char"/>
    <w:basedOn w:val="DefaultParagraphFont"/>
    <w:link w:val="NoSpacing"/>
    <w:uiPriority w:val="1"/>
    <w:rsid w:val="00323B76"/>
    <w:rPr>
      <w:sz w:val="24"/>
      <w:szCs w:val="24"/>
      <w:lang w:val="en-US" w:eastAsia="en-US"/>
    </w:rPr>
  </w:style>
  <w:style w:type="character" w:styleId="CommentReference">
    <w:name w:val="annotation reference"/>
    <w:basedOn w:val="DefaultParagraphFont"/>
    <w:semiHidden/>
    <w:unhideWhenUsed/>
    <w:rsid w:val="00BC2790"/>
    <w:rPr>
      <w:sz w:val="16"/>
      <w:szCs w:val="16"/>
    </w:rPr>
  </w:style>
  <w:style w:type="paragraph" w:styleId="CommentText">
    <w:name w:val="annotation text"/>
    <w:basedOn w:val="Normal"/>
    <w:link w:val="CommentTextChar"/>
    <w:semiHidden/>
    <w:unhideWhenUsed/>
    <w:rsid w:val="00BC2790"/>
    <w:rPr>
      <w:sz w:val="20"/>
      <w:szCs w:val="20"/>
    </w:rPr>
  </w:style>
  <w:style w:type="character" w:customStyle="1" w:styleId="CommentTextChar">
    <w:name w:val="Comment Text Char"/>
    <w:basedOn w:val="DefaultParagraphFont"/>
    <w:link w:val="CommentText"/>
    <w:semiHidden/>
    <w:rsid w:val="00BC2790"/>
    <w:rPr>
      <w:rFonts w:ascii="Tahoma" w:hAnsi="Tahoma" w:cs="Tahoma"/>
      <w:lang w:val="en-US" w:eastAsia="en-US"/>
    </w:rPr>
  </w:style>
  <w:style w:type="paragraph" w:styleId="CommentSubject">
    <w:name w:val="annotation subject"/>
    <w:basedOn w:val="CommentText"/>
    <w:next w:val="CommentText"/>
    <w:link w:val="CommentSubjectChar"/>
    <w:semiHidden/>
    <w:unhideWhenUsed/>
    <w:rsid w:val="00BC2790"/>
    <w:rPr>
      <w:b/>
      <w:bCs/>
    </w:rPr>
  </w:style>
  <w:style w:type="character" w:customStyle="1" w:styleId="CommentSubjectChar">
    <w:name w:val="Comment Subject Char"/>
    <w:basedOn w:val="CommentTextChar"/>
    <w:link w:val="CommentSubject"/>
    <w:semiHidden/>
    <w:rsid w:val="00BC2790"/>
    <w:rPr>
      <w:rFonts w:ascii="Tahoma" w:hAnsi="Tahoma" w:cs="Tahoma"/>
      <w:b/>
      <w:bCs/>
      <w:lang w:val="en-US" w:eastAsia="en-US"/>
    </w:rPr>
  </w:style>
  <w:style w:type="character" w:styleId="Hyperlink">
    <w:name w:val="Hyperlink"/>
    <w:basedOn w:val="DefaultParagraphFont"/>
    <w:unhideWhenUsed/>
    <w:rsid w:val="00C23A11"/>
    <w:rPr>
      <w:color w:val="0000FF" w:themeColor="hyperlink"/>
      <w:u w:val="single"/>
    </w:rPr>
  </w:style>
  <w:style w:type="paragraph" w:styleId="Revision">
    <w:name w:val="Revision"/>
    <w:hidden/>
    <w:uiPriority w:val="99"/>
    <w:semiHidden/>
    <w:rsid w:val="009247F2"/>
    <w:rPr>
      <w:rFonts w:ascii="Tahoma" w:hAnsi="Tahoma" w:cs="Tahoma"/>
      <w:sz w:val="22"/>
      <w:szCs w:val="28"/>
      <w:lang w:val="en-US" w:eastAsia="en-US"/>
    </w:rPr>
  </w:style>
  <w:style w:type="character" w:styleId="PageNumber">
    <w:name w:val="page number"/>
    <w:basedOn w:val="DefaultParagraphFont"/>
    <w:semiHidden/>
    <w:unhideWhenUsed/>
    <w:rsid w:val="00DD5FE8"/>
  </w:style>
  <w:style w:type="paragraph" w:styleId="Title">
    <w:name w:val="Title"/>
    <w:basedOn w:val="Heading1"/>
    <w:next w:val="Normal"/>
    <w:link w:val="TitleChar"/>
    <w:qFormat/>
    <w:rsid w:val="00D57D0A"/>
    <w:pPr>
      <w:jc w:val="center"/>
    </w:pPr>
    <w:rPr>
      <w:sz w:val="36"/>
    </w:rPr>
  </w:style>
  <w:style w:type="character" w:customStyle="1" w:styleId="TitleChar">
    <w:name w:val="Title Char"/>
    <w:basedOn w:val="DefaultParagraphFont"/>
    <w:link w:val="Title"/>
    <w:rsid w:val="00D57D0A"/>
    <w:rPr>
      <w:rFonts w:ascii="Tahoma" w:hAnsi="Tahoma" w:cs="Tahoma"/>
      <w:b/>
      <w:sz w:val="36"/>
      <w:szCs w:val="28"/>
      <w:lang w:val="en-US" w:eastAsia="en-US"/>
    </w:rPr>
  </w:style>
  <w:style w:type="paragraph" w:styleId="Subtitle">
    <w:name w:val="Subtitle"/>
    <w:basedOn w:val="Normal"/>
    <w:next w:val="Normal"/>
    <w:link w:val="SubtitleChar"/>
    <w:qFormat/>
    <w:rsid w:val="00D57D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57D0A"/>
    <w:rPr>
      <w:rFonts w:asciiTheme="minorHAnsi" w:eastAsiaTheme="minorEastAsia" w:hAnsiTheme="minorHAnsi" w:cstheme="minorBidi"/>
      <w:color w:val="5A5A5A" w:themeColor="text1" w:themeTint="A5"/>
      <w:spacing w:val="15"/>
      <w:sz w:val="22"/>
      <w:szCs w:val="22"/>
      <w:lang w:val="en-US" w:eastAsia="en-US"/>
    </w:rPr>
  </w:style>
  <w:style w:type="character" w:customStyle="1" w:styleId="UnresolvedMention1">
    <w:name w:val="Unresolved Mention1"/>
    <w:basedOn w:val="DefaultParagraphFont"/>
    <w:uiPriority w:val="99"/>
    <w:semiHidden/>
    <w:unhideWhenUsed/>
    <w:rsid w:val="0057277F"/>
    <w:rPr>
      <w:color w:val="605E5C"/>
      <w:shd w:val="clear" w:color="auto" w:fill="E1DFDD"/>
    </w:rPr>
  </w:style>
  <w:style w:type="paragraph" w:customStyle="1" w:styleId="TableText">
    <w:name w:val="Table Text"/>
    <w:basedOn w:val="Normal"/>
    <w:qFormat/>
    <w:rsid w:val="000B6AA6"/>
    <w:pPr>
      <w:spacing w:line="240" w:lineRule="auto"/>
      <w:jc w:val="left"/>
    </w:pPr>
  </w:style>
  <w:style w:type="character" w:customStyle="1" w:styleId="ExerciseQuestion">
    <w:name w:val="ExerciseQuestion"/>
    <w:basedOn w:val="DefaultParagraphFont"/>
    <w:uiPriority w:val="1"/>
    <w:qFormat/>
    <w:rsid w:val="003B4BE1"/>
    <w:rPr>
      <w:b/>
      <w:noProof/>
      <w:sz w:val="36"/>
      <w:u w:val="single"/>
      <w:lang w:val="en-GB" w:eastAsia="de-DE"/>
    </w:rPr>
  </w:style>
  <w:style w:type="character" w:customStyle="1" w:styleId="Highlight">
    <w:name w:val="Highlight"/>
    <w:basedOn w:val="DefaultParagraphFont"/>
    <w:uiPriority w:val="1"/>
    <w:qFormat/>
    <w:rsid w:val="00144230"/>
    <w:rPr>
      <w:b/>
      <w:u w:val="single"/>
    </w:rPr>
  </w:style>
  <w:style w:type="character" w:styleId="Emphasis">
    <w:name w:val="Emphasis"/>
    <w:basedOn w:val="DefaultParagraphFont"/>
    <w:qFormat/>
    <w:rsid w:val="00AA60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64636">
      <w:bodyDiv w:val="1"/>
      <w:marLeft w:val="0"/>
      <w:marRight w:val="0"/>
      <w:marTop w:val="0"/>
      <w:marBottom w:val="0"/>
      <w:divBdr>
        <w:top w:val="none" w:sz="0" w:space="0" w:color="auto"/>
        <w:left w:val="none" w:sz="0" w:space="0" w:color="auto"/>
        <w:bottom w:val="none" w:sz="0" w:space="0" w:color="auto"/>
        <w:right w:val="none" w:sz="0" w:space="0" w:color="auto"/>
      </w:divBdr>
    </w:div>
    <w:div w:id="112140680">
      <w:bodyDiv w:val="1"/>
      <w:marLeft w:val="0"/>
      <w:marRight w:val="0"/>
      <w:marTop w:val="0"/>
      <w:marBottom w:val="0"/>
      <w:divBdr>
        <w:top w:val="none" w:sz="0" w:space="0" w:color="auto"/>
        <w:left w:val="none" w:sz="0" w:space="0" w:color="auto"/>
        <w:bottom w:val="none" w:sz="0" w:space="0" w:color="auto"/>
        <w:right w:val="none" w:sz="0" w:space="0" w:color="auto"/>
      </w:divBdr>
    </w:div>
    <w:div w:id="121387203">
      <w:bodyDiv w:val="1"/>
      <w:marLeft w:val="0"/>
      <w:marRight w:val="0"/>
      <w:marTop w:val="0"/>
      <w:marBottom w:val="0"/>
      <w:divBdr>
        <w:top w:val="none" w:sz="0" w:space="0" w:color="auto"/>
        <w:left w:val="none" w:sz="0" w:space="0" w:color="auto"/>
        <w:bottom w:val="none" w:sz="0" w:space="0" w:color="auto"/>
        <w:right w:val="none" w:sz="0" w:space="0" w:color="auto"/>
      </w:divBdr>
    </w:div>
    <w:div w:id="284195205">
      <w:bodyDiv w:val="1"/>
      <w:marLeft w:val="0"/>
      <w:marRight w:val="0"/>
      <w:marTop w:val="0"/>
      <w:marBottom w:val="0"/>
      <w:divBdr>
        <w:top w:val="none" w:sz="0" w:space="0" w:color="auto"/>
        <w:left w:val="none" w:sz="0" w:space="0" w:color="auto"/>
        <w:bottom w:val="none" w:sz="0" w:space="0" w:color="auto"/>
        <w:right w:val="none" w:sz="0" w:space="0" w:color="auto"/>
      </w:divBdr>
    </w:div>
    <w:div w:id="307630349">
      <w:bodyDiv w:val="1"/>
      <w:marLeft w:val="0"/>
      <w:marRight w:val="0"/>
      <w:marTop w:val="0"/>
      <w:marBottom w:val="0"/>
      <w:divBdr>
        <w:top w:val="none" w:sz="0" w:space="0" w:color="auto"/>
        <w:left w:val="none" w:sz="0" w:space="0" w:color="auto"/>
        <w:bottom w:val="none" w:sz="0" w:space="0" w:color="auto"/>
        <w:right w:val="none" w:sz="0" w:space="0" w:color="auto"/>
      </w:divBdr>
    </w:div>
    <w:div w:id="505630719">
      <w:bodyDiv w:val="1"/>
      <w:marLeft w:val="0"/>
      <w:marRight w:val="0"/>
      <w:marTop w:val="0"/>
      <w:marBottom w:val="0"/>
      <w:divBdr>
        <w:top w:val="none" w:sz="0" w:space="0" w:color="auto"/>
        <w:left w:val="none" w:sz="0" w:space="0" w:color="auto"/>
        <w:bottom w:val="none" w:sz="0" w:space="0" w:color="auto"/>
        <w:right w:val="none" w:sz="0" w:space="0" w:color="auto"/>
      </w:divBdr>
    </w:div>
    <w:div w:id="553086480">
      <w:bodyDiv w:val="1"/>
      <w:marLeft w:val="0"/>
      <w:marRight w:val="0"/>
      <w:marTop w:val="0"/>
      <w:marBottom w:val="0"/>
      <w:divBdr>
        <w:top w:val="none" w:sz="0" w:space="0" w:color="auto"/>
        <w:left w:val="none" w:sz="0" w:space="0" w:color="auto"/>
        <w:bottom w:val="none" w:sz="0" w:space="0" w:color="auto"/>
        <w:right w:val="none" w:sz="0" w:space="0" w:color="auto"/>
      </w:divBdr>
    </w:div>
    <w:div w:id="680474808">
      <w:bodyDiv w:val="1"/>
      <w:marLeft w:val="0"/>
      <w:marRight w:val="0"/>
      <w:marTop w:val="0"/>
      <w:marBottom w:val="0"/>
      <w:divBdr>
        <w:top w:val="none" w:sz="0" w:space="0" w:color="auto"/>
        <w:left w:val="none" w:sz="0" w:space="0" w:color="auto"/>
        <w:bottom w:val="none" w:sz="0" w:space="0" w:color="auto"/>
        <w:right w:val="none" w:sz="0" w:space="0" w:color="auto"/>
      </w:divBdr>
    </w:div>
    <w:div w:id="688288720">
      <w:bodyDiv w:val="1"/>
      <w:marLeft w:val="0"/>
      <w:marRight w:val="0"/>
      <w:marTop w:val="0"/>
      <w:marBottom w:val="0"/>
      <w:divBdr>
        <w:top w:val="none" w:sz="0" w:space="0" w:color="auto"/>
        <w:left w:val="none" w:sz="0" w:space="0" w:color="auto"/>
        <w:bottom w:val="none" w:sz="0" w:space="0" w:color="auto"/>
        <w:right w:val="none" w:sz="0" w:space="0" w:color="auto"/>
      </w:divBdr>
    </w:div>
    <w:div w:id="701172539">
      <w:bodyDiv w:val="1"/>
      <w:marLeft w:val="0"/>
      <w:marRight w:val="0"/>
      <w:marTop w:val="0"/>
      <w:marBottom w:val="0"/>
      <w:divBdr>
        <w:top w:val="none" w:sz="0" w:space="0" w:color="auto"/>
        <w:left w:val="none" w:sz="0" w:space="0" w:color="auto"/>
        <w:bottom w:val="none" w:sz="0" w:space="0" w:color="auto"/>
        <w:right w:val="none" w:sz="0" w:space="0" w:color="auto"/>
      </w:divBdr>
    </w:div>
    <w:div w:id="731536159">
      <w:bodyDiv w:val="1"/>
      <w:marLeft w:val="0"/>
      <w:marRight w:val="0"/>
      <w:marTop w:val="0"/>
      <w:marBottom w:val="0"/>
      <w:divBdr>
        <w:top w:val="none" w:sz="0" w:space="0" w:color="auto"/>
        <w:left w:val="none" w:sz="0" w:space="0" w:color="auto"/>
        <w:bottom w:val="none" w:sz="0" w:space="0" w:color="auto"/>
        <w:right w:val="none" w:sz="0" w:space="0" w:color="auto"/>
      </w:divBdr>
    </w:div>
    <w:div w:id="780104303">
      <w:bodyDiv w:val="1"/>
      <w:marLeft w:val="0"/>
      <w:marRight w:val="0"/>
      <w:marTop w:val="0"/>
      <w:marBottom w:val="0"/>
      <w:divBdr>
        <w:top w:val="none" w:sz="0" w:space="0" w:color="auto"/>
        <w:left w:val="none" w:sz="0" w:space="0" w:color="auto"/>
        <w:bottom w:val="none" w:sz="0" w:space="0" w:color="auto"/>
        <w:right w:val="none" w:sz="0" w:space="0" w:color="auto"/>
      </w:divBdr>
    </w:div>
    <w:div w:id="823006333">
      <w:bodyDiv w:val="1"/>
      <w:marLeft w:val="0"/>
      <w:marRight w:val="0"/>
      <w:marTop w:val="0"/>
      <w:marBottom w:val="0"/>
      <w:divBdr>
        <w:top w:val="none" w:sz="0" w:space="0" w:color="auto"/>
        <w:left w:val="none" w:sz="0" w:space="0" w:color="auto"/>
        <w:bottom w:val="none" w:sz="0" w:space="0" w:color="auto"/>
        <w:right w:val="none" w:sz="0" w:space="0" w:color="auto"/>
      </w:divBdr>
    </w:div>
    <w:div w:id="828524817">
      <w:bodyDiv w:val="1"/>
      <w:marLeft w:val="0"/>
      <w:marRight w:val="0"/>
      <w:marTop w:val="0"/>
      <w:marBottom w:val="0"/>
      <w:divBdr>
        <w:top w:val="none" w:sz="0" w:space="0" w:color="auto"/>
        <w:left w:val="none" w:sz="0" w:space="0" w:color="auto"/>
        <w:bottom w:val="none" w:sz="0" w:space="0" w:color="auto"/>
        <w:right w:val="none" w:sz="0" w:space="0" w:color="auto"/>
      </w:divBdr>
    </w:div>
    <w:div w:id="897743136">
      <w:bodyDiv w:val="1"/>
      <w:marLeft w:val="0"/>
      <w:marRight w:val="0"/>
      <w:marTop w:val="0"/>
      <w:marBottom w:val="0"/>
      <w:divBdr>
        <w:top w:val="none" w:sz="0" w:space="0" w:color="auto"/>
        <w:left w:val="none" w:sz="0" w:space="0" w:color="auto"/>
        <w:bottom w:val="none" w:sz="0" w:space="0" w:color="auto"/>
        <w:right w:val="none" w:sz="0" w:space="0" w:color="auto"/>
      </w:divBdr>
    </w:div>
    <w:div w:id="967315886">
      <w:bodyDiv w:val="1"/>
      <w:marLeft w:val="0"/>
      <w:marRight w:val="0"/>
      <w:marTop w:val="0"/>
      <w:marBottom w:val="0"/>
      <w:divBdr>
        <w:top w:val="none" w:sz="0" w:space="0" w:color="auto"/>
        <w:left w:val="none" w:sz="0" w:space="0" w:color="auto"/>
        <w:bottom w:val="none" w:sz="0" w:space="0" w:color="auto"/>
        <w:right w:val="none" w:sz="0" w:space="0" w:color="auto"/>
      </w:divBdr>
    </w:div>
    <w:div w:id="976570667">
      <w:bodyDiv w:val="1"/>
      <w:marLeft w:val="0"/>
      <w:marRight w:val="0"/>
      <w:marTop w:val="0"/>
      <w:marBottom w:val="0"/>
      <w:divBdr>
        <w:top w:val="none" w:sz="0" w:space="0" w:color="auto"/>
        <w:left w:val="none" w:sz="0" w:space="0" w:color="auto"/>
        <w:bottom w:val="none" w:sz="0" w:space="0" w:color="auto"/>
        <w:right w:val="none" w:sz="0" w:space="0" w:color="auto"/>
      </w:divBdr>
    </w:div>
    <w:div w:id="1025793177">
      <w:bodyDiv w:val="1"/>
      <w:marLeft w:val="0"/>
      <w:marRight w:val="0"/>
      <w:marTop w:val="0"/>
      <w:marBottom w:val="0"/>
      <w:divBdr>
        <w:top w:val="none" w:sz="0" w:space="0" w:color="auto"/>
        <w:left w:val="none" w:sz="0" w:space="0" w:color="auto"/>
        <w:bottom w:val="none" w:sz="0" w:space="0" w:color="auto"/>
        <w:right w:val="none" w:sz="0" w:space="0" w:color="auto"/>
      </w:divBdr>
    </w:div>
    <w:div w:id="1384793821">
      <w:bodyDiv w:val="1"/>
      <w:marLeft w:val="0"/>
      <w:marRight w:val="0"/>
      <w:marTop w:val="0"/>
      <w:marBottom w:val="0"/>
      <w:divBdr>
        <w:top w:val="none" w:sz="0" w:space="0" w:color="auto"/>
        <w:left w:val="none" w:sz="0" w:space="0" w:color="auto"/>
        <w:bottom w:val="none" w:sz="0" w:space="0" w:color="auto"/>
        <w:right w:val="none" w:sz="0" w:space="0" w:color="auto"/>
      </w:divBdr>
    </w:div>
    <w:div w:id="1460996001">
      <w:bodyDiv w:val="1"/>
      <w:marLeft w:val="0"/>
      <w:marRight w:val="0"/>
      <w:marTop w:val="0"/>
      <w:marBottom w:val="0"/>
      <w:divBdr>
        <w:top w:val="none" w:sz="0" w:space="0" w:color="auto"/>
        <w:left w:val="none" w:sz="0" w:space="0" w:color="auto"/>
        <w:bottom w:val="none" w:sz="0" w:space="0" w:color="auto"/>
        <w:right w:val="none" w:sz="0" w:space="0" w:color="auto"/>
      </w:divBdr>
    </w:div>
    <w:div w:id="1512722864">
      <w:bodyDiv w:val="1"/>
      <w:marLeft w:val="0"/>
      <w:marRight w:val="0"/>
      <w:marTop w:val="0"/>
      <w:marBottom w:val="0"/>
      <w:divBdr>
        <w:top w:val="none" w:sz="0" w:space="0" w:color="auto"/>
        <w:left w:val="none" w:sz="0" w:space="0" w:color="auto"/>
        <w:bottom w:val="none" w:sz="0" w:space="0" w:color="auto"/>
        <w:right w:val="none" w:sz="0" w:space="0" w:color="auto"/>
      </w:divBdr>
    </w:div>
    <w:div w:id="1862429274">
      <w:bodyDiv w:val="1"/>
      <w:marLeft w:val="0"/>
      <w:marRight w:val="0"/>
      <w:marTop w:val="0"/>
      <w:marBottom w:val="0"/>
      <w:divBdr>
        <w:top w:val="none" w:sz="0" w:space="0" w:color="auto"/>
        <w:left w:val="none" w:sz="0" w:space="0" w:color="auto"/>
        <w:bottom w:val="none" w:sz="0" w:space="0" w:color="auto"/>
        <w:right w:val="none" w:sz="0" w:space="0" w:color="auto"/>
      </w:divBdr>
    </w:div>
    <w:div w:id="2092047446">
      <w:bodyDiv w:val="1"/>
      <w:marLeft w:val="0"/>
      <w:marRight w:val="0"/>
      <w:marTop w:val="0"/>
      <w:marBottom w:val="0"/>
      <w:divBdr>
        <w:top w:val="none" w:sz="0" w:space="0" w:color="auto"/>
        <w:left w:val="none" w:sz="0" w:space="0" w:color="auto"/>
        <w:bottom w:val="none" w:sz="0" w:space="0" w:color="auto"/>
        <w:right w:val="none" w:sz="0" w:space="0" w:color="auto"/>
      </w:divBdr>
    </w:div>
    <w:div w:id="2094163233">
      <w:bodyDiv w:val="1"/>
      <w:marLeft w:val="0"/>
      <w:marRight w:val="0"/>
      <w:marTop w:val="0"/>
      <w:marBottom w:val="0"/>
      <w:divBdr>
        <w:top w:val="none" w:sz="0" w:space="0" w:color="auto"/>
        <w:left w:val="none" w:sz="0" w:space="0" w:color="auto"/>
        <w:bottom w:val="none" w:sz="0" w:space="0" w:color="auto"/>
        <w:right w:val="none" w:sz="0" w:space="0" w:color="auto"/>
      </w:divBdr>
    </w:div>
    <w:div w:id="211432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image" Target="media/image31.png"/><Relationship Id="rId53" Type="http://schemas.openxmlformats.org/officeDocument/2006/relationships/image" Target="media/image37.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B9918C-EA9F-614F-93BC-D1F43FE978D7}" type="doc">
      <dgm:prSet loTypeId="urn:microsoft.com/office/officeart/2008/layout/RadialCluster" loCatId="" qsTypeId="urn:microsoft.com/office/officeart/2005/8/quickstyle/simple1" qsCatId="simple" csTypeId="urn:microsoft.com/office/officeart/2005/8/colors/colorful2" csCatId="colorful" phldr="1"/>
      <dgm:spPr/>
      <dgm:t>
        <a:bodyPr/>
        <a:lstStyle/>
        <a:p>
          <a:endParaRPr lang="en-US"/>
        </a:p>
      </dgm:t>
    </dgm:pt>
    <dgm:pt modelId="{8DD4C3EE-7B47-6E43-8C5C-E6BF38E447E8}">
      <dgm:prSet phldrT="[Text]" custT="1"/>
      <dgm:spPr>
        <a:solidFill>
          <a:schemeClr val="accent4"/>
        </a:solidFill>
      </dgm:spPr>
      <dgm:t>
        <a:bodyPr/>
        <a:lstStyle/>
        <a:p>
          <a:pPr>
            <a:spcAft>
              <a:spcPts val="0"/>
            </a:spcAft>
          </a:pPr>
          <a:r>
            <a:rPr lang="en-US" sz="3600" b="1">
              <a:latin typeface="Tahoma" panose="020B0604030504040204" pitchFamily="34" charset="0"/>
              <a:ea typeface="Tahoma" panose="020B0604030504040204" pitchFamily="34" charset="0"/>
              <a:cs typeface="Tahoma" panose="020B0604030504040204" pitchFamily="34" charset="0"/>
            </a:rPr>
            <a:t>Chemistry</a:t>
          </a:r>
          <a:endParaRPr lang="en-US" sz="2200" b="1">
            <a:latin typeface="Tahoma" panose="020B0604030504040204" pitchFamily="34" charset="0"/>
            <a:ea typeface="Tahoma" panose="020B0604030504040204" pitchFamily="34" charset="0"/>
            <a:cs typeface="Tahoma" panose="020B0604030504040204" pitchFamily="34" charset="0"/>
          </a:endParaRPr>
        </a:p>
        <a:p>
          <a:pPr>
            <a:spcAft>
              <a:spcPts val="0"/>
            </a:spcAft>
          </a:pPr>
          <a:r>
            <a:rPr lang="en-US" sz="1600">
              <a:latin typeface="Tahoma" panose="020B0604030504040204" pitchFamily="34" charset="0"/>
              <a:ea typeface="Tahoma" panose="020B0604030504040204" pitchFamily="34" charset="0"/>
              <a:cs typeface="Tahoma" panose="020B0604030504040204" pitchFamily="34" charset="0"/>
            </a:rPr>
            <a:t>(changing matter)</a:t>
          </a:r>
        </a:p>
      </dgm:t>
    </dgm:pt>
    <dgm:pt modelId="{F5F41753-B53B-3746-B4A5-2B6DFFBBE338}" type="parTrans" cxnId="{A3F07FC4-6909-BD42-A6C2-792B3890C3A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BC92750F-4422-5843-8994-B47305CF718A}" type="sibTrans" cxnId="{A3F07FC4-6909-BD42-A6C2-792B3890C3A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8C1DA45C-6F80-3F43-9508-867F56220F2E}">
      <dgm:prSet phldrT="[Text]"/>
      <dgm:spPr>
        <a:solidFill>
          <a:schemeClr val="bg1">
            <a:lumMod val="85000"/>
          </a:schemeClr>
        </a:solidFill>
        <a:ln>
          <a:solidFill>
            <a:schemeClr val="tx1"/>
          </a:solidFill>
        </a:ln>
      </dgm:spPr>
      <dgm:t>
        <a:bodyPr/>
        <a:lstStyle/>
        <a:p>
          <a:r>
            <a:rPr lang="en-US" b="1">
              <a:solidFill>
                <a:sysClr val="windowText" lastClr="000000"/>
              </a:solidFill>
              <a:latin typeface="Tahoma" panose="020B0604030504040204" pitchFamily="34" charset="0"/>
              <a:ea typeface="Tahoma" panose="020B0604030504040204" pitchFamily="34" charset="0"/>
              <a:cs typeface="Tahoma" panose="020B0604030504040204" pitchFamily="34" charset="0"/>
            </a:rPr>
            <a:t>Geology</a:t>
          </a:r>
          <a:b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(rocks &amp; planets)</a:t>
          </a:r>
        </a:p>
      </dgm:t>
    </dgm:pt>
    <dgm:pt modelId="{6FAE2F0D-E435-8F44-90F1-0D7435564F62}" type="parTrans" cxnId="{874ED09B-7941-1948-8903-03B573AE725C}">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3119A587-25A8-FC43-B424-75E6166B7DED}" type="sibTrans" cxnId="{874ED09B-7941-1948-8903-03B573AE725C}">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F9C9456A-DCC8-3446-B163-AB5A510A5E32}">
      <dgm:prSet phldrT="[Text]" custT="1"/>
      <dgm:spPr>
        <a:solidFill>
          <a:schemeClr val="bg1">
            <a:lumMod val="50000"/>
          </a:schemeClr>
        </a:solidFill>
      </dgm:spPr>
      <dgm:t>
        <a:bodyPr/>
        <a:lstStyle/>
        <a:p>
          <a:pPr>
            <a:spcAft>
              <a:spcPts val="0"/>
            </a:spcAft>
          </a:pPr>
          <a:r>
            <a:rPr lang="en-US" sz="2400" b="1">
              <a:latin typeface="Tahoma" panose="020B0604030504040204" pitchFamily="34" charset="0"/>
              <a:ea typeface="Tahoma" panose="020B0604030504040204" pitchFamily="34" charset="0"/>
              <a:cs typeface="Tahoma" panose="020B0604030504040204" pitchFamily="34" charset="0"/>
            </a:rPr>
            <a:t>Physics</a:t>
          </a:r>
          <a:endParaRPr lang="en-US" sz="1200" b="1">
            <a:latin typeface="Tahoma" panose="020B0604030504040204" pitchFamily="34" charset="0"/>
            <a:ea typeface="Tahoma" panose="020B0604030504040204" pitchFamily="34" charset="0"/>
            <a:cs typeface="Tahoma" panose="020B0604030504040204" pitchFamily="34" charset="0"/>
          </a:endParaRPr>
        </a:p>
        <a:p>
          <a:pPr>
            <a:spcAft>
              <a:spcPts val="0"/>
            </a:spcAft>
          </a:pPr>
          <a:r>
            <a:rPr lang="en-US" sz="1400">
              <a:latin typeface="Tahoma" panose="020B0604030504040204" pitchFamily="34" charset="0"/>
              <a:ea typeface="Tahoma" panose="020B0604030504040204" pitchFamily="34" charset="0"/>
              <a:cs typeface="Tahoma" panose="020B0604030504040204" pitchFamily="34" charset="0"/>
            </a:rPr>
            <a:t>(matter &amp; energy)</a:t>
          </a:r>
        </a:p>
      </dgm:t>
    </dgm:pt>
    <dgm:pt modelId="{69962FA5-DA2A-144F-96F0-0BCFD19A897F}" type="parTrans" cxnId="{F03E78DA-0FFD-6C40-B6FB-DE9DCFCA3A82}">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2A6D79D1-DC99-8E40-B013-37A99858A9E9}" type="sibTrans" cxnId="{F03E78DA-0FFD-6C40-B6FB-DE9DCFCA3A82}">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C68EDEA5-E6A9-6440-8E00-925B265859BF}">
      <dgm:prSet phldrT="[Text]" custT="1"/>
      <dgm:spPr>
        <a:solidFill>
          <a:schemeClr val="bg1">
            <a:lumMod val="50000"/>
          </a:schemeClr>
        </a:solidFill>
      </dgm:spPr>
      <dgm:t>
        <a:bodyPr/>
        <a:lstStyle/>
        <a:p>
          <a:pPr>
            <a:spcAft>
              <a:spcPts val="0"/>
            </a:spcAft>
          </a:pPr>
          <a:r>
            <a:rPr lang="en-US" sz="2400" b="1">
              <a:latin typeface="Tahoma" panose="020B0604030504040204" pitchFamily="34" charset="0"/>
              <a:ea typeface="Tahoma" panose="020B0604030504040204" pitchFamily="34" charset="0"/>
              <a:cs typeface="Tahoma" panose="020B0604030504040204" pitchFamily="34" charset="0"/>
            </a:rPr>
            <a:t>Biology</a:t>
          </a:r>
          <a:endParaRPr lang="en-US" sz="2800" b="1">
            <a:latin typeface="Tahoma" panose="020B0604030504040204" pitchFamily="34" charset="0"/>
            <a:ea typeface="Tahoma" panose="020B0604030504040204" pitchFamily="34" charset="0"/>
            <a:cs typeface="Tahoma" panose="020B0604030504040204" pitchFamily="34" charset="0"/>
          </a:endParaRPr>
        </a:p>
        <a:p>
          <a:pPr>
            <a:spcAft>
              <a:spcPts val="0"/>
            </a:spcAft>
          </a:pPr>
          <a:r>
            <a:rPr lang="en-US" sz="1400">
              <a:latin typeface="Tahoma" panose="020B0604030504040204" pitchFamily="34" charset="0"/>
              <a:ea typeface="Tahoma" panose="020B0604030504040204" pitchFamily="34" charset="0"/>
              <a:cs typeface="Tahoma" panose="020B0604030504040204" pitchFamily="34" charset="0"/>
            </a:rPr>
            <a:t>(living matter)</a:t>
          </a:r>
        </a:p>
      </dgm:t>
    </dgm:pt>
    <dgm:pt modelId="{B31B03F9-8D3F-CE4C-8AC6-2173BB5E54FD}" type="parTrans" cxnId="{4A39C36A-386B-2A41-BE66-EC9F4247C32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B9AAFBE6-4CED-0249-8B5F-BAAA8BEB124C}" type="sibTrans" cxnId="{4A39C36A-386B-2A41-BE66-EC9F4247C32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EF3E1475-1E47-2F49-BCAE-343D1F978B2E}">
      <dgm:prSet phldrT="[Text]" custT="1"/>
      <dgm:spPr>
        <a:solidFill>
          <a:schemeClr val="bg1">
            <a:lumMod val="85000"/>
          </a:schemeClr>
        </a:solidFill>
        <a:ln>
          <a:solidFill>
            <a:schemeClr val="tx1"/>
          </a:solidFill>
        </a:ln>
      </dgm:spPr>
      <dgm:t>
        <a:bodyPr/>
        <a:lstStyle/>
        <a:p>
          <a:pPr>
            <a:spcAft>
              <a:spcPts val="0"/>
            </a:spcAft>
          </a:pPr>
          <a:r>
            <a:rPr lang="en-US" sz="16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Archaeology</a:t>
          </a:r>
          <a:br>
            <a:rPr lang="en-U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(ancient civilizations)</a:t>
          </a:r>
        </a:p>
      </dgm:t>
    </dgm:pt>
    <dgm:pt modelId="{AD4393D6-858A-BE4B-BC30-FAF8E9EF8233}" type="parTrans" cxnId="{BA12542B-FD05-4D46-BB90-8705985E2080}">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4DBC3228-67CC-8649-97AE-3927F221CBBD}" type="sibTrans" cxnId="{BA12542B-FD05-4D46-BB90-8705985E2080}">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2E9B784D-D6F8-1E4C-A921-CB039EDF3205}">
      <dgm:prSet phldrT="[Text]" custT="1"/>
      <dgm:spPr>
        <a:solidFill>
          <a:schemeClr val="bg1">
            <a:lumMod val="85000"/>
          </a:schemeClr>
        </a:solidFill>
        <a:ln>
          <a:solidFill>
            <a:schemeClr val="tx1"/>
          </a:solidFill>
        </a:ln>
      </dgm:spPr>
      <dgm:t>
        <a:bodyPr/>
        <a:lstStyle/>
        <a:p>
          <a:pPr>
            <a:spcAft>
              <a:spcPts val="0"/>
            </a:spcAft>
          </a:pPr>
          <a:r>
            <a:rPr lang="en-US" sz="16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Engineering</a:t>
          </a:r>
          <a:br>
            <a:rPr lang="en-US" sz="16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(technology)</a:t>
          </a:r>
        </a:p>
      </dgm:t>
    </dgm:pt>
    <dgm:pt modelId="{DFE69168-7AFB-EE4D-B3D8-DF39E9969153}" type="parTrans" cxnId="{D45FF870-CC95-8549-A73A-61E46A45B6D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DAFFF1C3-CBFB-2F46-815A-90A81DE983CC}" type="sibTrans" cxnId="{D45FF870-CC95-8549-A73A-61E46A45B6D1}">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AB6D8E53-AB2E-334D-9825-9EC0A0623811}">
      <dgm:prSet phldrT="[Text]" custT="1"/>
      <dgm:spPr>
        <a:solidFill>
          <a:schemeClr val="bg1">
            <a:lumMod val="85000"/>
          </a:schemeClr>
        </a:solidFill>
        <a:ln>
          <a:solidFill>
            <a:schemeClr val="tx1"/>
          </a:solidFill>
        </a:ln>
      </dgm:spPr>
      <dgm:t>
        <a:bodyPr/>
        <a:lstStyle/>
        <a:p>
          <a:pPr>
            <a:spcAft>
              <a:spcPts val="0"/>
            </a:spcAft>
          </a:pPr>
          <a:r>
            <a:rPr lang="en-US" sz="16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Arts</a:t>
          </a:r>
          <a:br>
            <a:rPr lang="en-US" sz="16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(painting, sculpture, music)</a:t>
          </a:r>
        </a:p>
      </dgm:t>
    </dgm:pt>
    <dgm:pt modelId="{7C590714-2327-F048-96BF-403CD5601B6A}" type="parTrans" cxnId="{6AA6F634-297A-EE4B-AC35-A0A75E6B3A4F}">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5786A792-6E4E-9641-9511-644BE6FA411C}" type="sibTrans" cxnId="{6AA6F634-297A-EE4B-AC35-A0A75E6B3A4F}">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D33A7A64-3744-784A-B04F-1F123DF37719}">
      <dgm:prSet phldrT="[Text]" custT="1"/>
      <dgm:spPr>
        <a:solidFill>
          <a:schemeClr val="bg1"/>
        </a:solidFill>
        <a:ln>
          <a:solidFill>
            <a:schemeClr val="tx1"/>
          </a:solidFill>
          <a:prstDash val="dash"/>
        </a:ln>
      </dgm:spPr>
      <dgm:t>
        <a:bodyPr/>
        <a:lstStyle/>
        <a:p>
          <a:pPr>
            <a:spcAft>
              <a:spcPts val="0"/>
            </a:spcAft>
          </a:pPr>
          <a:r>
            <a:rPr lang="en-U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and many more!</a:t>
          </a:r>
        </a:p>
      </dgm:t>
    </dgm:pt>
    <dgm:pt modelId="{923D4E06-2248-144F-A99D-4B26D1E06786}" type="parTrans" cxnId="{E1F4358C-BDAA-B74E-B5E4-9F3365C9C970}">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75B540B9-8CC1-3445-AAB8-04E70B98F132}" type="sibTrans" cxnId="{E1F4358C-BDAA-B74E-B5E4-9F3365C9C970}">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CDBBFC70-06D3-B742-8648-EC6B24661AC9}" type="pres">
      <dgm:prSet presAssocID="{FBB9918C-EA9F-614F-93BC-D1F43FE978D7}" presName="Name0" presStyleCnt="0">
        <dgm:presLayoutVars>
          <dgm:chMax val="1"/>
          <dgm:chPref val="1"/>
          <dgm:dir/>
          <dgm:animOne val="branch"/>
          <dgm:animLvl val="lvl"/>
        </dgm:presLayoutVars>
      </dgm:prSet>
      <dgm:spPr/>
    </dgm:pt>
    <dgm:pt modelId="{158AF957-0867-1245-A018-7D19E13A7F5F}" type="pres">
      <dgm:prSet presAssocID="{8DD4C3EE-7B47-6E43-8C5C-E6BF38E447E8}" presName="singleCycle" presStyleCnt="0"/>
      <dgm:spPr/>
    </dgm:pt>
    <dgm:pt modelId="{8392E30F-B1E4-2745-9310-70F942AD336A}" type="pres">
      <dgm:prSet presAssocID="{8DD4C3EE-7B47-6E43-8C5C-E6BF38E447E8}" presName="singleCenter" presStyleLbl="node1" presStyleIdx="0" presStyleCnt="8" custScaleX="274898" custLinFactNeighborX="-6559" custLinFactNeighborY="-55425">
        <dgm:presLayoutVars>
          <dgm:chMax val="7"/>
          <dgm:chPref val="7"/>
        </dgm:presLayoutVars>
      </dgm:prSet>
      <dgm:spPr/>
    </dgm:pt>
    <dgm:pt modelId="{837B4B88-5C0D-C34D-9485-953AD3F34034}" type="pres">
      <dgm:prSet presAssocID="{6FAE2F0D-E435-8F44-90F1-0D7435564F62}" presName="Name56" presStyleLbl="parChTrans1D2" presStyleIdx="0" presStyleCnt="7"/>
      <dgm:spPr/>
    </dgm:pt>
    <dgm:pt modelId="{2D7612BB-F1E6-E845-8E7A-77A893ED3FC4}" type="pres">
      <dgm:prSet presAssocID="{8C1DA45C-6F80-3F43-9508-867F56220F2E}" presName="text0" presStyleLbl="node1" presStyleIdx="1" presStyleCnt="8" custScaleX="254761" custRadScaleRad="117230" custRadScaleInc="485417">
        <dgm:presLayoutVars>
          <dgm:bulletEnabled val="1"/>
        </dgm:presLayoutVars>
      </dgm:prSet>
      <dgm:spPr/>
    </dgm:pt>
    <dgm:pt modelId="{791AC41B-4DB4-644B-816E-2F91E050CB28}" type="pres">
      <dgm:prSet presAssocID="{69962FA5-DA2A-144F-96F0-0BCFD19A897F}" presName="Name56" presStyleLbl="parChTrans1D2" presStyleIdx="1" presStyleCnt="7"/>
      <dgm:spPr/>
    </dgm:pt>
    <dgm:pt modelId="{0CB78074-A82E-434F-A235-82BBC7494908}" type="pres">
      <dgm:prSet presAssocID="{F9C9456A-DCC8-3446-B163-AB5A510A5E32}" presName="text0" presStyleLbl="node1" presStyleIdx="2" presStyleCnt="8" custScaleX="258764" custRadScaleRad="219246" custRadScaleInc="-455003">
        <dgm:presLayoutVars>
          <dgm:bulletEnabled val="1"/>
        </dgm:presLayoutVars>
      </dgm:prSet>
      <dgm:spPr/>
    </dgm:pt>
    <dgm:pt modelId="{A56A1129-2059-0143-BA95-3FE46BE517AB}" type="pres">
      <dgm:prSet presAssocID="{B31B03F9-8D3F-CE4C-8AC6-2173BB5E54FD}" presName="Name56" presStyleLbl="parChTrans1D2" presStyleIdx="2" presStyleCnt="7"/>
      <dgm:spPr/>
    </dgm:pt>
    <dgm:pt modelId="{428AE882-B26C-9640-9CE7-06CA33A3530E}" type="pres">
      <dgm:prSet presAssocID="{C68EDEA5-E6A9-6440-8E00-925B265859BF}" presName="text0" presStyleLbl="node1" presStyleIdx="3" presStyleCnt="8" custScaleX="254594" custRadScaleRad="195372" custRadScaleInc="-157529">
        <dgm:presLayoutVars>
          <dgm:bulletEnabled val="1"/>
        </dgm:presLayoutVars>
      </dgm:prSet>
      <dgm:spPr/>
    </dgm:pt>
    <dgm:pt modelId="{E2405434-85BA-B249-B1A9-C461911C5FDC}" type="pres">
      <dgm:prSet presAssocID="{AD4393D6-858A-BE4B-BC30-FAF8E9EF8233}" presName="Name56" presStyleLbl="parChTrans1D2" presStyleIdx="3" presStyleCnt="7"/>
      <dgm:spPr/>
    </dgm:pt>
    <dgm:pt modelId="{629380A5-9F05-2749-B42C-DB701F2C8BE8}" type="pres">
      <dgm:prSet presAssocID="{EF3E1475-1E47-2F49-BCAE-343D1F978B2E}" presName="text0" presStyleLbl="node1" presStyleIdx="4" presStyleCnt="8" custScaleX="295550" custRadScaleRad="217908" custRadScaleInc="-259003">
        <dgm:presLayoutVars>
          <dgm:bulletEnabled val="1"/>
        </dgm:presLayoutVars>
      </dgm:prSet>
      <dgm:spPr/>
    </dgm:pt>
    <dgm:pt modelId="{4FADE17D-4FEF-5E4F-ADB6-13C4C39F9583}" type="pres">
      <dgm:prSet presAssocID="{DFE69168-7AFB-EE4D-B3D8-DF39E9969153}" presName="Name56" presStyleLbl="parChTrans1D2" presStyleIdx="4" presStyleCnt="7"/>
      <dgm:spPr/>
    </dgm:pt>
    <dgm:pt modelId="{16057D2F-D446-F840-916E-C50E4C4B9F21}" type="pres">
      <dgm:prSet presAssocID="{2E9B784D-D6F8-1E4C-A921-CB039EDF3205}" presName="text0" presStyleLbl="node1" presStyleIdx="5" presStyleCnt="8" custScaleX="214679" custRadScaleRad="128856" custRadScaleInc="128280">
        <dgm:presLayoutVars>
          <dgm:bulletEnabled val="1"/>
        </dgm:presLayoutVars>
      </dgm:prSet>
      <dgm:spPr/>
    </dgm:pt>
    <dgm:pt modelId="{93222C04-5772-AD4B-9642-DFEEF99FC27A}" type="pres">
      <dgm:prSet presAssocID="{7C590714-2327-F048-96BF-403CD5601B6A}" presName="Name56" presStyleLbl="parChTrans1D2" presStyleIdx="5" presStyleCnt="7"/>
      <dgm:spPr/>
    </dgm:pt>
    <dgm:pt modelId="{72E82819-AD53-6541-8853-E94C2BF50028}" type="pres">
      <dgm:prSet presAssocID="{AB6D8E53-AB2E-334D-9825-9EC0A0623811}" presName="text0" presStyleLbl="node1" presStyleIdx="6" presStyleCnt="8" custScaleX="364051" custRadScaleRad="201533" custRadScaleInc="59736">
        <dgm:presLayoutVars>
          <dgm:bulletEnabled val="1"/>
        </dgm:presLayoutVars>
      </dgm:prSet>
      <dgm:spPr/>
    </dgm:pt>
    <dgm:pt modelId="{7315DAA6-33FD-4545-87B5-2E26011A0109}" type="pres">
      <dgm:prSet presAssocID="{923D4E06-2248-144F-A99D-4B26D1E06786}" presName="Name56" presStyleLbl="parChTrans1D2" presStyleIdx="6" presStyleCnt="7"/>
      <dgm:spPr/>
    </dgm:pt>
    <dgm:pt modelId="{21E2CE4A-3F41-994A-BD1B-659BF38155AB}" type="pres">
      <dgm:prSet presAssocID="{D33A7A64-3744-784A-B04F-1F123DF37719}" presName="text0" presStyleLbl="node1" presStyleIdx="7" presStyleCnt="8" custRadScaleRad="88398" custRadScaleInc="-468179">
        <dgm:presLayoutVars>
          <dgm:bulletEnabled val="1"/>
        </dgm:presLayoutVars>
      </dgm:prSet>
      <dgm:spPr/>
    </dgm:pt>
  </dgm:ptLst>
  <dgm:cxnLst>
    <dgm:cxn modelId="{4D786F12-FE23-45E8-81F8-D76D3262A099}" type="presOf" srcId="{6FAE2F0D-E435-8F44-90F1-0D7435564F62}" destId="{837B4B88-5C0D-C34D-9485-953AD3F34034}" srcOrd="0" destOrd="0" presId="urn:microsoft.com/office/officeart/2008/layout/RadialCluster"/>
    <dgm:cxn modelId="{48A49724-B6BB-47C3-B092-7AAA9DDFF2D0}" type="presOf" srcId="{AD4393D6-858A-BE4B-BC30-FAF8E9EF8233}" destId="{E2405434-85BA-B249-B1A9-C461911C5FDC}" srcOrd="0" destOrd="0" presId="urn:microsoft.com/office/officeart/2008/layout/RadialCluster"/>
    <dgm:cxn modelId="{60DBAA26-00ED-40CE-967C-283F73FE7A0B}" type="presOf" srcId="{8C1DA45C-6F80-3F43-9508-867F56220F2E}" destId="{2D7612BB-F1E6-E845-8E7A-77A893ED3FC4}" srcOrd="0" destOrd="0" presId="urn:microsoft.com/office/officeart/2008/layout/RadialCluster"/>
    <dgm:cxn modelId="{BA12542B-FD05-4D46-BB90-8705985E2080}" srcId="{8DD4C3EE-7B47-6E43-8C5C-E6BF38E447E8}" destId="{EF3E1475-1E47-2F49-BCAE-343D1F978B2E}" srcOrd="3" destOrd="0" parTransId="{AD4393D6-858A-BE4B-BC30-FAF8E9EF8233}" sibTransId="{4DBC3228-67CC-8649-97AE-3927F221CBBD}"/>
    <dgm:cxn modelId="{6F6D8A31-90E0-47FF-BDA1-5CDDD90FDF10}" type="presOf" srcId="{AB6D8E53-AB2E-334D-9825-9EC0A0623811}" destId="{72E82819-AD53-6541-8853-E94C2BF50028}" srcOrd="0" destOrd="0" presId="urn:microsoft.com/office/officeart/2008/layout/RadialCluster"/>
    <dgm:cxn modelId="{6AA6F634-297A-EE4B-AC35-A0A75E6B3A4F}" srcId="{8DD4C3EE-7B47-6E43-8C5C-E6BF38E447E8}" destId="{AB6D8E53-AB2E-334D-9825-9EC0A0623811}" srcOrd="5" destOrd="0" parTransId="{7C590714-2327-F048-96BF-403CD5601B6A}" sibTransId="{5786A792-6E4E-9641-9511-644BE6FA411C}"/>
    <dgm:cxn modelId="{758FAD3B-D3B7-475E-BA0E-D3C8B552B9AE}" type="presOf" srcId="{C68EDEA5-E6A9-6440-8E00-925B265859BF}" destId="{428AE882-B26C-9640-9CE7-06CA33A3530E}" srcOrd="0" destOrd="0" presId="urn:microsoft.com/office/officeart/2008/layout/RadialCluster"/>
    <dgm:cxn modelId="{1B5F2A63-4534-4B00-8A85-D927621E0F3D}" type="presOf" srcId="{FBB9918C-EA9F-614F-93BC-D1F43FE978D7}" destId="{CDBBFC70-06D3-B742-8648-EC6B24661AC9}" srcOrd="0" destOrd="0" presId="urn:microsoft.com/office/officeart/2008/layout/RadialCluster"/>
    <dgm:cxn modelId="{4A39C36A-386B-2A41-BE66-EC9F4247C321}" srcId="{8DD4C3EE-7B47-6E43-8C5C-E6BF38E447E8}" destId="{C68EDEA5-E6A9-6440-8E00-925B265859BF}" srcOrd="2" destOrd="0" parTransId="{B31B03F9-8D3F-CE4C-8AC6-2173BB5E54FD}" sibTransId="{B9AAFBE6-4CED-0249-8B5F-BAAA8BEB124C}"/>
    <dgm:cxn modelId="{D45FF870-CC95-8549-A73A-61E46A45B6D1}" srcId="{8DD4C3EE-7B47-6E43-8C5C-E6BF38E447E8}" destId="{2E9B784D-D6F8-1E4C-A921-CB039EDF3205}" srcOrd="4" destOrd="0" parTransId="{DFE69168-7AFB-EE4D-B3D8-DF39E9969153}" sibTransId="{DAFFF1C3-CBFB-2F46-815A-90A81DE983CC}"/>
    <dgm:cxn modelId="{BA95FA79-C583-4E81-BFA7-BE9EEDA46EDB}" type="presOf" srcId="{8DD4C3EE-7B47-6E43-8C5C-E6BF38E447E8}" destId="{8392E30F-B1E4-2745-9310-70F942AD336A}" srcOrd="0" destOrd="0" presId="urn:microsoft.com/office/officeart/2008/layout/RadialCluster"/>
    <dgm:cxn modelId="{41F0FD87-C68B-4197-AE63-3B5545FD062B}" type="presOf" srcId="{7C590714-2327-F048-96BF-403CD5601B6A}" destId="{93222C04-5772-AD4B-9642-DFEEF99FC27A}" srcOrd="0" destOrd="0" presId="urn:microsoft.com/office/officeart/2008/layout/RadialCluster"/>
    <dgm:cxn modelId="{E1F4358C-BDAA-B74E-B5E4-9F3365C9C970}" srcId="{8DD4C3EE-7B47-6E43-8C5C-E6BF38E447E8}" destId="{D33A7A64-3744-784A-B04F-1F123DF37719}" srcOrd="6" destOrd="0" parTransId="{923D4E06-2248-144F-A99D-4B26D1E06786}" sibTransId="{75B540B9-8CC1-3445-AAB8-04E70B98F132}"/>
    <dgm:cxn modelId="{874ED09B-7941-1948-8903-03B573AE725C}" srcId="{8DD4C3EE-7B47-6E43-8C5C-E6BF38E447E8}" destId="{8C1DA45C-6F80-3F43-9508-867F56220F2E}" srcOrd="0" destOrd="0" parTransId="{6FAE2F0D-E435-8F44-90F1-0D7435564F62}" sibTransId="{3119A587-25A8-FC43-B424-75E6166B7DED}"/>
    <dgm:cxn modelId="{0BD7E3AA-8418-4AC6-96C1-99A0F70936E5}" type="presOf" srcId="{B31B03F9-8D3F-CE4C-8AC6-2173BB5E54FD}" destId="{A56A1129-2059-0143-BA95-3FE46BE517AB}" srcOrd="0" destOrd="0" presId="urn:microsoft.com/office/officeart/2008/layout/RadialCluster"/>
    <dgm:cxn modelId="{840A41B5-688B-4288-B1FA-77A66316D61E}" type="presOf" srcId="{EF3E1475-1E47-2F49-BCAE-343D1F978B2E}" destId="{629380A5-9F05-2749-B42C-DB701F2C8BE8}" srcOrd="0" destOrd="0" presId="urn:microsoft.com/office/officeart/2008/layout/RadialCluster"/>
    <dgm:cxn modelId="{A3F07FC4-6909-BD42-A6C2-792B3890C3A1}" srcId="{FBB9918C-EA9F-614F-93BC-D1F43FE978D7}" destId="{8DD4C3EE-7B47-6E43-8C5C-E6BF38E447E8}" srcOrd="0" destOrd="0" parTransId="{F5F41753-B53B-3746-B4A5-2B6DFFBBE338}" sibTransId="{BC92750F-4422-5843-8994-B47305CF718A}"/>
    <dgm:cxn modelId="{CF5F42C8-219E-4285-B5EF-218D996EE696}" type="presOf" srcId="{D33A7A64-3744-784A-B04F-1F123DF37719}" destId="{21E2CE4A-3F41-994A-BD1B-659BF38155AB}" srcOrd="0" destOrd="0" presId="urn:microsoft.com/office/officeart/2008/layout/RadialCluster"/>
    <dgm:cxn modelId="{2EDB09D0-B155-4173-BD79-2E42A090692D}" type="presOf" srcId="{923D4E06-2248-144F-A99D-4B26D1E06786}" destId="{7315DAA6-33FD-4545-87B5-2E26011A0109}" srcOrd="0" destOrd="0" presId="urn:microsoft.com/office/officeart/2008/layout/RadialCluster"/>
    <dgm:cxn modelId="{3322A3D2-E4A9-4F9D-AD65-15E83809CE54}" type="presOf" srcId="{2E9B784D-D6F8-1E4C-A921-CB039EDF3205}" destId="{16057D2F-D446-F840-916E-C50E4C4B9F21}" srcOrd="0" destOrd="0" presId="urn:microsoft.com/office/officeart/2008/layout/RadialCluster"/>
    <dgm:cxn modelId="{A84ED3D5-3669-4EB9-AF0C-3B68824E1949}" type="presOf" srcId="{DFE69168-7AFB-EE4D-B3D8-DF39E9969153}" destId="{4FADE17D-4FEF-5E4F-ADB6-13C4C39F9583}" srcOrd="0" destOrd="0" presId="urn:microsoft.com/office/officeart/2008/layout/RadialCluster"/>
    <dgm:cxn modelId="{F03E78DA-0FFD-6C40-B6FB-DE9DCFCA3A82}" srcId="{8DD4C3EE-7B47-6E43-8C5C-E6BF38E447E8}" destId="{F9C9456A-DCC8-3446-B163-AB5A510A5E32}" srcOrd="1" destOrd="0" parTransId="{69962FA5-DA2A-144F-96F0-0BCFD19A897F}" sibTransId="{2A6D79D1-DC99-8E40-B013-37A99858A9E9}"/>
    <dgm:cxn modelId="{15F601EA-C790-4CDD-93A5-B714B2F1702F}" type="presOf" srcId="{69962FA5-DA2A-144F-96F0-0BCFD19A897F}" destId="{791AC41B-4DB4-644B-816E-2F91E050CB28}" srcOrd="0" destOrd="0" presId="urn:microsoft.com/office/officeart/2008/layout/RadialCluster"/>
    <dgm:cxn modelId="{500C7EEB-1A77-436D-9FE2-285A8F3DCFA7}" type="presOf" srcId="{F9C9456A-DCC8-3446-B163-AB5A510A5E32}" destId="{0CB78074-A82E-434F-A235-82BBC7494908}" srcOrd="0" destOrd="0" presId="urn:microsoft.com/office/officeart/2008/layout/RadialCluster"/>
    <dgm:cxn modelId="{5AAC6D13-203E-47B0-8833-00E7AAAD19D7}" type="presParOf" srcId="{CDBBFC70-06D3-B742-8648-EC6B24661AC9}" destId="{158AF957-0867-1245-A018-7D19E13A7F5F}" srcOrd="0" destOrd="0" presId="urn:microsoft.com/office/officeart/2008/layout/RadialCluster"/>
    <dgm:cxn modelId="{B844A20C-907A-423C-9A6E-A9F548D8F767}" type="presParOf" srcId="{158AF957-0867-1245-A018-7D19E13A7F5F}" destId="{8392E30F-B1E4-2745-9310-70F942AD336A}" srcOrd="0" destOrd="0" presId="urn:microsoft.com/office/officeart/2008/layout/RadialCluster"/>
    <dgm:cxn modelId="{44725AF1-62B8-4098-83B1-B2255F7ECD52}" type="presParOf" srcId="{158AF957-0867-1245-A018-7D19E13A7F5F}" destId="{837B4B88-5C0D-C34D-9485-953AD3F34034}" srcOrd="1" destOrd="0" presId="urn:microsoft.com/office/officeart/2008/layout/RadialCluster"/>
    <dgm:cxn modelId="{ECBCFBEA-12D3-4E41-A641-F30054FD0D16}" type="presParOf" srcId="{158AF957-0867-1245-A018-7D19E13A7F5F}" destId="{2D7612BB-F1E6-E845-8E7A-77A893ED3FC4}" srcOrd="2" destOrd="0" presId="urn:microsoft.com/office/officeart/2008/layout/RadialCluster"/>
    <dgm:cxn modelId="{677848C3-D54A-4542-99F1-362B59E83444}" type="presParOf" srcId="{158AF957-0867-1245-A018-7D19E13A7F5F}" destId="{791AC41B-4DB4-644B-816E-2F91E050CB28}" srcOrd="3" destOrd="0" presId="urn:microsoft.com/office/officeart/2008/layout/RadialCluster"/>
    <dgm:cxn modelId="{E7B91F4D-045B-4E96-AE77-E64AEC219BED}" type="presParOf" srcId="{158AF957-0867-1245-A018-7D19E13A7F5F}" destId="{0CB78074-A82E-434F-A235-82BBC7494908}" srcOrd="4" destOrd="0" presId="urn:microsoft.com/office/officeart/2008/layout/RadialCluster"/>
    <dgm:cxn modelId="{2E436A8A-9141-4536-A8C9-22ADF414BD60}" type="presParOf" srcId="{158AF957-0867-1245-A018-7D19E13A7F5F}" destId="{A56A1129-2059-0143-BA95-3FE46BE517AB}" srcOrd="5" destOrd="0" presId="urn:microsoft.com/office/officeart/2008/layout/RadialCluster"/>
    <dgm:cxn modelId="{AF126644-2096-44A1-8573-CD0572FDA1CB}" type="presParOf" srcId="{158AF957-0867-1245-A018-7D19E13A7F5F}" destId="{428AE882-B26C-9640-9CE7-06CA33A3530E}" srcOrd="6" destOrd="0" presId="urn:microsoft.com/office/officeart/2008/layout/RadialCluster"/>
    <dgm:cxn modelId="{924BBDC1-462D-4C61-972D-A4579F48294D}" type="presParOf" srcId="{158AF957-0867-1245-A018-7D19E13A7F5F}" destId="{E2405434-85BA-B249-B1A9-C461911C5FDC}" srcOrd="7" destOrd="0" presId="urn:microsoft.com/office/officeart/2008/layout/RadialCluster"/>
    <dgm:cxn modelId="{28EFFB53-CE03-4879-9A75-0037CD5B4C83}" type="presParOf" srcId="{158AF957-0867-1245-A018-7D19E13A7F5F}" destId="{629380A5-9F05-2749-B42C-DB701F2C8BE8}" srcOrd="8" destOrd="0" presId="urn:microsoft.com/office/officeart/2008/layout/RadialCluster"/>
    <dgm:cxn modelId="{8A35018D-C0B5-496A-B723-851A394EFF4D}" type="presParOf" srcId="{158AF957-0867-1245-A018-7D19E13A7F5F}" destId="{4FADE17D-4FEF-5E4F-ADB6-13C4C39F9583}" srcOrd="9" destOrd="0" presId="urn:microsoft.com/office/officeart/2008/layout/RadialCluster"/>
    <dgm:cxn modelId="{E582E1F1-BE88-4CF0-BF40-D82ED4CEAF3B}" type="presParOf" srcId="{158AF957-0867-1245-A018-7D19E13A7F5F}" destId="{16057D2F-D446-F840-916E-C50E4C4B9F21}" srcOrd="10" destOrd="0" presId="urn:microsoft.com/office/officeart/2008/layout/RadialCluster"/>
    <dgm:cxn modelId="{B8FEB03D-EE15-4EB8-B499-33C0A910ACA7}" type="presParOf" srcId="{158AF957-0867-1245-A018-7D19E13A7F5F}" destId="{93222C04-5772-AD4B-9642-DFEEF99FC27A}" srcOrd="11" destOrd="0" presId="urn:microsoft.com/office/officeart/2008/layout/RadialCluster"/>
    <dgm:cxn modelId="{D55A21E1-8C7A-4097-B6DB-0C24FF6E1A63}" type="presParOf" srcId="{158AF957-0867-1245-A018-7D19E13A7F5F}" destId="{72E82819-AD53-6541-8853-E94C2BF50028}" srcOrd="12" destOrd="0" presId="urn:microsoft.com/office/officeart/2008/layout/RadialCluster"/>
    <dgm:cxn modelId="{735AFBF3-529F-4F8E-A803-7A09BDE15AF3}" type="presParOf" srcId="{158AF957-0867-1245-A018-7D19E13A7F5F}" destId="{7315DAA6-33FD-4545-87B5-2E26011A0109}" srcOrd="13" destOrd="0" presId="urn:microsoft.com/office/officeart/2008/layout/RadialCluster"/>
    <dgm:cxn modelId="{BF5216FF-8C74-41F6-982E-94F61FBB8566}" type="presParOf" srcId="{158AF957-0867-1245-A018-7D19E13A7F5F}" destId="{21E2CE4A-3F41-994A-BD1B-659BF38155AB}"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2E30F-B1E4-2745-9310-70F942AD336A}">
      <dsp:nvSpPr>
        <dsp:cNvPr id="0" name=""/>
        <dsp:cNvSpPr/>
      </dsp:nvSpPr>
      <dsp:spPr>
        <a:xfrm>
          <a:off x="1937650" y="0"/>
          <a:ext cx="2624972" cy="954889"/>
        </a:xfrm>
        <a:prstGeom prst="round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ts val="0"/>
            </a:spcAft>
            <a:buNone/>
          </a:pPr>
          <a:r>
            <a:rPr lang="en-US" sz="3600" b="1" kern="1200">
              <a:latin typeface="Tahoma" panose="020B0604030504040204" pitchFamily="34" charset="0"/>
              <a:ea typeface="Tahoma" panose="020B0604030504040204" pitchFamily="34" charset="0"/>
              <a:cs typeface="Tahoma" panose="020B0604030504040204" pitchFamily="34" charset="0"/>
            </a:rPr>
            <a:t>Chemistry</a:t>
          </a:r>
          <a:endParaRPr lang="en-US" sz="2200" b="1" kern="1200">
            <a:latin typeface="Tahoma" panose="020B0604030504040204" pitchFamily="34" charset="0"/>
            <a:ea typeface="Tahoma" panose="020B0604030504040204" pitchFamily="34" charset="0"/>
            <a:cs typeface="Tahoma" panose="020B0604030504040204" pitchFamily="34" charset="0"/>
          </a:endParaRPr>
        </a:p>
        <a:p>
          <a:pPr marL="0" lvl="0" indent="0" algn="ctr" defTabSz="1600200">
            <a:lnSpc>
              <a:spcPct val="90000"/>
            </a:lnSpc>
            <a:spcBef>
              <a:spcPct val="0"/>
            </a:spcBef>
            <a:spcAft>
              <a:spcPts val="0"/>
            </a:spcAft>
            <a:buNone/>
          </a:pPr>
          <a:r>
            <a:rPr lang="en-US" sz="1600" kern="1200">
              <a:latin typeface="Tahoma" panose="020B0604030504040204" pitchFamily="34" charset="0"/>
              <a:ea typeface="Tahoma" panose="020B0604030504040204" pitchFamily="34" charset="0"/>
              <a:cs typeface="Tahoma" panose="020B0604030504040204" pitchFamily="34" charset="0"/>
            </a:rPr>
            <a:t>(changing matter)</a:t>
          </a:r>
        </a:p>
      </dsp:txBody>
      <dsp:txXfrm>
        <a:off x="1984264" y="46614"/>
        <a:ext cx="2531744" cy="861661"/>
      </dsp:txXfrm>
    </dsp:sp>
    <dsp:sp modelId="{837B4B88-5C0D-C34D-9485-953AD3F34034}">
      <dsp:nvSpPr>
        <dsp:cNvPr id="0" name=""/>
        <dsp:cNvSpPr/>
      </dsp:nvSpPr>
      <dsp:spPr>
        <a:xfrm rot="3311842">
          <a:off x="3254192" y="1581966"/>
          <a:ext cx="1527363" cy="0"/>
        </a:xfrm>
        <a:custGeom>
          <a:avLst/>
          <a:gdLst/>
          <a:ahLst/>
          <a:cxnLst/>
          <a:rect l="0" t="0" r="0" b="0"/>
          <a:pathLst>
            <a:path>
              <a:moveTo>
                <a:pt x="0" y="0"/>
              </a:moveTo>
              <a:lnTo>
                <a:pt x="1527363"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7612BB-F1E6-E845-8E7A-77A893ED3FC4}">
      <dsp:nvSpPr>
        <dsp:cNvPr id="0" name=""/>
        <dsp:cNvSpPr/>
      </dsp:nvSpPr>
      <dsp:spPr>
        <a:xfrm>
          <a:off x="3861146" y="2209043"/>
          <a:ext cx="1629900" cy="639776"/>
        </a:xfrm>
        <a:prstGeom prst="round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Geology</a:t>
          </a:r>
          <a:b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(rocks &amp; planets)</a:t>
          </a:r>
        </a:p>
      </dsp:txBody>
      <dsp:txXfrm>
        <a:off x="3892377" y="2240274"/>
        <a:ext cx="1567438" cy="577314"/>
      </dsp:txXfrm>
    </dsp:sp>
    <dsp:sp modelId="{791AC41B-4DB4-644B-816E-2F91E050CB28}">
      <dsp:nvSpPr>
        <dsp:cNvPr id="0" name=""/>
        <dsp:cNvSpPr/>
      </dsp:nvSpPr>
      <dsp:spPr>
        <a:xfrm rot="10805214">
          <a:off x="1655510" y="475240"/>
          <a:ext cx="282140" cy="0"/>
        </a:xfrm>
        <a:custGeom>
          <a:avLst/>
          <a:gdLst/>
          <a:ahLst/>
          <a:cxnLst/>
          <a:rect l="0" t="0" r="0" b="0"/>
          <a:pathLst>
            <a:path>
              <a:moveTo>
                <a:pt x="0" y="0"/>
              </a:moveTo>
              <a:lnTo>
                <a:pt x="282140"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78074-A82E-434F-A235-82BBC7494908}">
      <dsp:nvSpPr>
        <dsp:cNvPr id="0" name=""/>
        <dsp:cNvSpPr/>
      </dsp:nvSpPr>
      <dsp:spPr>
        <a:xfrm>
          <a:off x="0" y="153882"/>
          <a:ext cx="1655510" cy="63977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ts val="0"/>
            </a:spcAft>
            <a:buNone/>
          </a:pPr>
          <a:r>
            <a:rPr lang="en-US" sz="2400" b="1" kern="1200">
              <a:latin typeface="Tahoma" panose="020B0604030504040204" pitchFamily="34" charset="0"/>
              <a:ea typeface="Tahoma" panose="020B0604030504040204" pitchFamily="34" charset="0"/>
              <a:cs typeface="Tahoma" panose="020B0604030504040204" pitchFamily="34" charset="0"/>
            </a:rPr>
            <a:t>Physics</a:t>
          </a:r>
          <a:endParaRPr lang="en-US" sz="1200" b="1" kern="1200">
            <a:latin typeface="Tahoma" panose="020B0604030504040204" pitchFamily="34" charset="0"/>
            <a:ea typeface="Tahoma" panose="020B0604030504040204" pitchFamily="34" charset="0"/>
            <a:cs typeface="Tahoma" panose="020B0604030504040204" pitchFamily="34" charset="0"/>
          </a:endParaRPr>
        </a:p>
        <a:p>
          <a:pPr marL="0" lvl="0" indent="0" algn="ctr" defTabSz="1066800">
            <a:lnSpc>
              <a:spcPct val="90000"/>
            </a:lnSpc>
            <a:spcBef>
              <a:spcPct val="0"/>
            </a:spcBef>
            <a:spcAft>
              <a:spcPts val="0"/>
            </a:spcAft>
            <a:buNone/>
          </a:pPr>
          <a:r>
            <a:rPr lang="en-US" sz="1400" kern="1200">
              <a:latin typeface="Tahoma" panose="020B0604030504040204" pitchFamily="34" charset="0"/>
              <a:ea typeface="Tahoma" panose="020B0604030504040204" pitchFamily="34" charset="0"/>
              <a:cs typeface="Tahoma" panose="020B0604030504040204" pitchFamily="34" charset="0"/>
            </a:rPr>
            <a:t>(matter &amp; energy)</a:t>
          </a:r>
        </a:p>
      </dsp:txBody>
      <dsp:txXfrm>
        <a:off x="31231" y="185113"/>
        <a:ext cx="1593048" cy="577314"/>
      </dsp:txXfrm>
    </dsp:sp>
    <dsp:sp modelId="{A56A1129-2059-0143-BA95-3FE46BE517AB}">
      <dsp:nvSpPr>
        <dsp:cNvPr id="0" name=""/>
        <dsp:cNvSpPr/>
      </dsp:nvSpPr>
      <dsp:spPr>
        <a:xfrm rot="21594821">
          <a:off x="4562622" y="475241"/>
          <a:ext cx="300780" cy="0"/>
        </a:xfrm>
        <a:custGeom>
          <a:avLst/>
          <a:gdLst/>
          <a:ahLst/>
          <a:cxnLst/>
          <a:rect l="0" t="0" r="0" b="0"/>
          <a:pathLst>
            <a:path>
              <a:moveTo>
                <a:pt x="0" y="0"/>
              </a:moveTo>
              <a:lnTo>
                <a:pt x="300780"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AE882-B26C-9640-9CE7-06CA33A3530E}">
      <dsp:nvSpPr>
        <dsp:cNvPr id="0" name=""/>
        <dsp:cNvSpPr/>
      </dsp:nvSpPr>
      <dsp:spPr>
        <a:xfrm>
          <a:off x="4863403" y="153899"/>
          <a:ext cx="1628831" cy="639776"/>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ts val="0"/>
            </a:spcAft>
            <a:buNone/>
          </a:pPr>
          <a:r>
            <a:rPr lang="en-US" sz="2400" b="1" kern="1200">
              <a:latin typeface="Tahoma" panose="020B0604030504040204" pitchFamily="34" charset="0"/>
              <a:ea typeface="Tahoma" panose="020B0604030504040204" pitchFamily="34" charset="0"/>
              <a:cs typeface="Tahoma" panose="020B0604030504040204" pitchFamily="34" charset="0"/>
            </a:rPr>
            <a:t>Biology</a:t>
          </a:r>
          <a:endParaRPr lang="en-US" sz="2800" b="1" kern="1200">
            <a:latin typeface="Tahoma" panose="020B0604030504040204" pitchFamily="34" charset="0"/>
            <a:ea typeface="Tahoma" panose="020B0604030504040204" pitchFamily="34" charset="0"/>
            <a:cs typeface="Tahoma" panose="020B0604030504040204" pitchFamily="34" charset="0"/>
          </a:endParaRPr>
        </a:p>
        <a:p>
          <a:pPr marL="0" lvl="0" indent="0" algn="ctr" defTabSz="1066800">
            <a:lnSpc>
              <a:spcPct val="90000"/>
            </a:lnSpc>
            <a:spcBef>
              <a:spcPct val="0"/>
            </a:spcBef>
            <a:spcAft>
              <a:spcPts val="0"/>
            </a:spcAft>
            <a:buNone/>
          </a:pPr>
          <a:r>
            <a:rPr lang="en-US" sz="1400" kern="1200">
              <a:latin typeface="Tahoma" panose="020B0604030504040204" pitchFamily="34" charset="0"/>
              <a:ea typeface="Tahoma" panose="020B0604030504040204" pitchFamily="34" charset="0"/>
              <a:cs typeface="Tahoma" panose="020B0604030504040204" pitchFamily="34" charset="0"/>
            </a:rPr>
            <a:t>(living matter)</a:t>
          </a:r>
        </a:p>
      </dsp:txBody>
      <dsp:txXfrm>
        <a:off x="4894634" y="185130"/>
        <a:ext cx="1566369" cy="577314"/>
      </dsp:txXfrm>
    </dsp:sp>
    <dsp:sp modelId="{E2405434-85BA-B249-B1A9-C461911C5FDC}">
      <dsp:nvSpPr>
        <dsp:cNvPr id="0" name=""/>
        <dsp:cNvSpPr/>
      </dsp:nvSpPr>
      <dsp:spPr>
        <a:xfrm rot="1491223">
          <a:off x="4251521" y="1088136"/>
          <a:ext cx="634051" cy="0"/>
        </a:xfrm>
        <a:custGeom>
          <a:avLst/>
          <a:gdLst/>
          <a:ahLst/>
          <a:cxnLst/>
          <a:rect l="0" t="0" r="0" b="0"/>
          <a:pathLst>
            <a:path>
              <a:moveTo>
                <a:pt x="0" y="0"/>
              </a:moveTo>
              <a:lnTo>
                <a:pt x="634051"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9380A5-9F05-2749-B42C-DB701F2C8BE8}">
      <dsp:nvSpPr>
        <dsp:cNvPr id="0" name=""/>
        <dsp:cNvSpPr/>
      </dsp:nvSpPr>
      <dsp:spPr>
        <a:xfrm>
          <a:off x="4601381" y="1221383"/>
          <a:ext cx="1890858" cy="639776"/>
        </a:xfrm>
        <a:prstGeom prst="round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ts val="0"/>
            </a:spcAft>
            <a:buNone/>
          </a:pPr>
          <a:r>
            <a:rPr lang="en-US" sz="16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Archaeology</a:t>
          </a:r>
          <a:b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(ancient civilizations)</a:t>
          </a:r>
        </a:p>
      </dsp:txBody>
      <dsp:txXfrm>
        <a:off x="4632612" y="1252614"/>
        <a:ext cx="1828396" cy="577314"/>
      </dsp:txXfrm>
    </dsp:sp>
    <dsp:sp modelId="{4FADE17D-4FEF-5E4F-ADB6-13C4C39F9583}">
      <dsp:nvSpPr>
        <dsp:cNvPr id="0" name=""/>
        <dsp:cNvSpPr/>
      </dsp:nvSpPr>
      <dsp:spPr>
        <a:xfrm rot="7299098">
          <a:off x="1832593" y="1581974"/>
          <a:ext cx="1473318" cy="0"/>
        </a:xfrm>
        <a:custGeom>
          <a:avLst/>
          <a:gdLst/>
          <a:ahLst/>
          <a:cxnLst/>
          <a:rect l="0" t="0" r="0" b="0"/>
          <a:pathLst>
            <a:path>
              <a:moveTo>
                <a:pt x="0" y="0"/>
              </a:moveTo>
              <a:lnTo>
                <a:pt x="1473318"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57D2F-D446-F840-916E-C50E4C4B9F21}">
      <dsp:nvSpPr>
        <dsp:cNvPr id="0" name=""/>
        <dsp:cNvSpPr/>
      </dsp:nvSpPr>
      <dsp:spPr>
        <a:xfrm>
          <a:off x="1298761" y="2209058"/>
          <a:ext cx="1373465" cy="639776"/>
        </a:xfrm>
        <a:prstGeom prst="round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ts val="0"/>
            </a:spcAft>
            <a:buNone/>
          </a:pPr>
          <a:r>
            <a:rPr lang="en-US" sz="16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Engineering</a:t>
          </a:r>
          <a:br>
            <a:rPr lang="en-US" sz="16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(technology)</a:t>
          </a:r>
        </a:p>
      </dsp:txBody>
      <dsp:txXfrm>
        <a:off x="1329992" y="2240289"/>
        <a:ext cx="1311003" cy="577314"/>
      </dsp:txXfrm>
    </dsp:sp>
    <dsp:sp modelId="{93222C04-5772-AD4B-9642-DFEEF99FC27A}">
      <dsp:nvSpPr>
        <dsp:cNvPr id="0" name=""/>
        <dsp:cNvSpPr/>
      </dsp:nvSpPr>
      <dsp:spPr>
        <a:xfrm rot="9178485">
          <a:off x="1759668" y="1088130"/>
          <a:ext cx="586468" cy="0"/>
        </a:xfrm>
        <a:custGeom>
          <a:avLst/>
          <a:gdLst/>
          <a:ahLst/>
          <a:cxnLst/>
          <a:rect l="0" t="0" r="0" b="0"/>
          <a:pathLst>
            <a:path>
              <a:moveTo>
                <a:pt x="0" y="0"/>
              </a:moveTo>
              <a:lnTo>
                <a:pt x="586468"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E82819-AD53-6541-8853-E94C2BF50028}">
      <dsp:nvSpPr>
        <dsp:cNvPr id="0" name=""/>
        <dsp:cNvSpPr/>
      </dsp:nvSpPr>
      <dsp:spPr>
        <a:xfrm>
          <a:off x="0" y="1221371"/>
          <a:ext cx="2329111" cy="639776"/>
        </a:xfrm>
        <a:prstGeom prst="round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ts val="0"/>
            </a:spcAft>
            <a:buNone/>
          </a:pPr>
          <a:r>
            <a:rPr lang="en-US" sz="16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Arts</a:t>
          </a:r>
          <a:br>
            <a:rPr lang="en-US" sz="16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br>
          <a: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(painting, sculpture, music)</a:t>
          </a:r>
        </a:p>
      </dsp:txBody>
      <dsp:txXfrm>
        <a:off x="31231" y="1252602"/>
        <a:ext cx="2266649" cy="577314"/>
      </dsp:txXfrm>
    </dsp:sp>
    <dsp:sp modelId="{7315DAA6-33FD-4545-87B5-2E26011A0109}">
      <dsp:nvSpPr>
        <dsp:cNvPr id="0" name=""/>
        <dsp:cNvSpPr/>
      </dsp:nvSpPr>
      <dsp:spPr>
        <a:xfrm rot="5389631">
          <a:off x="2492763" y="1715995"/>
          <a:ext cx="1522217" cy="0"/>
        </a:xfrm>
        <a:custGeom>
          <a:avLst/>
          <a:gdLst/>
          <a:ahLst/>
          <a:cxnLst/>
          <a:rect l="0" t="0" r="0" b="0"/>
          <a:pathLst>
            <a:path>
              <a:moveTo>
                <a:pt x="0" y="0"/>
              </a:moveTo>
              <a:lnTo>
                <a:pt x="1522217"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E2CE4A-3F41-994A-BD1B-659BF38155AB}">
      <dsp:nvSpPr>
        <dsp:cNvPr id="0" name=""/>
        <dsp:cNvSpPr/>
      </dsp:nvSpPr>
      <dsp:spPr>
        <a:xfrm>
          <a:off x="2937244" y="2477100"/>
          <a:ext cx="639776" cy="639776"/>
        </a:xfrm>
        <a:prstGeom prst="roundRect">
          <a:avLst/>
        </a:prstGeom>
        <a:solidFill>
          <a:schemeClr val="bg1"/>
        </a:solidFill>
        <a:ln w="25400" cap="flat" cmpd="sng" algn="ctr">
          <a:solidFill>
            <a:schemeClr val="tx1"/>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ts val="0"/>
            </a:spcAft>
            <a:buNone/>
          </a:pPr>
          <a:r>
            <a:rPr lang="en-U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and many more!</a:t>
          </a:r>
        </a:p>
      </dsp:txBody>
      <dsp:txXfrm>
        <a:off x="2968475" y="2508331"/>
        <a:ext cx="577314" cy="57731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E55A8-A1BD-6A45-B07D-713AFF7A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3354</TotalTime>
  <Pages>33</Pages>
  <Words>7823</Words>
  <Characters>44596</Characters>
  <Application>Microsoft Office Word</Application>
  <DocSecurity>0</DocSecurity>
  <Lines>371</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52315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 Publishing</dc:creator>
  <cp:lastModifiedBy>Victor Sojo - Round2</cp:lastModifiedBy>
  <cp:revision>184</cp:revision>
  <cp:lastPrinted>2019-01-21T20:23:00Z</cp:lastPrinted>
  <dcterms:created xsi:type="dcterms:W3CDTF">2018-07-11T09:44:00Z</dcterms:created>
  <dcterms:modified xsi:type="dcterms:W3CDTF">2019-01-21T20:25:00Z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